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3706C0" w:rsidP="004F0AAA" w:rsidRDefault="003706C0" w14:paraId="672A6659" w14:textId="77777777">
      <w:pPr>
        <w:pStyle w:val="Heading1"/>
      </w:pPr>
      <w:bookmarkStart w:name="_Hlk99005295" w:id="0"/>
    </w:p>
    <w:p w:rsidRPr="003706C0" w:rsidR="003706C0" w:rsidP="69FB97C1" w:rsidRDefault="5F018CF2" w14:paraId="28F2F9CB" w14:textId="77777777">
      <w:pPr>
        <w:jc w:val="center"/>
        <w:rPr>
          <w:rFonts w:ascii="Arial" w:hAnsi="Arial" w:cs="Arial"/>
          <w:b/>
          <w:bCs/>
          <w:color w:val="FF0000"/>
          <w:sz w:val="72"/>
          <w:szCs w:val="72"/>
        </w:rPr>
      </w:pPr>
      <w:r w:rsidRPr="69FB97C1">
        <w:rPr>
          <w:rFonts w:ascii="Arial" w:hAnsi="Arial" w:cs="Arial"/>
          <w:b/>
          <w:bCs/>
          <w:color w:val="FF0000"/>
          <w:sz w:val="72"/>
          <w:szCs w:val="72"/>
        </w:rPr>
        <w:t>Ysgol Bryn Gwalia</w:t>
      </w:r>
    </w:p>
    <w:p w:rsidRPr="003706C0" w:rsidR="003706C0" w:rsidP="69FB97C1" w:rsidRDefault="003706C0" w14:paraId="0A37501D" w14:textId="092E8492">
      <w:pPr>
        <w:jc w:val="center"/>
      </w:pPr>
    </w:p>
    <w:p w:rsidRPr="003706C0" w:rsidR="003706C0" w:rsidP="69FB97C1" w:rsidRDefault="707D4E97" w14:paraId="5DAB6C7B" w14:textId="266038E6">
      <w:pPr>
        <w:jc w:val="center"/>
        <w:rPr>
          <w:rFonts w:ascii="Arial" w:hAnsi="Arial" w:cs="Arial"/>
          <w:b/>
          <w:bCs/>
          <w:color w:val="FF0000"/>
          <w:sz w:val="72"/>
          <w:szCs w:val="72"/>
        </w:rPr>
      </w:pPr>
      <w:r>
        <w:rPr>
          <w:noProof/>
        </w:rPr>
        <w:drawing>
          <wp:inline distT="0" distB="0" distL="0" distR="0" wp14:anchorId="6E5C6CF4" wp14:editId="5FE01256">
            <wp:extent cx="1499021" cy="1499021"/>
            <wp:effectExtent l="0" t="0" r="0" b="0"/>
            <wp:docPr id="1056830647"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1"/>
                    <a:stretch>
                      <a:fillRect/>
                    </a:stretch>
                  </pic:blipFill>
                  <pic:spPr>
                    <a:xfrm>
                      <a:off x="0" y="0"/>
                      <a:ext cx="1499021" cy="1499021"/>
                    </a:xfrm>
                    <a:prstGeom prst="rect">
                      <a:avLst/>
                    </a:prstGeom>
                  </pic:spPr>
                </pic:pic>
              </a:graphicData>
            </a:graphic>
          </wp:inline>
        </w:drawing>
      </w:r>
    </w:p>
    <w:p w:rsidRPr="003706C0" w:rsidR="003706C0" w:rsidP="69FB97C1" w:rsidRDefault="003706C0" w14:paraId="6A05A809" w14:textId="7A83C336">
      <w:pPr>
        <w:jc w:val="center"/>
        <w:rPr>
          <w:rFonts w:ascii="Arial" w:hAnsi="Arial" w:cs="Arial"/>
        </w:rPr>
      </w:pPr>
    </w:p>
    <w:p w:rsidR="69FB97C1" w:rsidP="69FB97C1" w:rsidRDefault="69FB97C1" w14:paraId="3A0BEE3B" w14:textId="58E37B87">
      <w:pPr>
        <w:jc w:val="center"/>
        <w:rPr>
          <w:rFonts w:ascii="Arial" w:hAnsi="Arial" w:cs="Arial"/>
        </w:rPr>
      </w:pPr>
    </w:p>
    <w:p w:rsidR="003706C0" w:rsidP="003706C0" w:rsidRDefault="003706C0" w14:paraId="267606F9" w14:textId="5C8C5006">
      <w:pPr>
        <w:jc w:val="center"/>
        <w:rPr>
          <w:rFonts w:ascii="Arial" w:hAnsi="Arial" w:cs="Arial"/>
          <w:b/>
          <w:color w:val="FF0000"/>
          <w:sz w:val="56"/>
          <w:szCs w:val="56"/>
        </w:rPr>
      </w:pPr>
      <w:r w:rsidRPr="7F9A3EE7" w:rsidR="003706C0">
        <w:rPr>
          <w:rFonts w:ascii="Arial" w:hAnsi="Arial" w:cs="Arial"/>
          <w:b w:val="1"/>
          <w:bCs w:val="1"/>
          <w:color w:val="FF0000"/>
          <w:sz w:val="56"/>
          <w:szCs w:val="56"/>
        </w:rPr>
        <w:t>School Development plan</w:t>
      </w:r>
    </w:p>
    <w:p w:rsidR="26CE731A" w:rsidP="7F9A3EE7" w:rsidRDefault="26CE731A" w14:paraId="4BEB75A9" w14:textId="2D0CEC4B">
      <w:pPr>
        <w:pStyle w:val="Normal"/>
        <w:suppressLineNumbers w:val="0"/>
        <w:bidi w:val="0"/>
        <w:spacing w:before="0" w:beforeAutospacing="off" w:after="160" w:afterAutospacing="off" w:line="259" w:lineRule="auto"/>
        <w:ind w:left="0" w:right="0"/>
        <w:jc w:val="center"/>
      </w:pPr>
      <w:r w:rsidRPr="1D39DDAA" w:rsidR="2297126B">
        <w:rPr>
          <w:rFonts w:ascii="Arial" w:hAnsi="Arial" w:cs="Arial"/>
          <w:b w:val="1"/>
          <w:bCs w:val="1"/>
          <w:color w:val="FF0000"/>
          <w:sz w:val="56"/>
          <w:szCs w:val="56"/>
        </w:rPr>
        <w:t>202</w:t>
      </w:r>
      <w:r w:rsidRPr="1D39DDAA" w:rsidR="661886F5">
        <w:rPr>
          <w:rFonts w:ascii="Arial" w:hAnsi="Arial" w:cs="Arial"/>
          <w:b w:val="1"/>
          <w:bCs w:val="1"/>
          <w:color w:val="FF0000"/>
          <w:sz w:val="56"/>
          <w:szCs w:val="56"/>
        </w:rPr>
        <w:t>4</w:t>
      </w:r>
      <w:r w:rsidRPr="1D39DDAA" w:rsidR="2297126B">
        <w:rPr>
          <w:rFonts w:ascii="Arial" w:hAnsi="Arial" w:cs="Arial"/>
          <w:b w:val="1"/>
          <w:bCs w:val="1"/>
          <w:color w:val="FF0000"/>
          <w:sz w:val="56"/>
          <w:szCs w:val="56"/>
        </w:rPr>
        <w:t>-202</w:t>
      </w:r>
      <w:r w:rsidRPr="1D39DDAA" w:rsidR="484E3647">
        <w:rPr>
          <w:rFonts w:ascii="Arial" w:hAnsi="Arial" w:cs="Arial"/>
          <w:b w:val="1"/>
          <w:bCs w:val="1"/>
          <w:color w:val="FF0000"/>
          <w:sz w:val="56"/>
          <w:szCs w:val="56"/>
        </w:rPr>
        <w:t>7</w:t>
      </w:r>
    </w:p>
    <w:p w:rsidR="003706C0" w:rsidP="69FB97C1" w:rsidRDefault="003706C0" w14:paraId="41C8F396" w14:textId="77777777">
      <w:pPr>
        <w:jc w:val="center"/>
      </w:pPr>
    </w:p>
    <w:p w:rsidR="003706C0" w:rsidRDefault="003706C0" w14:paraId="72A3D3EC" w14:textId="77777777"/>
    <w:p w:rsidR="003706C0" w:rsidP="003706C0" w:rsidRDefault="003706C0" w14:paraId="0D0B940D" w14:textId="77777777">
      <w:pPr>
        <w:jc w:val="center"/>
      </w:pPr>
    </w:p>
    <w:p w:rsidR="003706C0" w:rsidP="003706C0" w:rsidRDefault="003706C0" w14:paraId="2EC4FA7C" w14:textId="77777777">
      <w:pPr>
        <w:jc w:val="center"/>
      </w:pPr>
    </w:p>
    <w:p w:rsidR="00154EA6" w:rsidP="69FB97C1" w:rsidRDefault="5E63D985" w14:paraId="6882B56E" w14:textId="21F387F5">
      <w:pPr>
        <w:rPr>
          <w:rFonts w:ascii="Calibri Light" w:hAnsi="Calibri Light" w:eastAsia="Calibri Light" w:cs="Calibri Light"/>
          <w:b/>
          <w:bCs/>
          <w:sz w:val="17"/>
          <w:szCs w:val="17"/>
        </w:rPr>
      </w:pPr>
      <w:r>
        <w:rPr>
          <w:noProof/>
        </w:rPr>
        <w:lastRenderedPageBreak/>
        <w:drawing>
          <wp:inline distT="0" distB="0" distL="0" distR="0" wp14:anchorId="0ABA7239" wp14:editId="4BB4D28C">
            <wp:extent cx="9772650" cy="1950814"/>
            <wp:effectExtent l="0" t="0" r="0" b="0"/>
            <wp:docPr id="767611193"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9772650" cy="1950814"/>
                    </a:xfrm>
                    <a:prstGeom prst="rect">
                      <a:avLst/>
                    </a:prstGeom>
                    <a:noFill/>
                    <a:ln>
                      <a:noFill/>
                    </a:ln>
                  </pic:spPr>
                </pic:pic>
              </a:graphicData>
            </a:graphic>
          </wp:inline>
        </w:drawing>
      </w:r>
    </w:p>
    <w:p w:rsidRPr="004E3EEA" w:rsidR="00154EA6" w:rsidP="69FB97C1" w:rsidRDefault="189D1943" w14:paraId="6FEAA1F9" w14:textId="3328E43D">
      <w:pPr>
        <w:rPr>
          <w:rFonts w:ascii="Arial" w:hAnsi="Arial" w:eastAsia="Calibri Light" w:cs="Arial"/>
          <w:b/>
          <w:bCs/>
          <w:sz w:val="18"/>
          <w:szCs w:val="18"/>
        </w:rPr>
      </w:pPr>
      <w:r w:rsidRPr="004E3EEA">
        <w:rPr>
          <w:rFonts w:ascii="Arial" w:hAnsi="Arial" w:eastAsia="Calibri Light" w:cs="Arial"/>
          <w:b/>
          <w:bCs/>
          <w:sz w:val="18"/>
          <w:szCs w:val="18"/>
        </w:rPr>
        <w:t>Context of the School</w:t>
      </w:r>
    </w:p>
    <w:p w:rsidRPr="004E3EEA" w:rsidR="00154EA6" w:rsidP="69FB97C1" w:rsidRDefault="189D1943" w14:paraId="35FDBC82" w14:textId="50131866">
      <w:pPr>
        <w:spacing w:after="0"/>
        <w:rPr>
          <w:rFonts w:ascii="Arial" w:hAnsi="Arial" w:eastAsia="Calibri Light" w:cs="Arial"/>
          <w:sz w:val="18"/>
          <w:szCs w:val="18"/>
        </w:rPr>
      </w:pPr>
      <w:r w:rsidRPr="004E3EEA">
        <w:rPr>
          <w:rFonts w:ascii="Arial" w:hAnsi="Arial" w:eastAsia="Calibri Light" w:cs="Arial"/>
          <w:sz w:val="18"/>
          <w:szCs w:val="18"/>
        </w:rPr>
        <w:t xml:space="preserve">Ysgol Bryn Gwalia is situated in the centre of the market town of </w:t>
      </w:r>
      <w:proofErr w:type="spellStart"/>
      <w:r w:rsidRPr="004E3EEA">
        <w:rPr>
          <w:rFonts w:ascii="Arial" w:hAnsi="Arial" w:eastAsia="Calibri Light" w:cs="Arial"/>
          <w:sz w:val="18"/>
          <w:szCs w:val="18"/>
        </w:rPr>
        <w:t>Mold</w:t>
      </w:r>
      <w:proofErr w:type="spellEnd"/>
      <w:r w:rsidRPr="004E3EEA">
        <w:rPr>
          <w:rFonts w:ascii="Arial" w:hAnsi="Arial" w:eastAsia="Calibri Light" w:cs="Arial"/>
          <w:sz w:val="18"/>
          <w:szCs w:val="18"/>
        </w:rPr>
        <w:t>. There are currently 134 pupils on roll, aged 3–11. Most pupils come from homes where English is the main language of communication, and nearly all learn Welsh as a second language.</w:t>
      </w:r>
    </w:p>
    <w:p w:rsidRPr="004E3EEA" w:rsidR="00154EA6" w:rsidP="69FB97C1" w:rsidRDefault="189D1943" w14:paraId="7AE2A978" w14:textId="4114CCCA">
      <w:pPr>
        <w:spacing w:after="0"/>
        <w:rPr>
          <w:rFonts w:ascii="Arial" w:hAnsi="Arial" w:eastAsia="Calibri Light" w:cs="Arial"/>
          <w:sz w:val="18"/>
          <w:szCs w:val="18"/>
        </w:rPr>
      </w:pPr>
      <w:r w:rsidRPr="004E3EEA">
        <w:rPr>
          <w:rFonts w:ascii="Arial" w:hAnsi="Arial" w:eastAsia="Calibri Light" w:cs="Arial"/>
          <w:sz w:val="18"/>
          <w:szCs w:val="18"/>
        </w:rPr>
        <w:t>Pupils join the school with a wide range of starting points and attainment. Currently, 51% of pupils are entitled to free school meals, and 14% are identified with Additional Learning Needs (ALN). There are also 8.2 pupils recorded as learners with English as an Additional Language (EAL).</w:t>
      </w:r>
    </w:p>
    <w:p w:rsidRPr="004E3EEA" w:rsidR="00154EA6" w:rsidP="69FB97C1" w:rsidRDefault="189D1943" w14:paraId="099247C9" w14:textId="2989B396">
      <w:pPr>
        <w:spacing w:after="0"/>
        <w:rPr>
          <w:rFonts w:ascii="Arial" w:hAnsi="Arial" w:eastAsia="Calibri Light" w:cs="Arial"/>
          <w:sz w:val="18"/>
          <w:szCs w:val="18"/>
        </w:rPr>
      </w:pPr>
      <w:r w:rsidRPr="004E3EEA">
        <w:rPr>
          <w:rFonts w:ascii="Arial" w:hAnsi="Arial" w:eastAsia="Calibri Light" w:cs="Arial"/>
          <w:sz w:val="18"/>
          <w:szCs w:val="18"/>
        </w:rPr>
        <w:t>The school is led by the Headteacher, in post since January 2021, supported by a Senior Leadership Team (SLT) comprising the Headteacher, Deputy Headteacher, and Foundation Phase Lead.</w:t>
      </w:r>
    </w:p>
    <w:p w:rsidRPr="004E3EEA" w:rsidR="00154EA6" w:rsidP="69FB97C1" w:rsidRDefault="00154EA6" w14:paraId="09597AD0" w14:textId="67BB41DE">
      <w:pPr>
        <w:spacing w:after="0"/>
        <w:rPr>
          <w:rFonts w:ascii="Arial" w:hAnsi="Arial" w:eastAsia="Calibri Light" w:cs="Arial"/>
          <w:sz w:val="18"/>
          <w:szCs w:val="18"/>
        </w:rPr>
      </w:pPr>
    </w:p>
    <w:p w:rsidRPr="004E3EEA" w:rsidR="00154EA6" w:rsidP="69FB97C1" w:rsidRDefault="189D1943" w14:paraId="2F0F1E4A" w14:textId="6B3DE2C4">
      <w:pPr>
        <w:spacing w:after="0"/>
        <w:rPr>
          <w:rFonts w:ascii="Arial" w:hAnsi="Arial" w:eastAsia="Calibri Light" w:cs="Arial"/>
          <w:b/>
          <w:bCs/>
          <w:sz w:val="18"/>
          <w:szCs w:val="18"/>
        </w:rPr>
      </w:pPr>
      <w:r w:rsidRPr="004E3EEA">
        <w:rPr>
          <w:rFonts w:ascii="Arial" w:hAnsi="Arial" w:eastAsia="Calibri Light" w:cs="Arial"/>
          <w:b/>
          <w:bCs/>
          <w:sz w:val="18"/>
          <w:szCs w:val="18"/>
        </w:rPr>
        <w:t>National Priorities</w:t>
      </w:r>
    </w:p>
    <w:p w:rsidRPr="004E3EEA" w:rsidR="00154EA6" w:rsidP="69FB97C1" w:rsidRDefault="189D1943" w14:paraId="6D78167D" w14:textId="20AE4227">
      <w:pPr>
        <w:spacing w:after="0"/>
        <w:rPr>
          <w:rFonts w:ascii="Arial" w:hAnsi="Arial" w:eastAsia="Calibri Light" w:cs="Arial"/>
          <w:sz w:val="18"/>
          <w:szCs w:val="18"/>
        </w:rPr>
      </w:pPr>
      <w:r w:rsidRPr="004E3EEA">
        <w:rPr>
          <w:rFonts w:ascii="Arial" w:hAnsi="Arial" w:eastAsia="Calibri Light" w:cs="Arial"/>
          <w:sz w:val="18"/>
          <w:szCs w:val="18"/>
        </w:rPr>
        <w:t>The school takes account of the Welsh Government’s national priorities for education in Wales, which set an aspirational vision for the sector:</w:t>
      </w:r>
    </w:p>
    <w:p w:rsidRPr="004E3EEA" w:rsidR="00154EA6" w:rsidP="69FB97C1" w:rsidRDefault="189D1943" w14:paraId="7E0D3D1B" w14:textId="7BF696D4">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Learning for life</w:t>
      </w:r>
    </w:p>
    <w:p w:rsidRPr="004E3EEA" w:rsidR="00154EA6" w:rsidP="69FB97C1" w:rsidRDefault="189D1943" w14:paraId="7738480C" w14:textId="414594E9">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Breaking down barriers – improving attendance</w:t>
      </w:r>
    </w:p>
    <w:p w:rsidRPr="004E3EEA" w:rsidR="00154EA6" w:rsidP="69FB97C1" w:rsidRDefault="189D1943" w14:paraId="3369B733" w14:textId="4748A0E1">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A positive educational experience for everyone</w:t>
      </w:r>
    </w:p>
    <w:p w:rsidRPr="004E3EEA" w:rsidR="00154EA6" w:rsidP="69FB97C1" w:rsidRDefault="189D1943" w14:paraId="3FFF476D" w14:textId="1D903DCE">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High-quality teaching and leadership</w:t>
      </w:r>
    </w:p>
    <w:p w:rsidRPr="004E3EEA" w:rsidR="00154EA6" w:rsidP="69FB97C1" w:rsidRDefault="189D1943" w14:paraId="121D53CE" w14:textId="12DF2DFF">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Community-based learning</w:t>
      </w:r>
    </w:p>
    <w:p w:rsidRPr="004E3EEA" w:rsidR="00154EA6" w:rsidP="69FB97C1" w:rsidRDefault="189D1943" w14:paraId="2CA525EB" w14:textId="130A98B5">
      <w:pPr>
        <w:pStyle w:val="ListParagraph"/>
        <w:numPr>
          <w:ilvl w:val="0"/>
          <w:numId w:val="13"/>
        </w:numPr>
        <w:rPr>
          <w:rFonts w:ascii="Arial" w:hAnsi="Arial" w:eastAsia="Calibri Light" w:cs="Arial"/>
          <w:sz w:val="18"/>
          <w:szCs w:val="18"/>
          <w:lang w:val="en-GB"/>
        </w:rPr>
      </w:pPr>
      <w:proofErr w:type="spellStart"/>
      <w:r w:rsidRPr="004E3EEA">
        <w:rPr>
          <w:rFonts w:ascii="Arial" w:hAnsi="Arial" w:eastAsia="Calibri Light" w:cs="Arial"/>
          <w:sz w:val="18"/>
          <w:szCs w:val="18"/>
          <w:lang w:val="en-GB"/>
        </w:rPr>
        <w:t>Cymraeg</w:t>
      </w:r>
      <w:proofErr w:type="spellEnd"/>
      <w:r w:rsidRPr="004E3EEA">
        <w:rPr>
          <w:rFonts w:ascii="Arial" w:hAnsi="Arial" w:eastAsia="Calibri Light" w:cs="Arial"/>
          <w:sz w:val="18"/>
          <w:szCs w:val="18"/>
          <w:lang w:val="en-GB"/>
        </w:rPr>
        <w:t xml:space="preserve"> belongs to us all</w:t>
      </w:r>
    </w:p>
    <w:p w:rsidRPr="004E3EEA" w:rsidR="00154EA6" w:rsidP="69FB97C1" w:rsidRDefault="00154EA6" w14:paraId="4961D9FA" w14:textId="35B4F070">
      <w:pPr>
        <w:spacing w:after="0"/>
        <w:rPr>
          <w:rFonts w:ascii="Arial" w:hAnsi="Arial" w:eastAsia="Calibri Light" w:cs="Arial"/>
          <w:sz w:val="18"/>
          <w:szCs w:val="18"/>
        </w:rPr>
      </w:pPr>
    </w:p>
    <w:p w:rsidRPr="004E3EEA" w:rsidR="00154EA6" w:rsidP="69FB97C1" w:rsidRDefault="189D1943" w14:paraId="1AB23935" w14:textId="70C804EA">
      <w:pPr>
        <w:spacing w:after="0"/>
        <w:rPr>
          <w:rFonts w:ascii="Arial" w:hAnsi="Arial" w:eastAsia="Calibri Light" w:cs="Arial"/>
          <w:b/>
          <w:bCs/>
          <w:sz w:val="18"/>
          <w:szCs w:val="18"/>
        </w:rPr>
      </w:pPr>
      <w:r w:rsidRPr="004E3EEA">
        <w:rPr>
          <w:rFonts w:ascii="Arial" w:hAnsi="Arial" w:eastAsia="Calibri Light" w:cs="Arial"/>
          <w:b/>
          <w:bCs/>
          <w:sz w:val="18"/>
          <w:szCs w:val="18"/>
        </w:rPr>
        <w:t>Grant Funding</w:t>
      </w:r>
    </w:p>
    <w:p w:rsidRPr="004E3EEA" w:rsidR="00154EA6" w:rsidP="69FB97C1" w:rsidRDefault="189D1943" w14:paraId="79076BD4" w14:textId="356B7F1B">
      <w:pPr>
        <w:spacing w:after="0"/>
        <w:rPr>
          <w:rFonts w:ascii="Arial" w:hAnsi="Arial" w:eastAsia="Calibri Light" w:cs="Arial"/>
          <w:sz w:val="18"/>
          <w:szCs w:val="18"/>
        </w:rPr>
      </w:pPr>
      <w:r w:rsidRPr="004E3EEA">
        <w:rPr>
          <w:rFonts w:ascii="Arial" w:hAnsi="Arial" w:eastAsia="Calibri Light" w:cs="Arial"/>
          <w:sz w:val="18"/>
          <w:szCs w:val="18"/>
        </w:rPr>
        <w:t>Ysgol Bryn Gwalia receives grant funding from Welsh Government through several key funding streams, including:</w:t>
      </w:r>
    </w:p>
    <w:p w:rsidRPr="004E3EEA" w:rsidR="00154EA6" w:rsidP="69FB97C1" w:rsidRDefault="189D1943" w14:paraId="4DA08FC5" w14:textId="055767B7">
      <w:pPr>
        <w:pStyle w:val="ListParagraph"/>
        <w:numPr>
          <w:ilvl w:val="0"/>
          <w:numId w:val="12"/>
        </w:numPr>
        <w:rPr>
          <w:rFonts w:ascii="Arial" w:hAnsi="Arial" w:eastAsia="Calibri Light" w:cs="Arial"/>
          <w:sz w:val="18"/>
          <w:szCs w:val="18"/>
          <w:lang w:val="en-GB"/>
        </w:rPr>
      </w:pPr>
      <w:r w:rsidRPr="004E3EEA">
        <w:rPr>
          <w:rFonts w:ascii="Arial" w:hAnsi="Arial" w:eastAsia="Calibri Light" w:cs="Arial"/>
          <w:sz w:val="18"/>
          <w:szCs w:val="18"/>
          <w:lang w:val="en-GB"/>
        </w:rPr>
        <w:t>Education Improvement Grant (EIG)</w:t>
      </w:r>
    </w:p>
    <w:p w:rsidRPr="004E3EEA" w:rsidR="00154EA6" w:rsidP="69FB97C1" w:rsidRDefault="189D1943" w14:paraId="592CC07D" w14:textId="2E5AB71D">
      <w:pPr>
        <w:pStyle w:val="ListParagraph"/>
        <w:numPr>
          <w:ilvl w:val="0"/>
          <w:numId w:val="12"/>
        </w:numPr>
        <w:rPr>
          <w:rFonts w:ascii="Arial" w:hAnsi="Arial" w:eastAsia="Calibri Light" w:cs="Arial"/>
          <w:sz w:val="18"/>
          <w:szCs w:val="18"/>
          <w:lang w:val="en-GB"/>
        </w:rPr>
      </w:pPr>
      <w:r w:rsidRPr="004E3EEA">
        <w:rPr>
          <w:rFonts w:ascii="Arial" w:hAnsi="Arial" w:eastAsia="Calibri Light" w:cs="Arial"/>
          <w:sz w:val="18"/>
          <w:szCs w:val="18"/>
          <w:lang w:val="en-GB"/>
        </w:rPr>
        <w:t>Pupil Development Grant (PDG)</w:t>
      </w:r>
    </w:p>
    <w:p w:rsidRPr="004E3EEA" w:rsidR="00154EA6" w:rsidP="69FB97C1" w:rsidRDefault="189D1943" w14:paraId="7894335A" w14:textId="42A032BA">
      <w:pPr>
        <w:pStyle w:val="ListParagraph"/>
        <w:numPr>
          <w:ilvl w:val="0"/>
          <w:numId w:val="12"/>
        </w:numPr>
        <w:rPr>
          <w:rFonts w:ascii="Arial" w:hAnsi="Arial" w:eastAsia="Calibri Light" w:cs="Arial"/>
          <w:sz w:val="18"/>
          <w:szCs w:val="18"/>
          <w:lang w:val="en-GB"/>
        </w:rPr>
      </w:pPr>
      <w:r w:rsidRPr="004E3EEA">
        <w:rPr>
          <w:rFonts w:ascii="Arial" w:hAnsi="Arial" w:eastAsia="Calibri Light" w:cs="Arial"/>
          <w:sz w:val="18"/>
          <w:szCs w:val="18"/>
          <w:lang w:val="en-GB"/>
        </w:rPr>
        <w:t>Professional Learning Grant (PLG)</w:t>
      </w:r>
    </w:p>
    <w:p w:rsidRPr="004E3EEA" w:rsidR="00154EA6" w:rsidP="69FB97C1" w:rsidRDefault="189D1943" w14:paraId="5FB05937" w14:textId="2C35D6AD">
      <w:pPr>
        <w:pStyle w:val="ListParagraph"/>
        <w:numPr>
          <w:ilvl w:val="0"/>
          <w:numId w:val="12"/>
        </w:numPr>
        <w:rPr>
          <w:rFonts w:ascii="Arial" w:hAnsi="Arial" w:eastAsia="Calibri Light" w:cs="Arial"/>
          <w:sz w:val="18"/>
          <w:szCs w:val="18"/>
          <w:lang w:val="en-GB"/>
        </w:rPr>
      </w:pPr>
      <w:r w:rsidRPr="004E3EEA">
        <w:rPr>
          <w:rFonts w:ascii="Arial" w:hAnsi="Arial" w:eastAsia="Calibri Light" w:cs="Arial"/>
          <w:sz w:val="18"/>
          <w:szCs w:val="18"/>
          <w:lang w:val="en-GB"/>
        </w:rPr>
        <w:t>Recruit, Recover and Raise Standards Grant (RRRS)</w:t>
      </w:r>
    </w:p>
    <w:p w:rsidRPr="004E3EEA" w:rsidR="00154EA6" w:rsidP="69FB97C1" w:rsidRDefault="189D1943" w14:paraId="5064E70E" w14:textId="2523BAC0">
      <w:pPr>
        <w:pStyle w:val="ListParagraph"/>
        <w:numPr>
          <w:ilvl w:val="0"/>
          <w:numId w:val="12"/>
        </w:numPr>
        <w:rPr>
          <w:rFonts w:ascii="Arial" w:hAnsi="Arial" w:eastAsia="Calibri Light" w:cs="Arial"/>
          <w:sz w:val="18"/>
          <w:szCs w:val="18"/>
          <w:lang w:val="en-GB"/>
        </w:rPr>
      </w:pPr>
      <w:r w:rsidRPr="004E3EEA">
        <w:rPr>
          <w:rFonts w:ascii="Arial" w:hAnsi="Arial" w:eastAsia="Calibri Light" w:cs="Arial"/>
          <w:sz w:val="18"/>
          <w:szCs w:val="18"/>
          <w:lang w:val="en-GB"/>
        </w:rPr>
        <w:t>Additional Learning Needs Implementation Grant (ALNI)</w:t>
      </w:r>
    </w:p>
    <w:p w:rsidRPr="004E3EEA" w:rsidR="00154EA6" w:rsidP="69FB97C1" w:rsidRDefault="00154EA6" w14:paraId="013647D5" w14:textId="42884B35">
      <w:pPr>
        <w:spacing w:after="0"/>
        <w:rPr>
          <w:rFonts w:ascii="Arial" w:hAnsi="Arial" w:eastAsia="Calibri Light" w:cs="Arial"/>
          <w:sz w:val="18"/>
          <w:szCs w:val="18"/>
        </w:rPr>
      </w:pPr>
    </w:p>
    <w:p w:rsidRPr="004E3EEA" w:rsidR="00154EA6" w:rsidP="69FB97C1" w:rsidRDefault="189D1943" w14:paraId="44EDE0A4" w14:textId="7B65A396">
      <w:pPr>
        <w:spacing w:after="0"/>
        <w:rPr>
          <w:rFonts w:ascii="Arial" w:hAnsi="Arial" w:eastAsia="Calibri Light" w:cs="Arial"/>
          <w:sz w:val="18"/>
          <w:szCs w:val="18"/>
        </w:rPr>
      </w:pPr>
      <w:r w:rsidRPr="004E3EEA">
        <w:rPr>
          <w:rFonts w:ascii="Arial" w:hAnsi="Arial" w:eastAsia="Calibri Light" w:cs="Arial"/>
          <w:sz w:val="18"/>
          <w:szCs w:val="18"/>
        </w:rPr>
        <w:t>These grants are referenced throughout the plan and detailed further in the Grant Planning Dashboard, available on the school website and agreed by the Local Authority.</w:t>
      </w:r>
    </w:p>
    <w:p w:rsidRPr="004E3EEA" w:rsidR="00154EA6" w:rsidP="69FB97C1" w:rsidRDefault="189D1943" w14:paraId="131715D0" w14:textId="01BA930D">
      <w:pPr>
        <w:spacing w:after="0"/>
        <w:rPr>
          <w:rFonts w:ascii="Arial" w:hAnsi="Arial" w:eastAsia="Calibri Light" w:cs="Arial"/>
          <w:sz w:val="18"/>
          <w:szCs w:val="18"/>
        </w:rPr>
      </w:pPr>
      <w:r w:rsidRPr="004E3EEA">
        <w:rPr>
          <w:rFonts w:ascii="Arial" w:hAnsi="Arial" w:eastAsia="Calibri Light" w:cs="Arial"/>
          <w:sz w:val="18"/>
          <w:szCs w:val="18"/>
        </w:rPr>
        <w:t>The school has also benefited from additional funding:</w:t>
      </w:r>
    </w:p>
    <w:p w:rsidRPr="004E3EEA" w:rsidR="00154EA6" w:rsidP="69FB97C1" w:rsidRDefault="189D1943" w14:paraId="50C62F16" w14:textId="6BB46D8D">
      <w:pPr>
        <w:pStyle w:val="ListParagraph"/>
        <w:numPr>
          <w:ilvl w:val="0"/>
          <w:numId w:val="11"/>
        </w:numPr>
        <w:rPr>
          <w:rFonts w:ascii="Arial" w:hAnsi="Arial" w:eastAsia="Calibri Light" w:cs="Arial"/>
          <w:sz w:val="18"/>
          <w:szCs w:val="18"/>
          <w:lang w:val="en-GB"/>
        </w:rPr>
      </w:pPr>
      <w:r w:rsidRPr="004E3EEA">
        <w:rPr>
          <w:rFonts w:ascii="Arial" w:hAnsi="Arial" w:eastAsia="Calibri Light" w:cs="Arial"/>
          <w:sz w:val="18"/>
          <w:szCs w:val="18"/>
          <w:lang w:val="en-GB"/>
        </w:rPr>
        <w:t>The Headteacher is an Associate of the National Academy of Education Leadership, which provides a £20,000 grant over 2 years.</w:t>
      </w:r>
    </w:p>
    <w:p w:rsidRPr="004E3EEA" w:rsidR="00154EA6" w:rsidP="69FB97C1" w:rsidRDefault="189D1943" w14:paraId="4B94D5A5" w14:textId="7DFB638F">
      <w:pPr>
        <w:pStyle w:val="ListParagraph"/>
        <w:numPr>
          <w:ilvl w:val="0"/>
          <w:numId w:val="11"/>
        </w:numPr>
        <w:rPr>
          <w:rFonts w:ascii="Arial" w:hAnsi="Arial" w:eastAsia="Calibri Light" w:cs="Arial"/>
          <w:sz w:val="18"/>
          <w:szCs w:val="18"/>
          <w:lang w:val="en-GB"/>
        </w:rPr>
      </w:pPr>
      <w:r w:rsidRPr="004E3EEA">
        <w:rPr>
          <w:rFonts w:ascii="Arial" w:hAnsi="Arial" w:eastAsia="Calibri Light" w:cs="Arial"/>
          <w:sz w:val="18"/>
          <w:szCs w:val="18"/>
          <w:lang w:val="en-GB"/>
        </w:rPr>
        <w:t>A further £15,000 grant has been awarded for Welsh language development.</w:t>
      </w:r>
    </w:p>
    <w:p w:rsidRPr="004E3EEA" w:rsidR="00154EA6" w:rsidP="69FB97C1" w:rsidRDefault="00154EA6" w14:paraId="69D708F8" w14:textId="021DE3B7">
      <w:pPr>
        <w:spacing w:after="0"/>
        <w:rPr>
          <w:rFonts w:ascii="Arial" w:hAnsi="Arial" w:eastAsia="Calibri Light" w:cs="Arial"/>
          <w:sz w:val="18"/>
          <w:szCs w:val="18"/>
        </w:rPr>
      </w:pPr>
    </w:p>
    <w:p w:rsidRPr="004E3EEA" w:rsidR="00154EA6" w:rsidP="69FB97C1" w:rsidRDefault="189D1943" w14:paraId="41314F55" w14:textId="565FB97C">
      <w:pPr>
        <w:spacing w:after="0"/>
        <w:rPr>
          <w:rFonts w:ascii="Arial" w:hAnsi="Arial" w:eastAsia="Calibri Light" w:cs="Arial"/>
          <w:b/>
          <w:bCs/>
          <w:sz w:val="18"/>
          <w:szCs w:val="18"/>
        </w:rPr>
      </w:pPr>
      <w:r w:rsidRPr="004E3EEA">
        <w:rPr>
          <w:rFonts w:ascii="Arial" w:hAnsi="Arial" w:eastAsia="Calibri Light" w:cs="Arial"/>
          <w:b/>
          <w:bCs/>
          <w:sz w:val="18"/>
          <w:szCs w:val="18"/>
        </w:rPr>
        <w:t>Vision, Purpose and Values</w:t>
      </w:r>
    </w:p>
    <w:p w:rsidRPr="004E3EEA" w:rsidR="00154EA6" w:rsidP="69FB97C1" w:rsidRDefault="189D1943" w14:paraId="0A4A0AFE" w14:textId="4018EBB4">
      <w:pPr>
        <w:spacing w:after="0"/>
        <w:rPr>
          <w:rFonts w:ascii="Arial" w:hAnsi="Arial" w:eastAsia="Calibri Light" w:cs="Arial"/>
          <w:sz w:val="18"/>
          <w:szCs w:val="18"/>
        </w:rPr>
      </w:pPr>
      <w:r w:rsidRPr="004E3EEA">
        <w:rPr>
          <w:rFonts w:ascii="Arial" w:hAnsi="Arial" w:eastAsia="Calibri Light" w:cs="Arial"/>
          <w:sz w:val="18"/>
          <w:szCs w:val="18"/>
        </w:rPr>
        <w:lastRenderedPageBreak/>
        <w:t>Our vision, “Growing Together, Aiming High,” ensures collaboration and collective responsibility for progress are at the heart of our work. This vision is underpinned by our core values of kindness, honesty, resilience, and nurture, which guide us in implementing the Curriculum for Wales and delivering the very best for our pupils, families, and wider community.</w:t>
      </w:r>
    </w:p>
    <w:p w:rsidRPr="004E3EEA" w:rsidR="00154EA6" w:rsidP="69FB97C1" w:rsidRDefault="00154EA6" w14:paraId="37783FA8" w14:textId="498B2C25">
      <w:pPr>
        <w:spacing w:after="0"/>
        <w:rPr>
          <w:rFonts w:ascii="Arial" w:hAnsi="Arial" w:eastAsia="Calibri Light" w:cs="Arial"/>
          <w:sz w:val="18"/>
          <w:szCs w:val="18"/>
        </w:rPr>
      </w:pPr>
    </w:p>
    <w:p w:rsidRPr="004E3EEA" w:rsidR="00154EA6" w:rsidP="69FB97C1" w:rsidRDefault="189D1943" w14:paraId="06630548" w14:textId="6F5A43AB">
      <w:pPr>
        <w:spacing w:after="0"/>
        <w:rPr>
          <w:rFonts w:ascii="Arial" w:hAnsi="Arial" w:eastAsia="Calibri Light" w:cs="Arial"/>
          <w:b/>
          <w:bCs/>
          <w:sz w:val="18"/>
          <w:szCs w:val="18"/>
        </w:rPr>
      </w:pPr>
      <w:r w:rsidRPr="004E3EEA">
        <w:rPr>
          <w:rFonts w:ascii="Arial" w:hAnsi="Arial" w:eastAsia="Calibri Light" w:cs="Arial"/>
          <w:b/>
          <w:bCs/>
          <w:sz w:val="18"/>
          <w:szCs w:val="18"/>
        </w:rPr>
        <w:t>Who Contributes to this Plan?</w:t>
      </w:r>
    </w:p>
    <w:p w:rsidRPr="004E3EEA" w:rsidR="00154EA6" w:rsidP="69FB97C1" w:rsidRDefault="189D1943" w14:paraId="7AE0AE1A" w14:textId="1338BCAB">
      <w:pPr>
        <w:spacing w:after="0"/>
        <w:rPr>
          <w:rFonts w:ascii="Arial" w:hAnsi="Arial" w:eastAsia="Calibri Light" w:cs="Arial"/>
          <w:sz w:val="18"/>
          <w:szCs w:val="18"/>
        </w:rPr>
      </w:pPr>
      <w:r w:rsidRPr="004E3EEA">
        <w:rPr>
          <w:rFonts w:ascii="Arial" w:hAnsi="Arial" w:eastAsia="Calibri Light" w:cs="Arial"/>
          <w:sz w:val="18"/>
          <w:szCs w:val="18"/>
        </w:rPr>
        <w:t>Learners: As part of the self-evaluation process, pupils provide feedback through surveys and representation on the School Council. The School Council also produces a child-friendly SDP which is shared with pupils.</w:t>
      </w:r>
    </w:p>
    <w:p w:rsidRPr="004E3EEA" w:rsidR="00154EA6" w:rsidP="69FB97C1" w:rsidRDefault="189D1943" w14:paraId="10E9868F" w14:textId="7EBFDA54">
      <w:pPr>
        <w:spacing w:after="0"/>
        <w:rPr>
          <w:rFonts w:ascii="Arial" w:hAnsi="Arial" w:eastAsia="Calibri Light" w:cs="Arial"/>
          <w:sz w:val="18"/>
          <w:szCs w:val="18"/>
        </w:rPr>
      </w:pPr>
      <w:r w:rsidRPr="004E3EEA">
        <w:rPr>
          <w:rFonts w:ascii="Arial" w:hAnsi="Arial" w:eastAsia="Calibri Light" w:cs="Arial"/>
          <w:sz w:val="18"/>
          <w:szCs w:val="18"/>
        </w:rPr>
        <w:t>Staff: All staff contribute directly to self-evaluation and the SDP, using the Schools as a Learning Organisation model to provide ongoing feedback.</w:t>
      </w:r>
    </w:p>
    <w:p w:rsidRPr="004E3EEA" w:rsidR="00154EA6" w:rsidP="69FB97C1" w:rsidRDefault="189D1943" w14:paraId="56889383" w14:textId="1CB8D50F">
      <w:pPr>
        <w:spacing w:after="0"/>
        <w:rPr>
          <w:rFonts w:ascii="Arial" w:hAnsi="Arial" w:eastAsia="Calibri Light" w:cs="Arial"/>
          <w:sz w:val="18"/>
          <w:szCs w:val="18"/>
        </w:rPr>
      </w:pPr>
      <w:r w:rsidRPr="004E3EEA">
        <w:rPr>
          <w:rFonts w:ascii="Arial" w:hAnsi="Arial" w:eastAsia="Calibri Light" w:cs="Arial"/>
          <w:sz w:val="18"/>
          <w:szCs w:val="18"/>
        </w:rPr>
        <w:t>Parents/Guardians: Feedback is collected through questionnaires, surveys, workshops, and open evenings, providing opportunities for partnership in school improvement.</w:t>
      </w:r>
    </w:p>
    <w:p w:rsidRPr="004E3EEA" w:rsidR="00154EA6" w:rsidP="69FB97C1" w:rsidRDefault="189D1943" w14:paraId="7D2426E0" w14:textId="01196F8D">
      <w:pPr>
        <w:spacing w:after="0"/>
        <w:rPr>
          <w:rFonts w:ascii="Arial" w:hAnsi="Arial" w:eastAsia="Calibri Light" w:cs="Arial"/>
          <w:sz w:val="18"/>
          <w:szCs w:val="18"/>
        </w:rPr>
      </w:pPr>
      <w:r w:rsidRPr="004E3EEA">
        <w:rPr>
          <w:rFonts w:ascii="Arial" w:hAnsi="Arial" w:eastAsia="Calibri Light" w:cs="Arial"/>
          <w:sz w:val="18"/>
          <w:szCs w:val="18"/>
        </w:rPr>
        <w:t xml:space="preserve">Stakeholders and Governors: The school works closely with the Local Authority, external agencies, and governors. Governors play a key role in monitoring and self-evaluation, </w:t>
      </w:r>
      <w:r w:rsidRPr="004E3EEA" w:rsidR="4FA1E298">
        <w:rPr>
          <w:rFonts w:ascii="Arial" w:hAnsi="Arial" w:eastAsia="Calibri Light" w:cs="Arial"/>
          <w:sz w:val="18"/>
          <w:szCs w:val="18"/>
        </w:rPr>
        <w:t>always ensuring accountability</w:t>
      </w:r>
      <w:r w:rsidRPr="004E3EEA">
        <w:rPr>
          <w:rFonts w:ascii="Arial" w:hAnsi="Arial" w:eastAsia="Calibri Light" w:cs="Arial"/>
          <w:sz w:val="18"/>
          <w:szCs w:val="18"/>
        </w:rPr>
        <w:t>.</w:t>
      </w:r>
    </w:p>
    <w:p w:rsidRPr="004E3EEA" w:rsidR="00154EA6" w:rsidP="69FB97C1" w:rsidRDefault="189D1943" w14:paraId="62486C05" w14:textId="77A37441">
      <w:pPr>
        <w:spacing w:after="0"/>
        <w:rPr>
          <w:rFonts w:ascii="Arial" w:hAnsi="Arial" w:eastAsia="Calibri Light" w:cs="Arial"/>
          <w:sz w:val="18"/>
          <w:szCs w:val="18"/>
        </w:rPr>
      </w:pPr>
      <w:r w:rsidRPr="004E3EEA">
        <w:rPr>
          <w:rFonts w:ascii="Arial" w:hAnsi="Arial" w:eastAsia="Calibri Light" w:cs="Arial"/>
          <w:sz w:val="18"/>
          <w:szCs w:val="18"/>
        </w:rPr>
        <w:t>All information gathered is collated to identify strengths, next steps, and areas for development. The school uses the National Framework for Evaluation, Improvement and Accountability to support ongoing self-evaluation and quality assurance.</w:t>
      </w:r>
    </w:p>
    <w:p w:rsidRPr="004E3EEA" w:rsidR="00154EA6" w:rsidP="69FB97C1" w:rsidRDefault="00154EA6" w14:paraId="1A6C8FE8" w14:textId="40DD6036">
      <w:pPr>
        <w:spacing w:after="0"/>
        <w:rPr>
          <w:rFonts w:ascii="Arial" w:hAnsi="Arial" w:eastAsia="Calibri Light" w:cs="Arial"/>
          <w:sz w:val="18"/>
          <w:szCs w:val="18"/>
        </w:rPr>
      </w:pPr>
    </w:p>
    <w:p w:rsidRPr="004E3EEA" w:rsidR="00154EA6" w:rsidP="69FB97C1" w:rsidRDefault="189D1943" w14:paraId="428ADBFF" w14:textId="4C5B9759">
      <w:pPr>
        <w:spacing w:after="0"/>
        <w:rPr>
          <w:rFonts w:ascii="Arial" w:hAnsi="Arial" w:eastAsia="Calibri Light" w:cs="Arial"/>
          <w:b/>
          <w:bCs/>
          <w:sz w:val="18"/>
          <w:szCs w:val="18"/>
        </w:rPr>
      </w:pPr>
      <w:r w:rsidRPr="004E3EEA">
        <w:rPr>
          <w:rFonts w:ascii="Arial" w:hAnsi="Arial" w:eastAsia="Calibri Light" w:cs="Arial"/>
          <w:b/>
          <w:bCs/>
          <w:sz w:val="18"/>
          <w:szCs w:val="18"/>
        </w:rPr>
        <w:t>How We Measure Our Success</w:t>
      </w:r>
    </w:p>
    <w:p w:rsidRPr="004E3EEA" w:rsidR="00154EA6" w:rsidP="69FB97C1" w:rsidRDefault="189D1943" w14:paraId="257AFBFE" w14:textId="752ACE0D">
      <w:pPr>
        <w:spacing w:after="0"/>
        <w:rPr>
          <w:rFonts w:ascii="Arial" w:hAnsi="Arial" w:eastAsia="Calibri Light" w:cs="Arial"/>
          <w:sz w:val="18"/>
          <w:szCs w:val="18"/>
        </w:rPr>
      </w:pPr>
      <w:r w:rsidRPr="004E3EEA">
        <w:rPr>
          <w:rFonts w:ascii="Arial" w:hAnsi="Arial" w:eastAsia="Calibri Light" w:cs="Arial"/>
          <w:sz w:val="18"/>
          <w:szCs w:val="18"/>
        </w:rPr>
        <w:t>Progress against our key priorities is measured through a wide range of monitoring and quality assurance activities, including:</w:t>
      </w:r>
    </w:p>
    <w:p w:rsidRPr="004E3EEA" w:rsidR="00154EA6" w:rsidP="69FB97C1" w:rsidRDefault="189D1943" w14:paraId="197C2544" w14:textId="383AD742">
      <w:pPr>
        <w:pStyle w:val="ListParagraph"/>
        <w:numPr>
          <w:ilvl w:val="0"/>
          <w:numId w:val="10"/>
        </w:numPr>
        <w:rPr>
          <w:rFonts w:ascii="Arial" w:hAnsi="Arial" w:eastAsia="Calibri Light" w:cs="Arial"/>
          <w:sz w:val="18"/>
          <w:szCs w:val="18"/>
          <w:lang w:val="en-GB"/>
        </w:rPr>
      </w:pPr>
      <w:r w:rsidRPr="004E3EEA">
        <w:rPr>
          <w:rFonts w:ascii="Arial" w:hAnsi="Arial" w:eastAsia="Calibri Light" w:cs="Arial"/>
          <w:sz w:val="18"/>
          <w:szCs w:val="18"/>
          <w:lang w:val="en-GB"/>
        </w:rPr>
        <w:t>A structured monitoring and quality assurance calendar</w:t>
      </w:r>
    </w:p>
    <w:p w:rsidRPr="004E3EEA" w:rsidR="00154EA6" w:rsidP="69FB97C1" w:rsidRDefault="189D1943" w14:paraId="159BD38A" w14:textId="4DEEE966">
      <w:pPr>
        <w:pStyle w:val="ListParagraph"/>
        <w:numPr>
          <w:ilvl w:val="0"/>
          <w:numId w:val="10"/>
        </w:numPr>
        <w:rPr>
          <w:rFonts w:ascii="Arial" w:hAnsi="Arial" w:eastAsia="Calibri Light" w:cs="Arial"/>
          <w:sz w:val="18"/>
          <w:szCs w:val="18"/>
          <w:lang w:val="en-GB"/>
        </w:rPr>
      </w:pPr>
      <w:r w:rsidRPr="004E3EEA">
        <w:rPr>
          <w:rFonts w:ascii="Arial" w:hAnsi="Arial" w:eastAsia="Calibri Light" w:cs="Arial"/>
          <w:sz w:val="18"/>
          <w:szCs w:val="18"/>
          <w:lang w:val="en-GB"/>
        </w:rPr>
        <w:t>Regular staff meetings (teaching and non-teaching staff)</w:t>
      </w:r>
    </w:p>
    <w:p w:rsidRPr="004E3EEA" w:rsidR="00154EA6" w:rsidP="69FB97C1" w:rsidRDefault="189D1943" w14:paraId="5E9BCED9" w14:textId="78F9E8C4">
      <w:pPr>
        <w:pStyle w:val="ListParagraph"/>
        <w:numPr>
          <w:ilvl w:val="0"/>
          <w:numId w:val="10"/>
        </w:numPr>
        <w:rPr>
          <w:rFonts w:ascii="Arial" w:hAnsi="Arial" w:eastAsia="Calibri Light" w:cs="Arial"/>
          <w:sz w:val="18"/>
          <w:szCs w:val="18"/>
          <w:lang w:val="en-GB"/>
        </w:rPr>
      </w:pPr>
      <w:r w:rsidRPr="004E3EEA">
        <w:rPr>
          <w:rFonts w:ascii="Arial" w:hAnsi="Arial" w:eastAsia="Calibri Light" w:cs="Arial"/>
          <w:sz w:val="18"/>
          <w:szCs w:val="18"/>
          <w:lang w:val="en-GB"/>
        </w:rPr>
        <w:t>Monitoring of planning and evaluations of learning</w:t>
      </w:r>
    </w:p>
    <w:p w:rsidRPr="004E3EEA" w:rsidR="00154EA6" w:rsidP="69FB97C1" w:rsidRDefault="189D1943" w14:paraId="4D24BD74" w14:textId="19D5BFA9">
      <w:pPr>
        <w:pStyle w:val="ListParagraph"/>
        <w:numPr>
          <w:ilvl w:val="0"/>
          <w:numId w:val="10"/>
        </w:numPr>
        <w:rPr>
          <w:rFonts w:ascii="Arial" w:hAnsi="Arial" w:eastAsia="Calibri Light" w:cs="Arial"/>
          <w:sz w:val="18"/>
          <w:szCs w:val="18"/>
          <w:lang w:val="en-GB"/>
        </w:rPr>
      </w:pPr>
      <w:r w:rsidRPr="004E3EEA">
        <w:rPr>
          <w:rFonts w:ascii="Arial" w:hAnsi="Arial" w:eastAsia="Calibri Light" w:cs="Arial"/>
          <w:sz w:val="18"/>
          <w:szCs w:val="18"/>
          <w:lang w:val="en-GB"/>
        </w:rPr>
        <w:t>Target setting for each child through Pupil Progress Reviews</w:t>
      </w:r>
    </w:p>
    <w:p w:rsidRPr="004E3EEA" w:rsidR="00154EA6" w:rsidP="69FB97C1" w:rsidRDefault="189D1943" w14:paraId="36B2B6AF" w14:textId="39F4A879">
      <w:pPr>
        <w:pStyle w:val="ListParagraph"/>
        <w:numPr>
          <w:ilvl w:val="0"/>
          <w:numId w:val="10"/>
        </w:numPr>
        <w:rPr>
          <w:rFonts w:ascii="Arial" w:hAnsi="Arial" w:eastAsia="Calibri Light" w:cs="Arial"/>
          <w:sz w:val="18"/>
          <w:szCs w:val="18"/>
          <w:lang w:val="en-GB"/>
        </w:rPr>
      </w:pPr>
      <w:r w:rsidRPr="004E3EEA">
        <w:rPr>
          <w:rFonts w:ascii="Arial" w:hAnsi="Arial" w:eastAsia="Calibri Light" w:cs="Arial"/>
          <w:sz w:val="18"/>
          <w:szCs w:val="18"/>
          <w:lang w:val="en-GB"/>
        </w:rPr>
        <w:t>Termly monitoring and tracking of pupils’ learning, well-being, and potential</w:t>
      </w:r>
    </w:p>
    <w:p w:rsidRPr="004E3EEA" w:rsidR="00154EA6" w:rsidP="69FB97C1" w:rsidRDefault="189D1943" w14:paraId="029F5E48" w14:textId="260BA51C">
      <w:pPr>
        <w:pStyle w:val="ListParagraph"/>
        <w:numPr>
          <w:ilvl w:val="0"/>
          <w:numId w:val="10"/>
        </w:numPr>
        <w:rPr>
          <w:rFonts w:ascii="Arial" w:hAnsi="Arial" w:eastAsia="Calibri Light" w:cs="Arial"/>
          <w:sz w:val="18"/>
          <w:szCs w:val="18"/>
          <w:lang w:val="en-GB"/>
        </w:rPr>
      </w:pPr>
      <w:r w:rsidRPr="004E3EEA">
        <w:rPr>
          <w:rFonts w:ascii="Arial" w:hAnsi="Arial" w:eastAsia="Calibri Light" w:cs="Arial"/>
          <w:sz w:val="18"/>
          <w:szCs w:val="18"/>
          <w:lang w:val="en-GB"/>
        </w:rPr>
        <w:t>Lesson observations, learning walks, learner voice, and work scrutiny</w:t>
      </w:r>
    </w:p>
    <w:p w:rsidRPr="004E3EEA" w:rsidR="00154EA6" w:rsidP="69FB97C1" w:rsidRDefault="189D1943" w14:paraId="0527CEF3" w14:textId="142AF043">
      <w:pPr>
        <w:pStyle w:val="ListParagraph"/>
        <w:numPr>
          <w:ilvl w:val="0"/>
          <w:numId w:val="10"/>
        </w:numPr>
        <w:rPr>
          <w:rFonts w:ascii="Arial" w:hAnsi="Arial" w:eastAsia="Calibri Light" w:cs="Arial"/>
          <w:sz w:val="18"/>
          <w:szCs w:val="18"/>
          <w:lang w:val="en-GB"/>
        </w:rPr>
      </w:pPr>
      <w:r w:rsidRPr="004E3EEA">
        <w:rPr>
          <w:rFonts w:ascii="Arial" w:hAnsi="Arial" w:eastAsia="Calibri Light" w:cs="Arial"/>
          <w:sz w:val="18"/>
          <w:szCs w:val="18"/>
          <w:lang w:val="en-GB"/>
        </w:rPr>
        <w:t>Analysis of assessment data (on-entry baselines, observations, ongoing assessments, and standardised tests)</w:t>
      </w:r>
    </w:p>
    <w:p w:rsidRPr="004E3EEA" w:rsidR="00154EA6" w:rsidP="69FB97C1" w:rsidRDefault="189D1943" w14:paraId="2A42BBA4" w14:textId="5B7DBDCF">
      <w:pPr>
        <w:pStyle w:val="ListParagraph"/>
        <w:numPr>
          <w:ilvl w:val="0"/>
          <w:numId w:val="10"/>
        </w:numPr>
        <w:rPr>
          <w:rFonts w:ascii="Arial" w:hAnsi="Arial" w:eastAsia="Calibri Light" w:cs="Arial"/>
          <w:sz w:val="18"/>
          <w:szCs w:val="18"/>
          <w:lang w:val="en-GB"/>
        </w:rPr>
      </w:pPr>
      <w:r w:rsidRPr="004E3EEA">
        <w:rPr>
          <w:rFonts w:ascii="Arial" w:hAnsi="Arial" w:eastAsia="Calibri Light" w:cs="Arial"/>
          <w:sz w:val="18"/>
          <w:szCs w:val="18"/>
          <w:lang w:val="en-GB"/>
        </w:rPr>
        <w:t>Questionnaires to staff, parents, children, and partners (Welsh Government and school-developed)</w:t>
      </w:r>
    </w:p>
    <w:p w:rsidRPr="004E3EEA" w:rsidR="00154EA6" w:rsidP="69FB97C1" w:rsidRDefault="189D1943" w14:paraId="4F727D7F" w14:textId="7C659EF4">
      <w:pPr>
        <w:pStyle w:val="ListParagraph"/>
        <w:numPr>
          <w:ilvl w:val="0"/>
          <w:numId w:val="10"/>
        </w:numPr>
        <w:rPr>
          <w:rFonts w:ascii="Arial" w:hAnsi="Arial" w:eastAsia="Calibri Light" w:cs="Arial"/>
          <w:sz w:val="18"/>
          <w:szCs w:val="18"/>
          <w:lang w:val="en-GB"/>
        </w:rPr>
      </w:pPr>
      <w:r w:rsidRPr="004E3EEA">
        <w:rPr>
          <w:rFonts w:ascii="Arial" w:hAnsi="Arial" w:eastAsia="Calibri Light" w:cs="Arial"/>
          <w:sz w:val="18"/>
          <w:szCs w:val="18"/>
          <w:lang w:val="en-GB"/>
        </w:rPr>
        <w:t>Monitoring and moderation of pupil work, targets, displays, and evaluations</w:t>
      </w:r>
    </w:p>
    <w:p w:rsidRPr="004E3EEA" w:rsidR="00154EA6" w:rsidP="69FB97C1" w:rsidRDefault="189D1943" w14:paraId="5EC737D1" w14:textId="18040E67">
      <w:pPr>
        <w:pStyle w:val="ListParagraph"/>
        <w:numPr>
          <w:ilvl w:val="0"/>
          <w:numId w:val="10"/>
        </w:numPr>
        <w:rPr>
          <w:rFonts w:ascii="Arial" w:hAnsi="Arial" w:eastAsia="Calibri Light" w:cs="Arial"/>
          <w:sz w:val="18"/>
          <w:szCs w:val="18"/>
          <w:lang w:val="en-GB"/>
        </w:rPr>
      </w:pPr>
      <w:r w:rsidRPr="004E3EEA">
        <w:rPr>
          <w:rFonts w:ascii="Arial" w:hAnsi="Arial" w:eastAsia="Calibri Light" w:cs="Arial"/>
          <w:sz w:val="18"/>
          <w:szCs w:val="18"/>
          <w:lang w:val="en-GB"/>
        </w:rPr>
        <w:t>Peer learning visits, coaching, and mentoring</w:t>
      </w:r>
    </w:p>
    <w:p w:rsidRPr="004E3EEA" w:rsidR="00154EA6" w:rsidP="69FB97C1" w:rsidRDefault="189D1943" w14:paraId="792AAAF1" w14:textId="75A9B474">
      <w:pPr>
        <w:pStyle w:val="ListParagraph"/>
        <w:numPr>
          <w:ilvl w:val="0"/>
          <w:numId w:val="10"/>
        </w:numPr>
        <w:rPr>
          <w:rFonts w:ascii="Arial" w:hAnsi="Arial" w:eastAsia="Calibri Light" w:cs="Arial"/>
          <w:sz w:val="18"/>
          <w:szCs w:val="18"/>
          <w:lang w:val="en-GB"/>
        </w:rPr>
      </w:pPr>
      <w:r w:rsidRPr="004E3EEA">
        <w:rPr>
          <w:rFonts w:ascii="Arial" w:hAnsi="Arial" w:eastAsia="Calibri Light" w:cs="Arial"/>
          <w:sz w:val="18"/>
          <w:szCs w:val="18"/>
          <w:lang w:val="en-GB"/>
        </w:rPr>
        <w:t>Liaison with external partners (e.g., Inclusion Services) to ensure best provision for pupils</w:t>
      </w:r>
    </w:p>
    <w:p w:rsidRPr="004E3EEA" w:rsidR="00154EA6" w:rsidP="69FB97C1" w:rsidRDefault="00154EA6" w14:paraId="21883D0B" w14:textId="28E19411">
      <w:pPr>
        <w:spacing w:after="0"/>
        <w:rPr>
          <w:rFonts w:ascii="Arial" w:hAnsi="Arial" w:eastAsia="Calibri Light" w:cs="Arial"/>
          <w:sz w:val="18"/>
          <w:szCs w:val="18"/>
        </w:rPr>
      </w:pPr>
    </w:p>
    <w:p w:rsidRPr="004E3EEA" w:rsidR="00154EA6" w:rsidP="69FB97C1" w:rsidRDefault="189D1943" w14:paraId="1299C43A" w14:textId="6AA10D6D">
      <w:pPr>
        <w:spacing w:after="0"/>
        <w:rPr>
          <w:rFonts w:ascii="Arial" w:hAnsi="Arial" w:eastAsia="Calibri Light" w:cs="Arial"/>
          <w:sz w:val="18"/>
          <w:szCs w:val="18"/>
        </w:rPr>
      </w:pPr>
      <w:r w:rsidRPr="004E3EEA">
        <w:rPr>
          <w:rFonts w:ascii="Arial" w:hAnsi="Arial" w:eastAsia="Calibri Light" w:cs="Arial"/>
          <w:sz w:val="18"/>
          <w:szCs w:val="18"/>
        </w:rPr>
        <w:t>Each year, we also update and refine our Self-Evaluation Framework, ensuring it reflects the National Framework for Evaluation, Improvement and Accountability.</w:t>
      </w:r>
    </w:p>
    <w:p w:rsidRPr="004E3EEA" w:rsidR="003706C0" w:rsidP="69FB97C1" w:rsidRDefault="003706C0" w14:paraId="4DDBEF00" w14:textId="77777777">
      <w:pPr>
        <w:spacing w:after="0"/>
        <w:rPr>
          <w:rFonts w:ascii="Arial" w:hAnsi="Arial" w:eastAsia="Calibri Light" w:cs="Arial"/>
          <w:sz w:val="18"/>
          <w:szCs w:val="18"/>
        </w:rPr>
      </w:pPr>
    </w:p>
    <w:p w:rsidRPr="004E3EEA" w:rsidR="003706C0" w:rsidP="69FB97C1" w:rsidRDefault="003706C0" w14:paraId="3461D779" w14:textId="77777777">
      <w:pPr>
        <w:spacing w:after="0"/>
        <w:rPr>
          <w:rFonts w:ascii="Arial" w:hAnsi="Arial" w:eastAsia="Calibri Light" w:cs="Arial"/>
          <w:sz w:val="18"/>
          <w:szCs w:val="18"/>
        </w:rPr>
      </w:pPr>
    </w:p>
    <w:p w:rsidRPr="004E3EEA" w:rsidR="003706C0" w:rsidP="69FB97C1" w:rsidRDefault="003706C0" w14:paraId="3CF2D8B6" w14:textId="77777777">
      <w:pPr>
        <w:spacing w:after="0"/>
        <w:rPr>
          <w:rFonts w:ascii="Arial" w:hAnsi="Arial" w:eastAsia="Calibri Light" w:cs="Arial"/>
          <w:sz w:val="18"/>
          <w:szCs w:val="18"/>
        </w:rPr>
      </w:pPr>
      <w:r w:rsidRPr="004E3EEA">
        <w:rPr>
          <w:rFonts w:ascii="Arial" w:hAnsi="Arial" w:eastAsia="Calibri Light" w:cs="Arial"/>
          <w:sz w:val="18"/>
          <w:szCs w:val="18"/>
        </w:rPr>
        <w:br w:type="page"/>
      </w:r>
    </w:p>
    <w:tbl>
      <w:tblPr>
        <w:tblStyle w:val="TableGrid"/>
        <w:tblW w:w="15348" w:type="dxa"/>
        <w:jc w:val="center"/>
        <w:tblLook w:val="04A0" w:firstRow="1" w:lastRow="0" w:firstColumn="1" w:lastColumn="0" w:noHBand="0" w:noVBand="1"/>
      </w:tblPr>
      <w:tblGrid>
        <w:gridCol w:w="5760"/>
        <w:gridCol w:w="6600"/>
        <w:gridCol w:w="2988"/>
      </w:tblGrid>
      <w:tr w:rsidRPr="004E3EEA" w:rsidR="00D91AC6" w:rsidTr="045A9D62" w14:paraId="1BCD6AE2" w14:textId="77777777">
        <w:trPr>
          <w:jc w:val="center"/>
        </w:trPr>
        <w:tc>
          <w:tcPr>
            <w:tcW w:w="5760" w:type="dxa"/>
            <w:shd w:val="clear" w:color="auto" w:fill="D9D9D9" w:themeFill="background1" w:themeFillShade="D9"/>
          </w:tcPr>
          <w:p w:rsidRPr="004E3EEA" w:rsidR="00D91AC6" w:rsidP="69FB97C1" w:rsidRDefault="7D3AFE11" w14:paraId="2E948C0A" w14:textId="3C748D5E">
            <w:pPr>
              <w:jc w:val="center"/>
              <w:rPr>
                <w:rFonts w:ascii="Arial" w:hAnsi="Arial" w:eastAsia="Calibri Light" w:cs="Arial"/>
                <w:b/>
                <w:bCs/>
                <w:sz w:val="18"/>
                <w:szCs w:val="18"/>
              </w:rPr>
            </w:pPr>
            <w:r w:rsidRPr="004E3EEA">
              <w:rPr>
                <w:rFonts w:ascii="Arial" w:hAnsi="Arial" w:eastAsia="Calibri Light" w:cs="Arial"/>
                <w:b/>
                <w:bCs/>
                <w:sz w:val="18"/>
                <w:szCs w:val="18"/>
              </w:rPr>
              <w:lastRenderedPageBreak/>
              <w:t>202</w:t>
            </w:r>
            <w:r w:rsidRPr="004E3EEA" w:rsidR="7C09C24D">
              <w:rPr>
                <w:rFonts w:ascii="Arial" w:hAnsi="Arial" w:eastAsia="Calibri Light" w:cs="Arial"/>
                <w:b/>
                <w:bCs/>
                <w:sz w:val="18"/>
                <w:szCs w:val="18"/>
              </w:rPr>
              <w:t>5</w:t>
            </w:r>
            <w:r w:rsidRPr="004E3EEA">
              <w:rPr>
                <w:rFonts w:ascii="Arial" w:hAnsi="Arial" w:eastAsia="Calibri Light" w:cs="Arial"/>
                <w:b/>
                <w:bCs/>
                <w:sz w:val="18"/>
                <w:szCs w:val="18"/>
              </w:rPr>
              <w:t xml:space="preserve"> – 202</w:t>
            </w:r>
            <w:r w:rsidRPr="004E3EEA" w:rsidR="7C09C24D">
              <w:rPr>
                <w:rFonts w:ascii="Arial" w:hAnsi="Arial" w:eastAsia="Calibri Light" w:cs="Arial"/>
                <w:b/>
                <w:bCs/>
                <w:sz w:val="18"/>
                <w:szCs w:val="18"/>
              </w:rPr>
              <w:t>6</w:t>
            </w:r>
          </w:p>
        </w:tc>
        <w:tc>
          <w:tcPr>
            <w:tcW w:w="6600" w:type="dxa"/>
            <w:shd w:val="clear" w:color="auto" w:fill="D9D9D9" w:themeFill="background1" w:themeFillShade="D9"/>
          </w:tcPr>
          <w:p w:rsidRPr="004E3EEA" w:rsidR="00D91AC6" w:rsidP="69FB97C1" w:rsidRDefault="7D3AFE11" w14:paraId="6084F543" w14:textId="24136396">
            <w:pPr>
              <w:jc w:val="center"/>
              <w:rPr>
                <w:rFonts w:ascii="Arial" w:hAnsi="Arial" w:eastAsia="Calibri Light" w:cs="Arial"/>
                <w:b/>
                <w:bCs/>
                <w:sz w:val="18"/>
                <w:szCs w:val="18"/>
              </w:rPr>
            </w:pPr>
            <w:r w:rsidRPr="004E3EEA">
              <w:rPr>
                <w:rFonts w:ascii="Arial" w:hAnsi="Arial" w:eastAsia="Calibri Light" w:cs="Arial"/>
                <w:b/>
                <w:bCs/>
                <w:sz w:val="18"/>
                <w:szCs w:val="18"/>
              </w:rPr>
              <w:t>202</w:t>
            </w:r>
            <w:r w:rsidRPr="004E3EEA" w:rsidR="7C09C24D">
              <w:rPr>
                <w:rFonts w:ascii="Arial" w:hAnsi="Arial" w:eastAsia="Calibri Light" w:cs="Arial"/>
                <w:b/>
                <w:bCs/>
                <w:sz w:val="18"/>
                <w:szCs w:val="18"/>
              </w:rPr>
              <w:t>6</w:t>
            </w:r>
            <w:r w:rsidRPr="004E3EEA">
              <w:rPr>
                <w:rFonts w:ascii="Arial" w:hAnsi="Arial" w:eastAsia="Calibri Light" w:cs="Arial"/>
                <w:b/>
                <w:bCs/>
                <w:sz w:val="18"/>
                <w:szCs w:val="18"/>
              </w:rPr>
              <w:t xml:space="preserve"> – 202</w:t>
            </w:r>
            <w:r w:rsidRPr="004E3EEA" w:rsidR="7C09C24D">
              <w:rPr>
                <w:rFonts w:ascii="Arial" w:hAnsi="Arial" w:eastAsia="Calibri Light" w:cs="Arial"/>
                <w:b/>
                <w:bCs/>
                <w:sz w:val="18"/>
                <w:szCs w:val="18"/>
              </w:rPr>
              <w:t>7</w:t>
            </w:r>
          </w:p>
        </w:tc>
        <w:tc>
          <w:tcPr>
            <w:tcW w:w="2988" w:type="dxa"/>
            <w:shd w:val="clear" w:color="auto" w:fill="D9D9D9" w:themeFill="background1" w:themeFillShade="D9"/>
          </w:tcPr>
          <w:p w:rsidRPr="004E3EEA" w:rsidR="00D91AC6" w:rsidP="69FB97C1" w:rsidRDefault="7D3AFE11" w14:paraId="29C9790A" w14:textId="2DE4BF02">
            <w:pPr>
              <w:jc w:val="center"/>
              <w:rPr>
                <w:rFonts w:ascii="Arial" w:hAnsi="Arial" w:eastAsia="Calibri Light" w:cs="Arial"/>
                <w:b/>
                <w:bCs/>
                <w:sz w:val="18"/>
                <w:szCs w:val="18"/>
              </w:rPr>
            </w:pPr>
            <w:r w:rsidRPr="004E3EEA">
              <w:rPr>
                <w:rFonts w:ascii="Arial" w:hAnsi="Arial" w:eastAsia="Calibri Light" w:cs="Arial"/>
                <w:b/>
                <w:bCs/>
                <w:sz w:val="18"/>
                <w:szCs w:val="18"/>
              </w:rPr>
              <w:t>202</w:t>
            </w:r>
            <w:r w:rsidRPr="004E3EEA" w:rsidR="7C09C24D">
              <w:rPr>
                <w:rFonts w:ascii="Arial" w:hAnsi="Arial" w:eastAsia="Calibri Light" w:cs="Arial"/>
                <w:b/>
                <w:bCs/>
                <w:sz w:val="18"/>
                <w:szCs w:val="18"/>
              </w:rPr>
              <w:t>7</w:t>
            </w:r>
            <w:r w:rsidRPr="004E3EEA" w:rsidR="41CE5FC6">
              <w:rPr>
                <w:rFonts w:ascii="Arial" w:hAnsi="Arial" w:eastAsia="Calibri Light" w:cs="Arial"/>
                <w:b/>
                <w:bCs/>
                <w:sz w:val="18"/>
                <w:szCs w:val="18"/>
              </w:rPr>
              <w:t>-202</w:t>
            </w:r>
            <w:r w:rsidRPr="004E3EEA" w:rsidR="7C09C24D">
              <w:rPr>
                <w:rFonts w:ascii="Arial" w:hAnsi="Arial" w:eastAsia="Calibri Light" w:cs="Arial"/>
                <w:b/>
                <w:bCs/>
                <w:sz w:val="18"/>
                <w:szCs w:val="18"/>
              </w:rPr>
              <w:t>8</w:t>
            </w:r>
          </w:p>
        </w:tc>
      </w:tr>
      <w:tr w:rsidRPr="004E3EEA" w:rsidR="00D91AC6" w:rsidTr="045A9D62" w14:paraId="2B30A0AF" w14:textId="77777777">
        <w:trPr>
          <w:trHeight w:val="3045"/>
          <w:jc w:val="center"/>
        </w:trPr>
        <w:tc>
          <w:tcPr>
            <w:tcW w:w="5760" w:type="dxa"/>
          </w:tcPr>
          <w:p w:rsidRPr="004E3EEA" w:rsidR="00D91AC6" w:rsidP="69FB97C1" w:rsidRDefault="2D77E927" w14:paraId="72F2EFC6" w14:textId="5B67095A">
            <w:pPr>
              <w:rPr>
                <w:rFonts w:ascii="Arial" w:hAnsi="Arial" w:eastAsia="Calibri Light" w:cs="Arial"/>
                <w:b/>
                <w:bCs/>
                <w:sz w:val="18"/>
                <w:szCs w:val="18"/>
              </w:rPr>
            </w:pPr>
            <w:r w:rsidRPr="004E3EEA">
              <w:rPr>
                <w:rFonts w:ascii="Arial" w:hAnsi="Arial" w:eastAsia="Calibri Light" w:cs="Arial"/>
                <w:b/>
                <w:bCs/>
                <w:sz w:val="18"/>
                <w:szCs w:val="18"/>
              </w:rPr>
              <w:t>Skills Across the Curriculum</w:t>
            </w:r>
          </w:p>
          <w:p w:rsidRPr="004E3EEA" w:rsidR="00D91AC6" w:rsidP="69FB97C1" w:rsidRDefault="2D77E927" w14:paraId="1103D0F1" w14:textId="3A1745F8">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Refine provision to ensure pupils consistently apply literacy, numeracy, and digital skills in real-life contexts.</w:t>
            </w:r>
          </w:p>
          <w:p w:rsidRPr="004E3EEA" w:rsidR="00D91AC6" w:rsidP="69FB97C1" w:rsidRDefault="2D77E927" w14:paraId="15B96501" w14:textId="0B45F7E7">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Improve reading comprehension across the school.</w:t>
            </w:r>
          </w:p>
          <w:p w:rsidRPr="004E3EEA" w:rsidR="00D91AC6" w:rsidP="69FB97C1" w:rsidRDefault="2D77E927" w14:paraId="1620F318" w14:textId="1F32747C">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Promote independent learning to build resilience, ownership, and self-motivation.</w:t>
            </w:r>
          </w:p>
          <w:p w:rsidRPr="004E3EEA" w:rsidR="00D91AC6" w:rsidP="69FB97C1" w:rsidRDefault="2D77E927" w14:paraId="24EB19D0" w14:textId="321B7FCF">
            <w:pPr>
              <w:rPr>
                <w:rFonts w:ascii="Arial" w:hAnsi="Arial" w:eastAsia="Calibri Light" w:cs="Arial"/>
                <w:b/>
                <w:bCs/>
                <w:sz w:val="18"/>
                <w:szCs w:val="18"/>
              </w:rPr>
            </w:pPr>
            <w:r w:rsidRPr="004E3EEA">
              <w:rPr>
                <w:rFonts w:ascii="Arial" w:hAnsi="Arial" w:eastAsia="Calibri Light" w:cs="Arial"/>
                <w:b/>
                <w:bCs/>
                <w:sz w:val="18"/>
                <w:szCs w:val="18"/>
              </w:rPr>
              <w:t>Expressive Arts and Enrichment</w:t>
            </w:r>
          </w:p>
          <w:p w:rsidRPr="004E3EEA" w:rsidR="00D91AC6" w:rsidP="69FB97C1" w:rsidRDefault="2D77E927" w14:paraId="2EA52718" w14:textId="3A8F28CE">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Develop music provision and improve outcomes across the school.</w:t>
            </w:r>
          </w:p>
          <w:p w:rsidRPr="004E3EEA" w:rsidR="00D91AC6" w:rsidP="69FB97C1" w:rsidRDefault="2D77E927" w14:paraId="0BADCA35" w14:textId="70B13BE0">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Review and enhance outdoor learning opportunities for Nursery–Year 2.</w:t>
            </w:r>
          </w:p>
          <w:p w:rsidRPr="004E3EEA" w:rsidR="00D91AC6" w:rsidP="69FB97C1" w:rsidRDefault="2D77E927" w14:paraId="6D6EB22A" w14:textId="32EC2E93">
            <w:pPr>
              <w:rPr>
                <w:rFonts w:ascii="Arial" w:hAnsi="Arial" w:eastAsia="Calibri Light" w:cs="Arial"/>
                <w:b/>
                <w:bCs/>
                <w:sz w:val="18"/>
                <w:szCs w:val="18"/>
              </w:rPr>
            </w:pPr>
            <w:r w:rsidRPr="004E3EEA">
              <w:rPr>
                <w:rFonts w:ascii="Arial" w:hAnsi="Arial" w:eastAsia="Calibri Light" w:cs="Arial"/>
                <w:b/>
                <w:bCs/>
                <w:sz w:val="18"/>
                <w:szCs w:val="18"/>
              </w:rPr>
              <w:t>Equity and Wellbeing</w:t>
            </w:r>
          </w:p>
          <w:p w:rsidRPr="004E3EEA" w:rsidR="00D91AC6" w:rsidP="69FB97C1" w:rsidRDefault="2D77E927" w14:paraId="16BCD82F" w14:textId="24B149C8">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Narrow the attainment gap for disadvantaged and vulnerable learners through trauma-informed approaches.</w:t>
            </w:r>
          </w:p>
          <w:p w:rsidRPr="004E3EEA" w:rsidR="00D91AC6" w:rsidP="69FB97C1" w:rsidRDefault="2D77E927" w14:paraId="0C84F7DA" w14:textId="4ED48EE3">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Monitor and evaluate the impact of strategies to narrow the gap.</w:t>
            </w:r>
          </w:p>
          <w:p w:rsidRPr="004E3EEA" w:rsidR="00D91AC6" w:rsidP="69FB97C1" w:rsidRDefault="2D77E927" w14:paraId="43EE3B21" w14:textId="0E5474DE">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Maintain and improve attendance levels to support engagement and equity.</w:t>
            </w:r>
          </w:p>
          <w:p w:rsidRPr="004E3EEA" w:rsidR="00D91AC6" w:rsidP="69FB97C1" w:rsidRDefault="2D77E927" w14:paraId="1F40FA07" w14:textId="376C0BD3">
            <w:pPr>
              <w:rPr>
                <w:rFonts w:ascii="Arial" w:hAnsi="Arial" w:eastAsia="Calibri Light" w:cs="Arial"/>
                <w:b/>
                <w:bCs/>
                <w:sz w:val="18"/>
                <w:szCs w:val="18"/>
              </w:rPr>
            </w:pPr>
            <w:r w:rsidRPr="004E3EEA">
              <w:rPr>
                <w:rFonts w:ascii="Arial" w:hAnsi="Arial" w:eastAsia="Calibri Light" w:cs="Arial"/>
                <w:b/>
                <w:bCs/>
                <w:sz w:val="18"/>
                <w:szCs w:val="18"/>
              </w:rPr>
              <w:t>Digital Learning and Resources</w:t>
            </w:r>
          </w:p>
          <w:p w:rsidRPr="004E3EEA" w:rsidR="00D91AC6" w:rsidP="69FB97C1" w:rsidRDefault="2D77E927" w14:paraId="79276405" w14:textId="70B5ED07">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 xml:space="preserve">Continue the replacement and upgrading of ICT hardware through </w:t>
            </w:r>
            <w:proofErr w:type="spellStart"/>
            <w:r w:rsidRPr="004E3EEA">
              <w:rPr>
                <w:rFonts w:ascii="Arial" w:hAnsi="Arial" w:eastAsia="Calibri Light" w:cs="Arial"/>
                <w:sz w:val="18"/>
                <w:szCs w:val="18"/>
                <w:lang w:val="en-GB"/>
              </w:rPr>
              <w:t>Hwb</w:t>
            </w:r>
            <w:proofErr w:type="spellEnd"/>
            <w:r w:rsidRPr="004E3EEA">
              <w:rPr>
                <w:rFonts w:ascii="Arial" w:hAnsi="Arial" w:eastAsia="Calibri Light" w:cs="Arial"/>
                <w:sz w:val="18"/>
                <w:szCs w:val="18"/>
                <w:lang w:val="en-GB"/>
              </w:rPr>
              <w:t xml:space="preserve"> funding.</w:t>
            </w:r>
          </w:p>
          <w:p w:rsidRPr="004E3EEA" w:rsidR="00D91AC6" w:rsidP="69FB97C1" w:rsidRDefault="2D77E927" w14:paraId="1569181E" w14:textId="3BE3D8A6">
            <w:pPr>
              <w:rPr>
                <w:rFonts w:ascii="Arial" w:hAnsi="Arial" w:eastAsia="Calibri Light" w:cs="Arial"/>
                <w:b/>
                <w:bCs/>
                <w:sz w:val="18"/>
                <w:szCs w:val="18"/>
              </w:rPr>
            </w:pPr>
            <w:r w:rsidRPr="004E3EEA">
              <w:rPr>
                <w:rFonts w:ascii="Arial" w:hAnsi="Arial" w:eastAsia="Calibri Light" w:cs="Arial"/>
                <w:b/>
                <w:bCs/>
                <w:sz w:val="18"/>
                <w:szCs w:val="18"/>
              </w:rPr>
              <w:t>Curriculum Development and Transition</w:t>
            </w:r>
          </w:p>
          <w:p w:rsidRPr="004E3EEA" w:rsidR="00D91AC6" w:rsidP="69FB97C1" w:rsidRDefault="2D77E927" w14:paraId="086B861C" w14:textId="79A21DF5">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Review and refine provision as the Curriculum for Wales is further implemented.</w:t>
            </w:r>
          </w:p>
          <w:p w:rsidRPr="004E3EEA" w:rsidR="00D91AC6" w:rsidP="69FB97C1" w:rsidRDefault="2D77E927" w14:paraId="0FB78278" w14:textId="478E57C3">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Revisit cluster transition arrangements and strengthen the cluster transition plan.</w:t>
            </w:r>
          </w:p>
        </w:tc>
        <w:tc>
          <w:tcPr>
            <w:tcW w:w="6600" w:type="dxa"/>
          </w:tcPr>
          <w:p w:rsidRPr="004E3EEA" w:rsidR="00260542" w:rsidP="69FB97C1" w:rsidRDefault="7155C44F" w14:paraId="04E9EE45" w14:textId="7FC0313D">
            <w:pPr>
              <w:rPr>
                <w:rFonts w:ascii="Arial" w:hAnsi="Arial" w:eastAsia="Calibri Light" w:cs="Arial"/>
                <w:b/>
                <w:bCs/>
                <w:sz w:val="18"/>
                <w:szCs w:val="18"/>
                <w:lang w:val="en-US"/>
              </w:rPr>
            </w:pPr>
            <w:r w:rsidRPr="004E3EEA">
              <w:rPr>
                <w:rFonts w:ascii="Arial" w:hAnsi="Arial" w:eastAsia="Calibri Light" w:cs="Arial"/>
                <w:b/>
                <w:bCs/>
                <w:sz w:val="18"/>
                <w:szCs w:val="18"/>
                <w:lang w:val="en-US"/>
              </w:rPr>
              <w:t>Strengthen Core Skills</w:t>
            </w:r>
          </w:p>
          <w:p w:rsidRPr="004E3EEA" w:rsidR="00260542" w:rsidP="69FB97C1" w:rsidRDefault="7155C44F" w14:paraId="45404BA5" w14:textId="00AA4058">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Ensure pupils consistently apply literacy, numeracy, and digital skills in real-life contexts.</w:t>
            </w:r>
          </w:p>
          <w:p w:rsidRPr="004E3EEA" w:rsidR="00260542" w:rsidP="69FB97C1" w:rsidRDefault="7155C44F" w14:paraId="0EAEBC45" w14:textId="10F36F3B">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Improve reading comprehension across the school.</w:t>
            </w:r>
          </w:p>
          <w:p w:rsidRPr="004E3EEA" w:rsidR="00260542" w:rsidP="69FB97C1" w:rsidRDefault="7155C44F" w14:paraId="4DDA1064" w14:textId="7B2B8874">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Promote independent learning across all year groups.</w:t>
            </w:r>
          </w:p>
          <w:p w:rsidRPr="004E3EEA" w:rsidR="00260542" w:rsidP="69FB97C1" w:rsidRDefault="7155C44F" w14:paraId="34B166B5" w14:textId="4B31E418">
            <w:pPr>
              <w:rPr>
                <w:rFonts w:ascii="Arial" w:hAnsi="Arial" w:eastAsia="Calibri Light" w:cs="Arial"/>
                <w:b/>
                <w:bCs/>
                <w:sz w:val="18"/>
                <w:szCs w:val="18"/>
                <w:lang w:val="en-US"/>
              </w:rPr>
            </w:pPr>
            <w:r w:rsidRPr="004E3EEA">
              <w:rPr>
                <w:rFonts w:ascii="Arial" w:hAnsi="Arial" w:eastAsia="Calibri Light" w:cs="Arial"/>
                <w:b/>
                <w:bCs/>
                <w:sz w:val="18"/>
                <w:szCs w:val="18"/>
                <w:lang w:val="en-US"/>
              </w:rPr>
              <w:t>Expressive Arts and Enrichment</w:t>
            </w:r>
          </w:p>
          <w:p w:rsidRPr="004E3EEA" w:rsidR="00260542" w:rsidP="69FB97C1" w:rsidRDefault="7155C44F" w14:paraId="0C767126" w14:textId="32C1131F">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Further develop music provision and outcomes.</w:t>
            </w:r>
          </w:p>
          <w:p w:rsidRPr="004E3EEA" w:rsidR="00260542" w:rsidP="69FB97C1" w:rsidRDefault="7155C44F" w14:paraId="14FCB40B" w14:textId="68E392F1">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Extend outdoor learning opportunities for Nursery–Year 2.</w:t>
            </w:r>
          </w:p>
          <w:p w:rsidRPr="004E3EEA" w:rsidR="00260542" w:rsidP="69FB97C1" w:rsidRDefault="7155C44F" w14:paraId="2CA87130" w14:textId="481AAD9E">
            <w:pPr>
              <w:rPr>
                <w:rFonts w:ascii="Arial" w:hAnsi="Arial" w:eastAsia="Calibri Light" w:cs="Arial"/>
                <w:b/>
                <w:bCs/>
                <w:sz w:val="18"/>
                <w:szCs w:val="18"/>
                <w:lang w:val="en-US"/>
              </w:rPr>
            </w:pPr>
            <w:r w:rsidRPr="004E3EEA">
              <w:rPr>
                <w:rFonts w:ascii="Arial" w:hAnsi="Arial" w:eastAsia="Calibri Light" w:cs="Arial"/>
                <w:b/>
                <w:bCs/>
                <w:sz w:val="18"/>
                <w:szCs w:val="18"/>
                <w:lang w:val="en-US"/>
              </w:rPr>
              <w:t>Equity, Wellbeing and Engagement</w:t>
            </w:r>
          </w:p>
          <w:p w:rsidRPr="004E3EEA" w:rsidR="00260542" w:rsidP="69FB97C1" w:rsidRDefault="7155C44F" w14:paraId="17B889A8" w14:textId="3EBC8AF5">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Narrow the attainment gap for disadvantaged and vulnerable learners through trauma-informed approaches.</w:t>
            </w:r>
          </w:p>
          <w:p w:rsidRPr="004E3EEA" w:rsidR="00260542" w:rsidP="69FB97C1" w:rsidRDefault="7155C44F" w14:paraId="30B4E5DF" w14:textId="30EED136">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Monitor the impact of strategies to secure improvement.</w:t>
            </w:r>
          </w:p>
          <w:p w:rsidRPr="004E3EEA" w:rsidR="00260542" w:rsidP="69FB97C1" w:rsidRDefault="7155C44F" w14:paraId="13B256A9" w14:textId="4C48014C">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Maintain and improve attendance levels to support engagement.</w:t>
            </w:r>
          </w:p>
          <w:p w:rsidRPr="004E3EEA" w:rsidR="00260542" w:rsidP="69FB97C1" w:rsidRDefault="7155C44F" w14:paraId="65FC493B" w14:textId="6C2EE341">
            <w:pPr>
              <w:rPr>
                <w:rFonts w:ascii="Arial" w:hAnsi="Arial" w:eastAsia="Calibri Light" w:cs="Arial"/>
                <w:b/>
                <w:bCs/>
                <w:sz w:val="18"/>
                <w:szCs w:val="18"/>
                <w:lang w:val="en-US"/>
              </w:rPr>
            </w:pPr>
            <w:r w:rsidRPr="004E3EEA">
              <w:rPr>
                <w:rFonts w:ascii="Arial" w:hAnsi="Arial" w:eastAsia="Calibri Light" w:cs="Arial"/>
                <w:b/>
                <w:bCs/>
                <w:sz w:val="18"/>
                <w:szCs w:val="18"/>
                <w:lang w:val="en-US"/>
              </w:rPr>
              <w:t>Digital Learning and Infrastructure</w:t>
            </w:r>
          </w:p>
          <w:p w:rsidRPr="004E3EEA" w:rsidR="00260542" w:rsidP="69FB97C1" w:rsidRDefault="7155C44F" w14:paraId="783AF7A0" w14:textId="390552DA">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 xml:space="preserve">Continue upgrading ICT hardware through </w:t>
            </w:r>
            <w:proofErr w:type="spellStart"/>
            <w:r w:rsidRPr="004E3EEA">
              <w:rPr>
                <w:rFonts w:ascii="Arial" w:hAnsi="Arial" w:eastAsia="Calibri Light" w:cs="Arial"/>
                <w:sz w:val="18"/>
                <w:szCs w:val="18"/>
                <w:lang w:val="en-US"/>
              </w:rPr>
              <w:t>Hwb</w:t>
            </w:r>
            <w:proofErr w:type="spellEnd"/>
            <w:r w:rsidRPr="004E3EEA">
              <w:rPr>
                <w:rFonts w:ascii="Arial" w:hAnsi="Arial" w:eastAsia="Calibri Light" w:cs="Arial"/>
                <w:sz w:val="18"/>
                <w:szCs w:val="18"/>
                <w:lang w:val="en-US"/>
              </w:rPr>
              <w:t xml:space="preserve"> funding to strengthen digital learning.</w:t>
            </w:r>
          </w:p>
          <w:p w:rsidRPr="004E3EEA" w:rsidR="00260542" w:rsidP="69FB97C1" w:rsidRDefault="7155C44F" w14:paraId="43745595" w14:textId="29D6B4C9">
            <w:pPr>
              <w:rPr>
                <w:rFonts w:ascii="Arial" w:hAnsi="Arial" w:eastAsia="Calibri Light" w:cs="Arial"/>
                <w:b/>
                <w:bCs/>
                <w:sz w:val="18"/>
                <w:szCs w:val="18"/>
                <w:lang w:val="en-US"/>
              </w:rPr>
            </w:pPr>
            <w:r w:rsidRPr="004E3EEA">
              <w:rPr>
                <w:rFonts w:ascii="Arial" w:hAnsi="Arial" w:eastAsia="Calibri Light" w:cs="Arial"/>
                <w:b/>
                <w:bCs/>
                <w:sz w:val="18"/>
                <w:szCs w:val="18"/>
                <w:lang w:val="en-US"/>
              </w:rPr>
              <w:t>Curriculum Development</w:t>
            </w:r>
          </w:p>
          <w:p w:rsidRPr="004E3EEA" w:rsidR="00260542" w:rsidP="69FB97C1" w:rsidRDefault="7155C44F" w14:paraId="65E3D57E" w14:textId="7E30A6A0">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Review and refine Curriculum for Wales provision to ensure breadth, balance, and progression.</w:t>
            </w:r>
          </w:p>
          <w:p w:rsidRPr="004E3EEA" w:rsidR="00260542" w:rsidP="69FB97C1" w:rsidRDefault="7155C44F" w14:paraId="714C70CF" w14:textId="39EBF980">
            <w:pPr>
              <w:rPr>
                <w:rFonts w:ascii="Arial" w:hAnsi="Arial" w:eastAsia="Calibri Light" w:cs="Arial"/>
                <w:b/>
                <w:bCs/>
                <w:sz w:val="18"/>
                <w:szCs w:val="18"/>
                <w:lang w:val="en-US"/>
              </w:rPr>
            </w:pPr>
            <w:r w:rsidRPr="004E3EEA">
              <w:rPr>
                <w:rFonts w:ascii="Arial" w:hAnsi="Arial" w:eastAsia="Calibri Light" w:cs="Arial"/>
                <w:b/>
                <w:bCs/>
                <w:sz w:val="18"/>
                <w:szCs w:val="18"/>
                <w:lang w:val="en-US"/>
              </w:rPr>
              <w:t>Transition and Collaboration</w:t>
            </w:r>
          </w:p>
          <w:p w:rsidRPr="004E3EEA" w:rsidR="00260542" w:rsidP="69FB97C1" w:rsidRDefault="7155C44F" w14:paraId="7F01E15A" w14:textId="77444DFA">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Strengthen cluster transition arrangements and review the transition plan for smooth learner progression.</w:t>
            </w:r>
          </w:p>
          <w:p w:rsidRPr="004E3EEA" w:rsidR="00260542" w:rsidP="69FB97C1" w:rsidRDefault="7155C44F" w14:paraId="2FC27005" w14:textId="51BBE8C5">
            <w:pPr>
              <w:rPr>
                <w:rFonts w:ascii="Arial" w:hAnsi="Arial" w:eastAsia="Calibri Light" w:cs="Arial"/>
                <w:b/>
                <w:bCs/>
                <w:sz w:val="18"/>
                <w:szCs w:val="18"/>
                <w:lang w:val="en-US"/>
              </w:rPr>
            </w:pPr>
            <w:r w:rsidRPr="004E3EEA">
              <w:rPr>
                <w:rFonts w:ascii="Arial" w:hAnsi="Arial" w:eastAsia="Calibri Light" w:cs="Arial"/>
                <w:b/>
                <w:bCs/>
                <w:sz w:val="18"/>
                <w:szCs w:val="18"/>
                <w:lang w:val="en-US"/>
              </w:rPr>
              <w:t>Welsh Language and Culture</w:t>
            </w:r>
          </w:p>
          <w:p w:rsidRPr="004E3EEA" w:rsidR="00260542" w:rsidP="69FB97C1" w:rsidRDefault="7155C44F" w14:paraId="1FC39945" w14:textId="051C3D3C">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 xml:space="preserve">Work towards achieving the </w:t>
            </w:r>
            <w:proofErr w:type="spellStart"/>
            <w:r w:rsidRPr="004E3EEA">
              <w:rPr>
                <w:rFonts w:ascii="Arial" w:hAnsi="Arial" w:eastAsia="Calibri Light" w:cs="Arial"/>
                <w:b/>
                <w:bCs/>
                <w:sz w:val="18"/>
                <w:szCs w:val="18"/>
                <w:lang w:val="en-US"/>
              </w:rPr>
              <w:t>Cymraeg</w:t>
            </w:r>
            <w:proofErr w:type="spellEnd"/>
            <w:r w:rsidRPr="004E3EEA">
              <w:rPr>
                <w:rFonts w:ascii="Arial" w:hAnsi="Arial" w:eastAsia="Calibri Light" w:cs="Arial"/>
                <w:b/>
                <w:bCs/>
                <w:sz w:val="18"/>
                <w:szCs w:val="18"/>
                <w:lang w:val="en-US"/>
              </w:rPr>
              <w:t xml:space="preserve"> Campus Gold Award</w:t>
            </w:r>
            <w:r w:rsidRPr="004E3EEA">
              <w:rPr>
                <w:rFonts w:ascii="Arial" w:hAnsi="Arial" w:eastAsia="Calibri Light" w:cs="Arial"/>
                <w:sz w:val="18"/>
                <w:szCs w:val="18"/>
                <w:lang w:val="en-US"/>
              </w:rPr>
              <w:t>.</w:t>
            </w:r>
          </w:p>
        </w:tc>
        <w:tc>
          <w:tcPr>
            <w:tcW w:w="2988" w:type="dxa"/>
          </w:tcPr>
          <w:p w:rsidRPr="004E3EEA" w:rsidR="00670E06" w:rsidP="69FB97C1" w:rsidRDefault="2BA15AB0" w14:paraId="0B64A33F" w14:textId="4C52252A">
            <w:pPr>
              <w:rPr>
                <w:rFonts w:ascii="Arial" w:hAnsi="Arial" w:eastAsia="Calibri Light" w:cs="Arial"/>
                <w:b/>
                <w:bCs/>
                <w:sz w:val="18"/>
                <w:szCs w:val="18"/>
              </w:rPr>
            </w:pPr>
            <w:r w:rsidRPr="004E3EEA">
              <w:rPr>
                <w:rFonts w:ascii="Arial" w:hAnsi="Arial" w:eastAsia="Calibri Light" w:cs="Arial"/>
                <w:b/>
                <w:bCs/>
                <w:sz w:val="18"/>
                <w:szCs w:val="18"/>
              </w:rPr>
              <w:t>Ensure Equity for All Learners</w:t>
            </w:r>
          </w:p>
          <w:p w:rsidRPr="004E3EEA" w:rsidR="00670E06" w:rsidP="69FB97C1" w:rsidRDefault="2BA15AB0" w14:paraId="602394D0" w14:textId="0EE4B1F1">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Secure equity through strategies that close attainment gaps, strengthen wellbeing, and provide inclusive opportunities.</w:t>
            </w:r>
          </w:p>
          <w:p w:rsidRPr="004E3EEA" w:rsidR="00670E06" w:rsidP="69FB97C1" w:rsidRDefault="2BA15AB0" w14:paraId="393D1AAD" w14:textId="00970969">
            <w:pPr>
              <w:rPr>
                <w:rFonts w:ascii="Arial" w:hAnsi="Arial" w:eastAsia="Calibri Light" w:cs="Arial"/>
                <w:b/>
                <w:bCs/>
                <w:sz w:val="18"/>
                <w:szCs w:val="18"/>
              </w:rPr>
            </w:pPr>
            <w:r w:rsidRPr="004E3EEA">
              <w:rPr>
                <w:rFonts w:ascii="Arial" w:hAnsi="Arial" w:eastAsia="Calibri Light" w:cs="Arial"/>
                <w:b/>
                <w:bCs/>
                <w:sz w:val="18"/>
                <w:szCs w:val="18"/>
              </w:rPr>
              <w:t>Digital Learning and Infrastructure</w:t>
            </w:r>
          </w:p>
          <w:p w:rsidRPr="004E3EEA" w:rsidR="00670E06" w:rsidP="69FB97C1" w:rsidRDefault="2BA15AB0" w14:paraId="0A341A75" w14:textId="38F3FA62">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 xml:space="preserve">Fully upgrade ICT hardware through </w:t>
            </w:r>
            <w:proofErr w:type="spellStart"/>
            <w:r w:rsidRPr="004E3EEA">
              <w:rPr>
                <w:rFonts w:ascii="Arial" w:hAnsi="Arial" w:eastAsia="Calibri Light" w:cs="Arial"/>
                <w:sz w:val="18"/>
                <w:szCs w:val="18"/>
                <w:lang w:val="en-GB"/>
              </w:rPr>
              <w:t>Hwb</w:t>
            </w:r>
            <w:proofErr w:type="spellEnd"/>
            <w:r w:rsidRPr="004E3EEA">
              <w:rPr>
                <w:rFonts w:ascii="Arial" w:hAnsi="Arial" w:eastAsia="Calibri Light" w:cs="Arial"/>
                <w:sz w:val="18"/>
                <w:szCs w:val="18"/>
                <w:lang w:val="en-GB"/>
              </w:rPr>
              <w:t xml:space="preserve"> funding to ensure reliable access to digital learning for all pupils.</w:t>
            </w:r>
          </w:p>
          <w:p w:rsidRPr="004E3EEA" w:rsidR="00670E06" w:rsidP="69FB97C1" w:rsidRDefault="2BA15AB0" w14:paraId="39507088" w14:textId="1F84B4F2">
            <w:pPr>
              <w:rPr>
                <w:rFonts w:ascii="Arial" w:hAnsi="Arial" w:eastAsia="Calibri Light" w:cs="Arial"/>
                <w:b/>
                <w:bCs/>
                <w:sz w:val="18"/>
                <w:szCs w:val="18"/>
              </w:rPr>
            </w:pPr>
            <w:r w:rsidRPr="004E3EEA">
              <w:rPr>
                <w:rFonts w:ascii="Arial" w:hAnsi="Arial" w:eastAsia="Calibri Light" w:cs="Arial"/>
                <w:b/>
                <w:bCs/>
                <w:sz w:val="18"/>
                <w:szCs w:val="18"/>
              </w:rPr>
              <w:t>Collaboration and Wider Learning</w:t>
            </w:r>
          </w:p>
          <w:p w:rsidRPr="004E3EEA" w:rsidR="00670E06" w:rsidP="69FB97C1" w:rsidRDefault="2BA15AB0" w14:paraId="790EE70B" w14:textId="3B05A971">
            <w:pPr>
              <w:pStyle w:val="ListParagraph"/>
              <w:numPr>
                <w:ilvl w:val="0"/>
                <w:numId w:val="13"/>
              </w:numPr>
              <w:rPr>
                <w:rFonts w:ascii="Arial" w:hAnsi="Arial" w:eastAsia="Calibri Light" w:cs="Arial"/>
                <w:sz w:val="18"/>
                <w:szCs w:val="18"/>
                <w:lang w:val="en-GB"/>
              </w:rPr>
            </w:pPr>
            <w:r w:rsidRPr="004E3EEA">
              <w:rPr>
                <w:rFonts w:ascii="Arial" w:hAnsi="Arial" w:eastAsia="Calibri Light" w:cs="Arial"/>
                <w:sz w:val="18"/>
                <w:szCs w:val="18"/>
                <w:lang w:val="en-GB"/>
              </w:rPr>
              <w:t>Establish strong partnerships with other providers to ensure all learners access the best possible learning experiences within and beyond the school.</w:t>
            </w:r>
          </w:p>
          <w:p w:rsidRPr="004E3EEA" w:rsidR="00670E06" w:rsidP="69FB97C1" w:rsidRDefault="00670E06" w14:paraId="22F20399" w14:textId="2EB6D377">
            <w:pPr>
              <w:pStyle w:val="ListParagraph"/>
              <w:rPr>
                <w:rFonts w:ascii="Arial" w:hAnsi="Arial" w:eastAsia="Calibri Light" w:cs="Arial"/>
                <w:sz w:val="18"/>
                <w:szCs w:val="18"/>
                <w:lang w:val="en-GB"/>
              </w:rPr>
            </w:pPr>
          </w:p>
          <w:p w:rsidRPr="004E3EEA" w:rsidR="00670E06" w:rsidP="69FB97C1" w:rsidRDefault="00670E06" w14:paraId="3B5C5AB8" w14:textId="535559B0">
            <w:pPr>
              <w:rPr>
                <w:rFonts w:ascii="Arial" w:hAnsi="Arial" w:eastAsia="Calibri Light" w:cs="Arial"/>
                <w:sz w:val="18"/>
                <w:szCs w:val="18"/>
              </w:rPr>
            </w:pPr>
          </w:p>
          <w:p w:rsidRPr="004E3EEA" w:rsidR="00670E06" w:rsidP="69FB97C1" w:rsidRDefault="00670E06" w14:paraId="274CC57F" w14:textId="6DA31374">
            <w:pPr>
              <w:pStyle w:val="ListParagraph"/>
              <w:jc w:val="center"/>
              <w:rPr>
                <w:rFonts w:ascii="Arial" w:hAnsi="Arial" w:eastAsia="Calibri Light" w:cs="Arial"/>
                <w:sz w:val="18"/>
                <w:szCs w:val="18"/>
              </w:rPr>
            </w:pPr>
          </w:p>
        </w:tc>
      </w:tr>
      <w:tr w:rsidRPr="004E3EEA" w:rsidR="00D91AC6" w:rsidTr="045A9D62" w14:paraId="580C900B" w14:textId="77777777">
        <w:trPr>
          <w:jc w:val="center"/>
        </w:trPr>
        <w:tc>
          <w:tcPr>
            <w:tcW w:w="15348" w:type="dxa"/>
            <w:gridSpan w:val="3"/>
            <w:shd w:val="clear" w:color="auto" w:fill="D9D9D9" w:themeFill="background1" w:themeFillShade="D9"/>
          </w:tcPr>
          <w:p w:rsidRPr="004E3EEA" w:rsidR="00D91AC6" w:rsidP="69FB97C1" w:rsidRDefault="42DA1684" w14:paraId="66F0A45C" w14:textId="77777777">
            <w:pPr>
              <w:rPr>
                <w:rFonts w:ascii="Arial" w:hAnsi="Arial" w:cs="Arial"/>
                <w:b/>
                <w:bCs/>
                <w:sz w:val="18"/>
                <w:szCs w:val="18"/>
              </w:rPr>
            </w:pPr>
            <w:r w:rsidRPr="004E3EEA">
              <w:rPr>
                <w:rFonts w:ascii="Arial" w:hAnsi="Arial" w:cs="Arial"/>
                <w:b/>
                <w:bCs/>
                <w:sz w:val="18"/>
                <w:szCs w:val="18"/>
              </w:rPr>
              <w:t>Ongoing Priorities:</w:t>
            </w:r>
          </w:p>
        </w:tc>
      </w:tr>
      <w:tr w:rsidRPr="004E3EEA" w:rsidR="00D91AC6" w:rsidTr="045A9D62" w14:paraId="3CE49AD4" w14:textId="77777777">
        <w:trPr>
          <w:trHeight w:val="690"/>
          <w:jc w:val="center"/>
        </w:trPr>
        <w:tc>
          <w:tcPr>
            <w:tcW w:w="15348" w:type="dxa"/>
            <w:gridSpan w:val="3"/>
          </w:tcPr>
          <w:p w:rsidRPr="004E3EEA" w:rsidR="00D91AC6" w:rsidP="69FB97C1" w:rsidRDefault="46328F82" w14:paraId="1929D23E" w14:textId="01B0F378">
            <w:pPr>
              <w:rPr>
                <w:rFonts w:ascii="Arial" w:hAnsi="Arial" w:eastAsia="Arial" w:cs="Arial"/>
                <w:sz w:val="18"/>
                <w:szCs w:val="18"/>
              </w:rPr>
            </w:pPr>
            <w:r w:rsidRPr="004E3EEA">
              <w:rPr>
                <w:rFonts w:ascii="Arial" w:hAnsi="Arial" w:eastAsia="Arial" w:cs="Arial"/>
                <w:b/>
                <w:bCs/>
                <w:sz w:val="18"/>
                <w:szCs w:val="18"/>
              </w:rPr>
              <w:t xml:space="preserve">Welsh Language and Culture:  </w:t>
            </w:r>
            <w:r w:rsidRPr="004E3EEA">
              <w:rPr>
                <w:rFonts w:ascii="Arial" w:hAnsi="Arial" w:eastAsia="Arial" w:cs="Arial"/>
                <w:sz w:val="18"/>
                <w:szCs w:val="18"/>
              </w:rPr>
              <w:t xml:space="preserve">Promote Welsh language skills across the school and work towards achieving the </w:t>
            </w:r>
            <w:proofErr w:type="spellStart"/>
            <w:r w:rsidRPr="004E3EEA">
              <w:rPr>
                <w:rFonts w:ascii="Arial" w:hAnsi="Arial" w:eastAsia="Arial" w:cs="Arial"/>
                <w:b/>
                <w:bCs/>
                <w:sz w:val="18"/>
                <w:szCs w:val="18"/>
              </w:rPr>
              <w:t>Aur</w:t>
            </w:r>
            <w:proofErr w:type="spellEnd"/>
            <w:r w:rsidRPr="004E3EEA">
              <w:rPr>
                <w:rFonts w:ascii="Arial" w:hAnsi="Arial" w:eastAsia="Arial" w:cs="Arial"/>
                <w:b/>
                <w:bCs/>
                <w:sz w:val="18"/>
                <w:szCs w:val="18"/>
              </w:rPr>
              <w:t xml:space="preserve"> (Gold) Award in </w:t>
            </w:r>
            <w:proofErr w:type="spellStart"/>
            <w:r w:rsidRPr="004E3EEA">
              <w:rPr>
                <w:rFonts w:ascii="Arial" w:hAnsi="Arial" w:eastAsia="Arial" w:cs="Arial"/>
                <w:b/>
                <w:bCs/>
                <w:sz w:val="18"/>
                <w:szCs w:val="18"/>
              </w:rPr>
              <w:t>Cymraeg</w:t>
            </w:r>
            <w:proofErr w:type="spellEnd"/>
            <w:r w:rsidRPr="004E3EEA">
              <w:rPr>
                <w:rFonts w:ascii="Arial" w:hAnsi="Arial" w:eastAsia="Arial" w:cs="Arial"/>
                <w:b/>
                <w:bCs/>
                <w:sz w:val="18"/>
                <w:szCs w:val="18"/>
              </w:rPr>
              <w:t xml:space="preserve"> Campus</w:t>
            </w:r>
            <w:r w:rsidRPr="004E3EEA">
              <w:rPr>
                <w:rFonts w:ascii="Arial" w:hAnsi="Arial" w:eastAsia="Arial" w:cs="Arial"/>
                <w:sz w:val="18"/>
                <w:szCs w:val="18"/>
              </w:rPr>
              <w:t>.</w:t>
            </w:r>
          </w:p>
          <w:p w:rsidRPr="004E3EEA" w:rsidR="3E71CA90" w:rsidP="045A9D62" w:rsidRDefault="3E71CA90" w14:paraId="32A249F7" w14:textId="570A84D9">
            <w:pPr>
              <w:rPr>
                <w:rFonts w:ascii="Arial" w:hAnsi="Arial" w:eastAsia="Arial" w:cs="Arial"/>
                <w:sz w:val="18"/>
                <w:szCs w:val="18"/>
              </w:rPr>
            </w:pPr>
            <w:r w:rsidRPr="004E3EEA">
              <w:rPr>
                <w:rFonts w:ascii="Arial" w:hAnsi="Arial" w:eastAsia="Arial" w:cs="Arial"/>
                <w:b/>
                <w:bCs/>
                <w:sz w:val="18"/>
                <w:szCs w:val="18"/>
              </w:rPr>
              <w:t xml:space="preserve">Whole School Approach to Emotional and Mental Well-being:  </w:t>
            </w:r>
            <w:r w:rsidRPr="004E3EEA">
              <w:rPr>
                <w:rFonts w:ascii="Arial" w:hAnsi="Arial" w:eastAsia="Arial" w:cs="Arial"/>
                <w:sz w:val="18"/>
                <w:szCs w:val="18"/>
              </w:rPr>
              <w:t>To promote a positive, supportive, and emotionally healthy environment for all members of the school community.</w:t>
            </w:r>
          </w:p>
          <w:p w:rsidRPr="004E3EEA" w:rsidR="00D91AC6" w:rsidP="045A9D62" w:rsidRDefault="6B15D067" w14:paraId="5CBA3112" w14:textId="40097425">
            <w:pPr>
              <w:rPr>
                <w:rFonts w:ascii="Arial" w:hAnsi="Arial" w:eastAsia="Arial" w:cs="Arial"/>
                <w:sz w:val="18"/>
                <w:szCs w:val="18"/>
              </w:rPr>
            </w:pPr>
            <w:r w:rsidRPr="004E3EEA">
              <w:rPr>
                <w:rFonts w:ascii="Arial" w:hAnsi="Arial" w:eastAsia="Arial" w:cs="Arial"/>
                <w:b/>
                <w:bCs/>
                <w:sz w:val="18"/>
                <w:szCs w:val="18"/>
              </w:rPr>
              <w:t xml:space="preserve">Attendance:  </w:t>
            </w:r>
            <w:r w:rsidRPr="004E3EEA">
              <w:rPr>
                <w:rFonts w:ascii="Arial" w:hAnsi="Arial" w:eastAsia="Arial" w:cs="Arial"/>
                <w:sz w:val="18"/>
                <w:szCs w:val="18"/>
              </w:rPr>
              <w:t>Improve attendance levels for all pupils, with a particular focus on reducing non-authorised absence among pupils eligible for free school meals (</w:t>
            </w:r>
            <w:proofErr w:type="spellStart"/>
            <w:r w:rsidRPr="004E3EEA">
              <w:rPr>
                <w:rFonts w:ascii="Arial" w:hAnsi="Arial" w:eastAsia="Arial" w:cs="Arial"/>
                <w:sz w:val="18"/>
                <w:szCs w:val="18"/>
              </w:rPr>
              <w:t>eFSM</w:t>
            </w:r>
            <w:proofErr w:type="spellEnd"/>
            <w:r w:rsidRPr="004E3EEA">
              <w:rPr>
                <w:rFonts w:ascii="Arial" w:hAnsi="Arial" w:eastAsia="Arial" w:cs="Arial"/>
                <w:sz w:val="18"/>
                <w:szCs w:val="18"/>
              </w:rPr>
              <w:t>).</w:t>
            </w:r>
          </w:p>
          <w:p w:rsidRPr="004E3EEA" w:rsidR="00D91AC6" w:rsidP="69FB97C1" w:rsidRDefault="1EF941B5" w14:paraId="5997CC1D" w14:textId="18937190">
            <w:pPr>
              <w:rPr>
                <w:rFonts w:ascii="Arial" w:hAnsi="Arial" w:eastAsia="Arial" w:cs="Arial"/>
                <w:sz w:val="18"/>
                <w:szCs w:val="18"/>
              </w:rPr>
            </w:pPr>
            <w:r w:rsidRPr="004E3EEA">
              <w:rPr>
                <w:rFonts w:ascii="Arial" w:hAnsi="Arial" w:eastAsia="Arial" w:cs="Arial"/>
                <w:b/>
                <w:bCs/>
                <w:sz w:val="18"/>
                <w:szCs w:val="18"/>
              </w:rPr>
              <w:t xml:space="preserve">Equity and Inclusion:  </w:t>
            </w:r>
            <w:r w:rsidRPr="004E3EEA">
              <w:rPr>
                <w:rFonts w:ascii="Arial" w:hAnsi="Arial" w:eastAsia="Arial" w:cs="Arial"/>
                <w:sz w:val="18"/>
                <w:szCs w:val="18"/>
              </w:rPr>
              <w:t>Continue to narrow the attainment gap for learners who are eligible for free school meals (</w:t>
            </w:r>
            <w:proofErr w:type="spellStart"/>
            <w:r w:rsidRPr="004E3EEA">
              <w:rPr>
                <w:rFonts w:ascii="Arial" w:hAnsi="Arial" w:eastAsia="Arial" w:cs="Arial"/>
                <w:sz w:val="18"/>
                <w:szCs w:val="18"/>
              </w:rPr>
              <w:t>eFSM</w:t>
            </w:r>
            <w:proofErr w:type="spellEnd"/>
            <w:r w:rsidRPr="004E3EEA">
              <w:rPr>
                <w:rFonts w:ascii="Arial" w:hAnsi="Arial" w:eastAsia="Arial" w:cs="Arial"/>
                <w:sz w:val="18"/>
                <w:szCs w:val="18"/>
              </w:rPr>
              <w:t>), ensuring equity of access and outcomes.</w:t>
            </w:r>
          </w:p>
        </w:tc>
      </w:tr>
    </w:tbl>
    <w:p w:rsidRPr="004E3EEA" w:rsidR="69FB97C1" w:rsidP="69FB97C1" w:rsidRDefault="69FB97C1" w14:paraId="149A2031" w14:textId="66C4ED4B">
      <w:pPr>
        <w:jc w:val="center"/>
        <w:rPr>
          <w:rFonts w:ascii="Arial" w:hAnsi="Arial" w:eastAsia="Calibri Light" w:cs="Arial"/>
          <w:b/>
          <w:bCs/>
          <w:sz w:val="18"/>
          <w:szCs w:val="18"/>
        </w:rPr>
      </w:pPr>
    </w:p>
    <w:p w:rsidRPr="004E3EEA" w:rsidR="00D92569" w:rsidP="69FB97C1" w:rsidRDefault="56236E68" w14:paraId="2135E125" w14:textId="076B0492">
      <w:pPr>
        <w:jc w:val="center"/>
        <w:rPr>
          <w:rFonts w:ascii="Arial" w:hAnsi="Arial" w:eastAsia="Calibri Light" w:cs="Arial"/>
          <w:b/>
          <w:bCs/>
          <w:sz w:val="18"/>
          <w:szCs w:val="18"/>
        </w:rPr>
      </w:pPr>
      <w:r w:rsidRPr="004E3EEA">
        <w:rPr>
          <w:rFonts w:ascii="Arial" w:hAnsi="Arial" w:eastAsia="Calibri Light" w:cs="Arial"/>
          <w:b/>
          <w:bCs/>
          <w:sz w:val="18"/>
          <w:szCs w:val="18"/>
        </w:rPr>
        <w:t>Progress since last inspection</w:t>
      </w:r>
    </w:p>
    <w:tbl>
      <w:tblPr>
        <w:tblStyle w:val="TableGrid"/>
        <w:tblW w:w="0" w:type="auto"/>
        <w:jc w:val="center"/>
        <w:tblLook w:val="04A0" w:firstRow="1" w:lastRow="0" w:firstColumn="1" w:lastColumn="0" w:noHBand="0" w:noVBand="1"/>
      </w:tblPr>
      <w:tblGrid>
        <w:gridCol w:w="5591"/>
        <w:gridCol w:w="8357"/>
      </w:tblGrid>
      <w:tr w:rsidRPr="004E3EEA" w:rsidR="00472945" w:rsidTr="69FB97C1" w14:paraId="19E2DEE0" w14:textId="77777777">
        <w:trPr>
          <w:jc w:val="center"/>
        </w:trPr>
        <w:tc>
          <w:tcPr>
            <w:tcW w:w="5591" w:type="dxa"/>
          </w:tcPr>
          <w:p w:rsidRPr="004E3EEA" w:rsidR="00472945" w:rsidP="69FB97C1" w:rsidRDefault="56236E68" w14:paraId="009606E3" w14:textId="77777777">
            <w:pPr>
              <w:rPr>
                <w:rFonts w:ascii="Arial" w:hAnsi="Arial" w:eastAsia="Calibri Light" w:cs="Arial"/>
                <w:b/>
                <w:bCs/>
                <w:sz w:val="18"/>
                <w:szCs w:val="18"/>
              </w:rPr>
            </w:pPr>
            <w:r w:rsidRPr="004E3EEA">
              <w:rPr>
                <w:rFonts w:ascii="Arial" w:hAnsi="Arial" w:eastAsia="Calibri Light" w:cs="Arial"/>
                <w:b/>
                <w:bCs/>
                <w:sz w:val="18"/>
                <w:szCs w:val="18"/>
              </w:rPr>
              <w:t>Recommendation</w:t>
            </w:r>
          </w:p>
        </w:tc>
        <w:tc>
          <w:tcPr>
            <w:tcW w:w="8357" w:type="dxa"/>
          </w:tcPr>
          <w:p w:rsidRPr="004E3EEA" w:rsidR="00472945" w:rsidP="69FB97C1" w:rsidRDefault="56236E68" w14:paraId="1692D42F" w14:textId="77777777">
            <w:pPr>
              <w:rPr>
                <w:rFonts w:ascii="Arial" w:hAnsi="Arial" w:eastAsia="Calibri Light" w:cs="Arial"/>
                <w:b/>
                <w:bCs/>
                <w:sz w:val="18"/>
                <w:szCs w:val="18"/>
              </w:rPr>
            </w:pPr>
            <w:r w:rsidRPr="004E3EEA">
              <w:rPr>
                <w:rFonts w:ascii="Arial" w:hAnsi="Arial" w:eastAsia="Calibri Light" w:cs="Arial"/>
                <w:b/>
                <w:bCs/>
                <w:sz w:val="18"/>
                <w:szCs w:val="18"/>
              </w:rPr>
              <w:t>Actions</w:t>
            </w:r>
          </w:p>
        </w:tc>
      </w:tr>
      <w:tr w:rsidRPr="004E3EEA" w:rsidR="00472945" w:rsidTr="69FB97C1" w14:paraId="73B71B37" w14:textId="77777777">
        <w:trPr>
          <w:jc w:val="center"/>
        </w:trPr>
        <w:tc>
          <w:tcPr>
            <w:tcW w:w="5591" w:type="dxa"/>
          </w:tcPr>
          <w:p w:rsidRPr="004E3EEA" w:rsidR="00472945" w:rsidP="69FB97C1" w:rsidRDefault="56236E68" w14:paraId="2F8D0783" w14:textId="14481A2F">
            <w:pPr>
              <w:rPr>
                <w:rFonts w:ascii="Arial" w:hAnsi="Arial" w:eastAsia="Calibri Light" w:cs="Arial"/>
                <w:sz w:val="18"/>
                <w:szCs w:val="18"/>
              </w:rPr>
            </w:pPr>
            <w:r w:rsidRPr="004E3EEA">
              <w:rPr>
                <w:rFonts w:ascii="Arial" w:hAnsi="Arial" w:eastAsia="Calibri Light" w:cs="Arial"/>
                <w:sz w:val="18"/>
                <w:szCs w:val="18"/>
              </w:rPr>
              <w:t>1</w:t>
            </w:r>
            <w:r w:rsidRPr="004E3EEA" w:rsidR="6C3D9072">
              <w:rPr>
                <w:rFonts w:ascii="Arial" w:hAnsi="Arial" w:eastAsia="Calibri Light" w:cs="Arial"/>
                <w:sz w:val="18"/>
                <w:szCs w:val="18"/>
              </w:rPr>
              <w:t xml:space="preserve"> Refine provision to ensure that there are consistent opportunities for pupils to apply their literacy, numeracy and digital skills in relevant, real-life situations</w:t>
            </w:r>
          </w:p>
        </w:tc>
        <w:tc>
          <w:tcPr>
            <w:tcW w:w="8357" w:type="dxa"/>
          </w:tcPr>
          <w:p w:rsidRPr="004E3EEA" w:rsidR="00472945" w:rsidP="69FB97C1" w:rsidRDefault="15ABCB0D" w14:paraId="5BAEF730" w14:textId="038A74B2">
            <w:pPr>
              <w:pStyle w:val="ListParagraph"/>
              <w:numPr>
                <w:ilvl w:val="0"/>
                <w:numId w:val="13"/>
              </w:numPr>
              <w:spacing w:before="240" w:after="240"/>
              <w:rPr>
                <w:rFonts w:ascii="Arial" w:hAnsi="Arial" w:eastAsia="Calibri Light" w:cs="Arial"/>
                <w:sz w:val="18"/>
                <w:szCs w:val="18"/>
                <w:lang w:val="en-GB"/>
              </w:rPr>
            </w:pPr>
            <w:r w:rsidRPr="004E3EEA">
              <w:rPr>
                <w:rFonts w:ascii="Arial" w:hAnsi="Arial" w:eastAsia="Calibri Light" w:cs="Arial"/>
                <w:sz w:val="18"/>
                <w:szCs w:val="18"/>
                <w:lang w:val="en-GB"/>
              </w:rPr>
              <w:t>Organise topics across the school that are relevant to pupils’ age, stage, and maturity, ensuring appropriate progression.</w:t>
            </w:r>
          </w:p>
          <w:p w:rsidRPr="004E3EEA" w:rsidR="00472945" w:rsidP="69FB97C1" w:rsidRDefault="15ABCB0D" w14:paraId="72FC4A9B" w14:textId="0ECDE745">
            <w:pPr>
              <w:pStyle w:val="ListParagraph"/>
              <w:numPr>
                <w:ilvl w:val="0"/>
                <w:numId w:val="13"/>
              </w:numPr>
              <w:spacing w:before="240" w:after="240"/>
              <w:rPr>
                <w:rFonts w:ascii="Arial" w:hAnsi="Arial" w:eastAsia="Calibri Light" w:cs="Arial"/>
                <w:sz w:val="18"/>
                <w:szCs w:val="18"/>
                <w:lang w:val="en-GB"/>
              </w:rPr>
            </w:pPr>
            <w:r w:rsidRPr="004E3EEA">
              <w:rPr>
                <w:rFonts w:ascii="Arial" w:hAnsi="Arial" w:eastAsia="Calibri Light" w:cs="Arial"/>
                <w:sz w:val="18"/>
                <w:szCs w:val="18"/>
                <w:lang w:val="en-GB"/>
              </w:rPr>
              <w:t xml:space="preserve">Ensure full coverage of the </w:t>
            </w:r>
            <w:r w:rsidRPr="004E3EEA">
              <w:rPr>
                <w:rFonts w:ascii="Arial" w:hAnsi="Arial" w:eastAsia="Calibri Light" w:cs="Arial"/>
                <w:b/>
                <w:bCs/>
                <w:sz w:val="18"/>
                <w:szCs w:val="18"/>
                <w:lang w:val="en-GB"/>
              </w:rPr>
              <w:t>Literacy and Numeracy Framework (LNF)</w:t>
            </w:r>
            <w:r w:rsidRPr="004E3EEA">
              <w:rPr>
                <w:rFonts w:ascii="Arial" w:hAnsi="Arial" w:eastAsia="Calibri Light" w:cs="Arial"/>
                <w:sz w:val="18"/>
                <w:szCs w:val="18"/>
                <w:lang w:val="en-GB"/>
              </w:rPr>
              <w:t xml:space="preserve"> and the </w:t>
            </w:r>
            <w:r w:rsidRPr="004E3EEA">
              <w:rPr>
                <w:rFonts w:ascii="Arial" w:hAnsi="Arial" w:eastAsia="Calibri Light" w:cs="Arial"/>
                <w:b/>
                <w:bCs/>
                <w:sz w:val="18"/>
                <w:szCs w:val="18"/>
                <w:lang w:val="en-GB"/>
              </w:rPr>
              <w:t>Digital Competence Framework (DCF)</w:t>
            </w:r>
            <w:r w:rsidRPr="004E3EEA">
              <w:rPr>
                <w:rFonts w:ascii="Arial" w:hAnsi="Arial" w:eastAsia="Calibri Light" w:cs="Arial"/>
                <w:sz w:val="18"/>
                <w:szCs w:val="18"/>
                <w:lang w:val="en-GB"/>
              </w:rPr>
              <w:t xml:space="preserve"> across the curriculum.</w:t>
            </w:r>
          </w:p>
          <w:p w:rsidRPr="004E3EEA" w:rsidR="00472945" w:rsidP="69FB97C1" w:rsidRDefault="15ABCB0D" w14:paraId="0733ED4B" w14:textId="612D7916">
            <w:pPr>
              <w:pStyle w:val="ListParagraph"/>
              <w:numPr>
                <w:ilvl w:val="0"/>
                <w:numId w:val="13"/>
              </w:numPr>
              <w:spacing w:before="240" w:after="240"/>
              <w:rPr>
                <w:rFonts w:ascii="Arial" w:hAnsi="Arial" w:eastAsia="Calibri Light" w:cs="Arial"/>
                <w:sz w:val="18"/>
                <w:szCs w:val="18"/>
                <w:lang w:val="en-GB"/>
              </w:rPr>
            </w:pPr>
            <w:r w:rsidRPr="004E3EEA">
              <w:rPr>
                <w:rFonts w:ascii="Arial" w:hAnsi="Arial" w:eastAsia="Calibri Light" w:cs="Arial"/>
                <w:sz w:val="18"/>
                <w:szCs w:val="18"/>
                <w:lang w:val="en-GB"/>
              </w:rPr>
              <w:t xml:space="preserve">Embed a strong focus on </w:t>
            </w:r>
            <w:proofErr w:type="spellStart"/>
            <w:r w:rsidRPr="004E3EEA">
              <w:rPr>
                <w:rFonts w:ascii="Arial" w:hAnsi="Arial" w:eastAsia="Calibri Light" w:cs="Arial"/>
                <w:b/>
                <w:bCs/>
                <w:sz w:val="18"/>
                <w:szCs w:val="18"/>
                <w:lang w:val="en-GB"/>
              </w:rPr>
              <w:t>Cynefin</w:t>
            </w:r>
            <w:proofErr w:type="spellEnd"/>
            <w:r w:rsidRPr="004E3EEA">
              <w:rPr>
                <w:rFonts w:ascii="Arial" w:hAnsi="Arial" w:eastAsia="Calibri Light" w:cs="Arial"/>
                <w:sz w:val="18"/>
                <w:szCs w:val="18"/>
                <w:lang w:val="en-GB"/>
              </w:rPr>
              <w:t xml:space="preserve"> (locality, Wales, and beyond) within each topic to provide meaningful, real-life contexts.</w:t>
            </w:r>
          </w:p>
          <w:p w:rsidRPr="004E3EEA" w:rsidR="00472945" w:rsidP="69FB97C1" w:rsidRDefault="15ABCB0D" w14:paraId="29C50194" w14:textId="7A2BA87D">
            <w:pPr>
              <w:pStyle w:val="ListParagraph"/>
              <w:numPr>
                <w:ilvl w:val="0"/>
                <w:numId w:val="13"/>
              </w:numPr>
              <w:spacing w:before="240" w:after="240"/>
              <w:rPr>
                <w:rFonts w:ascii="Arial" w:hAnsi="Arial" w:eastAsia="Calibri Light" w:cs="Arial"/>
                <w:sz w:val="18"/>
                <w:szCs w:val="18"/>
                <w:lang w:val="en-GB"/>
              </w:rPr>
            </w:pPr>
            <w:r w:rsidRPr="004E3EEA">
              <w:rPr>
                <w:rFonts w:ascii="Arial" w:hAnsi="Arial" w:eastAsia="Calibri Light" w:cs="Arial"/>
                <w:sz w:val="18"/>
                <w:szCs w:val="18"/>
                <w:lang w:val="en-GB"/>
              </w:rPr>
              <w:t xml:space="preserve">Develop </w:t>
            </w:r>
            <w:r w:rsidRPr="004E3EEA">
              <w:rPr>
                <w:rFonts w:ascii="Arial" w:hAnsi="Arial" w:eastAsia="Calibri Light" w:cs="Arial"/>
                <w:b/>
                <w:bCs/>
                <w:sz w:val="18"/>
                <w:szCs w:val="18"/>
                <w:lang w:val="en-GB"/>
              </w:rPr>
              <w:t>Changemakers</w:t>
            </w:r>
            <w:r w:rsidRPr="004E3EEA">
              <w:rPr>
                <w:rFonts w:ascii="Arial" w:hAnsi="Arial" w:eastAsia="Calibri Light" w:cs="Arial"/>
                <w:sz w:val="18"/>
                <w:szCs w:val="18"/>
                <w:lang w:val="en-GB"/>
              </w:rPr>
              <w:t xml:space="preserve"> projects in the community, giving pupils purposeful opportunities to apply skills in real-life situations.</w:t>
            </w:r>
          </w:p>
          <w:p w:rsidRPr="004E3EEA" w:rsidR="00472945" w:rsidP="69FB97C1" w:rsidRDefault="15ABCB0D" w14:paraId="5065FD66" w14:textId="4B909F4D">
            <w:pPr>
              <w:pStyle w:val="ListParagraph"/>
              <w:numPr>
                <w:ilvl w:val="0"/>
                <w:numId w:val="13"/>
              </w:numPr>
              <w:spacing w:before="240" w:after="240"/>
              <w:rPr>
                <w:rFonts w:ascii="Arial" w:hAnsi="Arial" w:eastAsia="Calibri Light" w:cs="Arial"/>
                <w:sz w:val="18"/>
                <w:szCs w:val="18"/>
                <w:lang w:val="en-GB"/>
              </w:rPr>
            </w:pPr>
            <w:r w:rsidRPr="004E3EEA">
              <w:rPr>
                <w:rFonts w:ascii="Arial" w:hAnsi="Arial" w:eastAsia="Calibri Light" w:cs="Arial"/>
                <w:sz w:val="18"/>
                <w:szCs w:val="18"/>
                <w:lang w:val="en-GB"/>
              </w:rPr>
              <w:t xml:space="preserve">Ensure </w:t>
            </w:r>
            <w:r w:rsidRPr="004E3EEA">
              <w:rPr>
                <w:rFonts w:ascii="Arial" w:hAnsi="Arial" w:eastAsia="Calibri Light" w:cs="Arial"/>
                <w:b/>
                <w:bCs/>
                <w:sz w:val="18"/>
                <w:szCs w:val="18"/>
                <w:lang w:val="en-GB"/>
              </w:rPr>
              <w:t>financial education</w:t>
            </w:r>
            <w:r w:rsidRPr="004E3EEA">
              <w:rPr>
                <w:rFonts w:ascii="Arial" w:hAnsi="Arial" w:eastAsia="Calibri Light" w:cs="Arial"/>
                <w:sz w:val="18"/>
                <w:szCs w:val="18"/>
                <w:lang w:val="en-GB"/>
              </w:rPr>
              <w:t xml:space="preserve"> is embedded across the curriculum so pupils develop practical skills for life.</w:t>
            </w:r>
          </w:p>
        </w:tc>
      </w:tr>
    </w:tbl>
    <w:p w:rsidRPr="004E3EEA" w:rsidR="69FB97C1" w:rsidP="69FB97C1" w:rsidRDefault="69FB97C1" w14:paraId="2502DAB3" w14:textId="61FB902E">
      <w:pPr>
        <w:rPr>
          <w:rFonts w:ascii="Arial" w:hAnsi="Arial" w:eastAsia="Arial" w:cs="Arial"/>
          <w:b/>
          <w:bCs/>
          <w:color w:val="000000" w:themeColor="text1"/>
          <w:sz w:val="18"/>
          <w:szCs w:val="18"/>
          <w:u w:val="single"/>
        </w:rPr>
      </w:pPr>
    </w:p>
    <w:p w:rsidRPr="004E3EEA" w:rsidR="69FB97C1" w:rsidP="69FB97C1" w:rsidRDefault="69FB97C1" w14:paraId="35207322" w14:textId="6586BF54">
      <w:pPr>
        <w:rPr>
          <w:rFonts w:ascii="Arial" w:hAnsi="Arial" w:eastAsia="Arial" w:cs="Arial"/>
          <w:b/>
          <w:bCs/>
          <w:color w:val="000000" w:themeColor="text1"/>
          <w:sz w:val="18"/>
          <w:szCs w:val="18"/>
          <w:u w:val="single"/>
        </w:rPr>
      </w:pPr>
    </w:p>
    <w:p w:rsidRPr="004E3EEA" w:rsidR="00E829C1" w:rsidP="69FB97C1" w:rsidRDefault="6FCDF27B" w14:paraId="675CF59E" w14:textId="55757949">
      <w:pPr>
        <w:spacing w:after="0"/>
        <w:rPr>
          <w:rFonts w:ascii="Arial" w:hAnsi="Arial" w:eastAsia="Calibri Light" w:cs="Arial"/>
          <w:b/>
          <w:bCs/>
          <w:color w:val="000000" w:themeColor="text1"/>
          <w:sz w:val="18"/>
          <w:szCs w:val="18"/>
          <w:u w:val="single"/>
        </w:rPr>
      </w:pPr>
      <w:r w:rsidRPr="004E3EEA">
        <w:rPr>
          <w:rFonts w:ascii="Arial" w:hAnsi="Arial" w:eastAsia="Calibri Light" w:cs="Arial"/>
          <w:b/>
          <w:bCs/>
          <w:color w:val="000000" w:themeColor="text1"/>
          <w:sz w:val="18"/>
          <w:szCs w:val="18"/>
          <w:u w:val="single"/>
        </w:rPr>
        <w:t>3. Evaluation of Last Year’s Priorities for 202</w:t>
      </w:r>
      <w:r w:rsidRPr="004E3EEA" w:rsidR="70B6DB3B">
        <w:rPr>
          <w:rFonts w:ascii="Arial" w:hAnsi="Arial" w:eastAsia="Calibri Light" w:cs="Arial"/>
          <w:b/>
          <w:bCs/>
          <w:color w:val="000000" w:themeColor="text1"/>
          <w:sz w:val="18"/>
          <w:szCs w:val="18"/>
          <w:u w:val="single"/>
        </w:rPr>
        <w:t>4-25</w:t>
      </w:r>
    </w:p>
    <w:tbl>
      <w:tblPr>
        <w:tblW w:w="15226"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098"/>
        <w:gridCol w:w="2673"/>
        <w:gridCol w:w="2778"/>
        <w:gridCol w:w="3108"/>
        <w:gridCol w:w="3725"/>
      </w:tblGrid>
      <w:tr w:rsidRPr="004E3EEA" w:rsidR="00E829C1" w:rsidTr="69FB97C1" w14:paraId="650C24AC" w14:textId="77777777">
        <w:trPr>
          <w:trHeight w:val="630"/>
          <w:jc w:val="center"/>
        </w:trPr>
        <w:tc>
          <w:tcPr>
            <w:tcW w:w="15226" w:type="dxa"/>
            <w:gridSpan w:val="5"/>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3CECD74B" w14:textId="14A89B59">
            <w:pPr>
              <w:spacing w:after="0" w:line="240" w:lineRule="auto"/>
              <w:textAlignment w:val="baseline"/>
              <w:rPr>
                <w:rFonts w:ascii="Arial" w:hAnsi="Arial" w:eastAsia="Calibri Light" w:cs="Arial"/>
                <w:b/>
                <w:bCs/>
                <w:color w:val="FF0000"/>
                <w:sz w:val="18"/>
                <w:szCs w:val="18"/>
              </w:rPr>
            </w:pPr>
            <w:r w:rsidRPr="004E3EEA">
              <w:rPr>
                <w:rFonts w:ascii="Arial" w:hAnsi="Arial" w:eastAsia="Calibri Light" w:cs="Arial"/>
                <w:b/>
                <w:bCs/>
                <w:color w:val="FF0000"/>
                <w:sz w:val="18"/>
                <w:szCs w:val="18"/>
                <w:lang w:eastAsia="en-GB"/>
              </w:rPr>
              <w:t xml:space="preserve">Priority 1: </w:t>
            </w:r>
            <w:r w:rsidRPr="004E3EEA" w:rsidR="0AA6DDAE">
              <w:rPr>
                <w:rFonts w:ascii="Arial" w:hAnsi="Arial" w:eastAsia="Calibri Light" w:cs="Arial"/>
                <w:b/>
                <w:bCs/>
                <w:color w:val="FF0000"/>
                <w:sz w:val="18"/>
                <w:szCs w:val="18"/>
              </w:rPr>
              <w:t>Refine provision to ensure that there are consistent opportunities for pupils to apply their literacy, numeracy and digital skills in relevant, real-life situations.</w:t>
            </w:r>
          </w:p>
        </w:tc>
      </w:tr>
      <w:tr w:rsidRPr="004E3EEA" w:rsidR="00E829C1" w:rsidTr="69FB97C1" w14:paraId="70A170BE" w14:textId="77777777">
        <w:trPr>
          <w:trHeight w:val="2235"/>
          <w:jc w:val="center"/>
        </w:trPr>
        <w:tc>
          <w:tcPr>
            <w:tcW w:w="15226" w:type="dxa"/>
            <w:gridSpan w:val="5"/>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3E65937C" w14:paraId="5ECFA888" w14:textId="05B78CC9">
            <w:pPr>
              <w:pStyle w:val="paragraph"/>
              <w:spacing w:before="0" w:beforeAutospacing="0" w:after="0" w:afterAutospacing="0"/>
              <w:textAlignment w:val="baseline"/>
              <w:rPr>
                <w:rFonts w:ascii="Arial" w:hAnsi="Arial" w:eastAsia="Calibri Light" w:cs="Arial"/>
                <w:b/>
                <w:bCs/>
                <w:sz w:val="18"/>
                <w:szCs w:val="18"/>
              </w:rPr>
            </w:pPr>
            <w:r w:rsidRPr="004E3EEA">
              <w:rPr>
                <w:rFonts w:ascii="Arial" w:hAnsi="Arial" w:eastAsia="Calibri Light" w:cs="Arial"/>
                <w:sz w:val="18"/>
                <w:szCs w:val="18"/>
              </w:rPr>
              <w:t>The school curriculum is broad and balanced, and teachers provide a progressive range of activities to develop pupils’ literacy, numeracy, and digital skills. However, opportunities for pupils to apply these skills in relevant, real-life situations are inconsistent across the school.</w:t>
            </w:r>
          </w:p>
          <w:p w:rsidRPr="004E3EEA" w:rsidR="00E829C1" w:rsidP="69FB97C1" w:rsidRDefault="3E65937C" w14:paraId="6A9310A5" w14:textId="3F3A9DE4">
            <w:pPr>
              <w:pStyle w:val="paragraph"/>
              <w:spacing w:before="0" w:beforeAutospacing="0" w:after="0" w:afterAutospacing="0"/>
              <w:textAlignment w:val="baseline"/>
              <w:rPr>
                <w:rFonts w:ascii="Arial" w:hAnsi="Arial" w:eastAsia="Calibri Light" w:cs="Arial"/>
                <w:b/>
                <w:bCs/>
                <w:sz w:val="18"/>
                <w:szCs w:val="18"/>
              </w:rPr>
            </w:pPr>
            <w:r w:rsidRPr="004E3EEA">
              <w:rPr>
                <w:rFonts w:ascii="Arial" w:hAnsi="Arial" w:eastAsia="Calibri Light" w:cs="Arial"/>
                <w:b/>
                <w:bCs/>
                <w:sz w:val="18"/>
                <w:szCs w:val="18"/>
              </w:rPr>
              <w:t>Areas to Develop</w:t>
            </w:r>
          </w:p>
          <w:p w:rsidRPr="004E3EEA" w:rsidR="00E829C1" w:rsidP="69FB97C1" w:rsidRDefault="3E65937C" w14:paraId="591F3554" w14:textId="1041F12C">
            <w:pPr>
              <w:pStyle w:val="ListParagraph"/>
              <w:numPr>
                <w:ilvl w:val="0"/>
                <w:numId w:val="34"/>
              </w:numPr>
              <w:spacing w:before="240" w:after="240"/>
              <w:textAlignment w:val="baseline"/>
              <w:rPr>
                <w:rFonts w:ascii="Arial" w:hAnsi="Arial" w:eastAsia="Calibri Light" w:cs="Arial"/>
                <w:sz w:val="18"/>
                <w:szCs w:val="18"/>
                <w:lang w:val="en-GB"/>
              </w:rPr>
            </w:pPr>
            <w:r w:rsidRPr="004E3EEA">
              <w:rPr>
                <w:rFonts w:ascii="Arial" w:hAnsi="Arial" w:eastAsia="Calibri Light" w:cs="Arial"/>
                <w:sz w:val="18"/>
                <w:szCs w:val="18"/>
                <w:lang w:val="en-GB"/>
              </w:rPr>
              <w:t xml:space="preserve">Ensure that topics are </w:t>
            </w:r>
            <w:r w:rsidRPr="004E3EEA">
              <w:rPr>
                <w:rFonts w:ascii="Arial" w:hAnsi="Arial" w:eastAsia="Calibri Light" w:cs="Arial"/>
                <w:b/>
                <w:bCs/>
                <w:sz w:val="18"/>
                <w:szCs w:val="18"/>
                <w:lang w:val="en-GB"/>
              </w:rPr>
              <w:t>relevant and purposeful</w:t>
            </w:r>
            <w:r w:rsidRPr="004E3EEA">
              <w:rPr>
                <w:rFonts w:ascii="Arial" w:hAnsi="Arial" w:eastAsia="Calibri Light" w:cs="Arial"/>
                <w:sz w:val="18"/>
                <w:szCs w:val="18"/>
                <w:lang w:val="en-GB"/>
              </w:rPr>
              <w:t>, revisiting planning to maximise opportunities for pupils to apply skills in real-life contexts.</w:t>
            </w:r>
          </w:p>
          <w:p w:rsidRPr="004E3EEA" w:rsidR="00E829C1" w:rsidP="69FB97C1" w:rsidRDefault="3E65937C" w14:paraId="554FE602" w14:textId="043477BD">
            <w:pPr>
              <w:pStyle w:val="ListParagraph"/>
              <w:numPr>
                <w:ilvl w:val="0"/>
                <w:numId w:val="34"/>
              </w:numPr>
              <w:spacing w:before="240" w:after="240"/>
              <w:textAlignment w:val="baseline"/>
              <w:rPr>
                <w:rFonts w:ascii="Arial" w:hAnsi="Arial" w:eastAsia="Calibri Light" w:cs="Arial"/>
                <w:sz w:val="18"/>
                <w:szCs w:val="18"/>
                <w:lang w:val="en-GB"/>
              </w:rPr>
            </w:pPr>
            <w:r w:rsidRPr="004E3EEA">
              <w:rPr>
                <w:rFonts w:ascii="Arial" w:hAnsi="Arial" w:eastAsia="Calibri Light" w:cs="Arial"/>
                <w:sz w:val="18"/>
                <w:szCs w:val="18"/>
                <w:lang w:val="en-GB"/>
              </w:rPr>
              <w:t xml:space="preserve">Use the </w:t>
            </w:r>
            <w:r w:rsidRPr="004E3EEA">
              <w:rPr>
                <w:rFonts w:ascii="Arial" w:hAnsi="Arial" w:eastAsia="Calibri Light" w:cs="Arial"/>
                <w:b/>
                <w:bCs/>
                <w:sz w:val="18"/>
                <w:szCs w:val="18"/>
                <w:lang w:val="en-GB"/>
              </w:rPr>
              <w:t>LNF and DCF tracker</w:t>
            </w:r>
            <w:r w:rsidRPr="004E3EEA">
              <w:rPr>
                <w:rFonts w:ascii="Arial" w:hAnsi="Arial" w:eastAsia="Calibri Light" w:cs="Arial"/>
                <w:sz w:val="18"/>
                <w:szCs w:val="18"/>
                <w:lang w:val="en-GB"/>
              </w:rPr>
              <w:t xml:space="preserve"> to secure clear progression of literacy, numeracy, and digital skills.</w:t>
            </w:r>
          </w:p>
          <w:p w:rsidRPr="004E3EEA" w:rsidR="00E829C1" w:rsidP="69FB97C1" w:rsidRDefault="3E65937C" w14:paraId="7C929021" w14:textId="00B94804">
            <w:pPr>
              <w:pStyle w:val="ListParagraph"/>
              <w:numPr>
                <w:ilvl w:val="0"/>
                <w:numId w:val="34"/>
              </w:numPr>
              <w:spacing w:before="240" w:after="240"/>
              <w:textAlignment w:val="baseline"/>
              <w:rPr>
                <w:rFonts w:ascii="Arial" w:hAnsi="Arial" w:eastAsia="Calibri Light" w:cs="Arial"/>
                <w:sz w:val="18"/>
                <w:szCs w:val="18"/>
                <w:lang w:val="en-GB"/>
              </w:rPr>
            </w:pPr>
            <w:r w:rsidRPr="004E3EEA">
              <w:rPr>
                <w:rFonts w:ascii="Arial" w:hAnsi="Arial" w:eastAsia="Calibri Light" w:cs="Arial"/>
                <w:sz w:val="18"/>
                <w:szCs w:val="18"/>
                <w:lang w:val="en-GB"/>
              </w:rPr>
              <w:t xml:space="preserve">Embed a focus on </w:t>
            </w:r>
            <w:proofErr w:type="spellStart"/>
            <w:r w:rsidRPr="004E3EEA">
              <w:rPr>
                <w:rFonts w:ascii="Arial" w:hAnsi="Arial" w:eastAsia="Calibri Light" w:cs="Arial"/>
                <w:b/>
                <w:bCs/>
                <w:sz w:val="18"/>
                <w:szCs w:val="18"/>
                <w:lang w:val="en-GB"/>
              </w:rPr>
              <w:t>Cynefin</w:t>
            </w:r>
            <w:proofErr w:type="spellEnd"/>
            <w:r w:rsidRPr="004E3EEA">
              <w:rPr>
                <w:rFonts w:ascii="Arial" w:hAnsi="Arial" w:eastAsia="Calibri Light" w:cs="Arial"/>
                <w:sz w:val="18"/>
                <w:szCs w:val="18"/>
                <w:lang w:val="en-GB"/>
              </w:rPr>
              <w:t xml:space="preserve"> (locality, Wales, and the wider world) within topics to strengthen meaningful application.</w:t>
            </w:r>
          </w:p>
          <w:p w:rsidRPr="004E3EEA" w:rsidR="00E829C1" w:rsidP="69FB97C1" w:rsidRDefault="3E65937C" w14:paraId="5CE6C07A" w14:textId="07EB4250">
            <w:pPr>
              <w:pStyle w:val="ListParagraph"/>
              <w:numPr>
                <w:ilvl w:val="0"/>
                <w:numId w:val="34"/>
              </w:numPr>
              <w:spacing w:before="240" w:after="240"/>
              <w:textAlignment w:val="baseline"/>
              <w:rPr>
                <w:rFonts w:ascii="Arial" w:hAnsi="Arial" w:eastAsia="Calibri Light" w:cs="Arial"/>
                <w:sz w:val="18"/>
                <w:szCs w:val="18"/>
                <w:lang w:val="en-GB"/>
              </w:rPr>
            </w:pPr>
            <w:r w:rsidRPr="004E3EEA">
              <w:rPr>
                <w:rFonts w:ascii="Arial" w:hAnsi="Arial" w:eastAsia="Calibri Light" w:cs="Arial"/>
                <w:sz w:val="18"/>
                <w:szCs w:val="18"/>
                <w:lang w:val="en-GB"/>
              </w:rPr>
              <w:t xml:space="preserve">Develop pupils as </w:t>
            </w:r>
            <w:r w:rsidRPr="004E3EEA">
              <w:rPr>
                <w:rFonts w:ascii="Arial" w:hAnsi="Arial" w:eastAsia="Calibri Light" w:cs="Arial"/>
                <w:b/>
                <w:bCs/>
                <w:sz w:val="18"/>
                <w:szCs w:val="18"/>
                <w:lang w:val="en-GB"/>
              </w:rPr>
              <w:t>Changemakers</w:t>
            </w:r>
            <w:r w:rsidRPr="004E3EEA">
              <w:rPr>
                <w:rFonts w:ascii="Arial" w:hAnsi="Arial" w:eastAsia="Calibri Light" w:cs="Arial"/>
                <w:sz w:val="18"/>
                <w:szCs w:val="18"/>
                <w:lang w:val="en-GB"/>
              </w:rPr>
              <w:t xml:space="preserve"> within the community to provide authentic opportunities for applying skills.</w:t>
            </w:r>
          </w:p>
          <w:p w:rsidRPr="004E3EEA" w:rsidR="00E829C1" w:rsidP="69FB97C1" w:rsidRDefault="3E65937C" w14:paraId="5FE1B31E" w14:textId="71DAC978">
            <w:pPr>
              <w:pStyle w:val="ListParagraph"/>
              <w:numPr>
                <w:ilvl w:val="0"/>
                <w:numId w:val="34"/>
              </w:numPr>
              <w:spacing w:before="240" w:after="240"/>
              <w:textAlignment w:val="baseline"/>
              <w:rPr>
                <w:rFonts w:ascii="Arial" w:hAnsi="Arial" w:eastAsia="Calibri Light" w:cs="Arial"/>
                <w:sz w:val="18"/>
                <w:szCs w:val="18"/>
                <w:lang w:val="en-GB"/>
              </w:rPr>
            </w:pPr>
            <w:r w:rsidRPr="004E3EEA">
              <w:rPr>
                <w:rFonts w:ascii="Arial" w:hAnsi="Arial" w:eastAsia="Calibri Light" w:cs="Arial"/>
                <w:sz w:val="18"/>
                <w:szCs w:val="18"/>
                <w:lang w:val="en-GB"/>
              </w:rPr>
              <w:t xml:space="preserve">Ensure </w:t>
            </w:r>
            <w:r w:rsidRPr="004E3EEA">
              <w:rPr>
                <w:rFonts w:ascii="Arial" w:hAnsi="Arial" w:eastAsia="Calibri Light" w:cs="Arial"/>
                <w:b/>
                <w:bCs/>
                <w:sz w:val="18"/>
                <w:szCs w:val="18"/>
                <w:lang w:val="en-GB"/>
              </w:rPr>
              <w:t>Financial Education</w:t>
            </w:r>
            <w:r w:rsidRPr="004E3EEA">
              <w:rPr>
                <w:rFonts w:ascii="Arial" w:hAnsi="Arial" w:eastAsia="Calibri Light" w:cs="Arial"/>
                <w:sz w:val="18"/>
                <w:szCs w:val="18"/>
                <w:lang w:val="en-GB"/>
              </w:rPr>
              <w:t xml:space="preserve"> is systematically embedded across the curriculum to give pupils practical, real-life learning experiences</w:t>
            </w:r>
          </w:p>
        </w:tc>
      </w:tr>
      <w:tr w:rsidRPr="004E3EEA" w:rsidR="00E829C1" w:rsidTr="69FB97C1" w14:paraId="564965D7" w14:textId="77777777">
        <w:trPr>
          <w:trHeight w:val="300"/>
          <w:jc w:val="center"/>
        </w:trPr>
        <w:tc>
          <w:tcPr>
            <w:tcW w:w="15226" w:type="dxa"/>
            <w:gridSpan w:val="5"/>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7C6F29F9" w14:textId="62682DF0">
            <w:pPr>
              <w:spacing w:after="0" w:line="240" w:lineRule="auto"/>
              <w:textAlignment w:val="baseline"/>
              <w:rPr>
                <w:rFonts w:ascii="Arial" w:hAnsi="Arial" w:eastAsia="Calibri Light" w:cs="Arial"/>
                <w:color w:val="000000"/>
                <w:sz w:val="18"/>
                <w:szCs w:val="18"/>
                <w:lang w:eastAsia="en-GB"/>
              </w:rPr>
            </w:pPr>
            <w:r w:rsidRPr="004E3EEA">
              <w:rPr>
                <w:rFonts w:ascii="Arial" w:hAnsi="Arial" w:eastAsia="Calibri Light" w:cs="Arial"/>
                <w:b/>
                <w:bCs/>
                <w:color w:val="000000" w:themeColor="text1"/>
                <w:sz w:val="18"/>
                <w:szCs w:val="18"/>
                <w:lang w:eastAsia="en-GB"/>
              </w:rPr>
              <w:t>Summary of end point:</w:t>
            </w:r>
            <w:r w:rsidRPr="004E3EEA">
              <w:rPr>
                <w:rFonts w:ascii="Arial" w:hAnsi="Arial" w:eastAsia="Calibri Light" w:cs="Arial"/>
                <w:color w:val="000000" w:themeColor="text1"/>
                <w:sz w:val="18"/>
                <w:szCs w:val="18"/>
                <w:lang w:eastAsia="en-GB"/>
              </w:rPr>
              <w:t> </w:t>
            </w:r>
          </w:p>
          <w:p w:rsidRPr="004E3EEA" w:rsidR="00FA5E42" w:rsidP="69FB97C1" w:rsidRDefault="4A5576C7" w14:paraId="1E9CC511" w14:textId="58D87ECC">
            <w:pPr>
              <w:pStyle w:val="paragraph"/>
              <w:spacing w:before="0" w:beforeAutospacing="0"/>
              <w:textAlignment w:val="baseline"/>
              <w:rPr>
                <w:rFonts w:ascii="Arial" w:hAnsi="Arial" w:eastAsia="Calibri Light" w:cs="Arial"/>
                <w:sz w:val="18"/>
                <w:szCs w:val="18"/>
              </w:rPr>
            </w:pPr>
            <w:r w:rsidRPr="004E3EEA">
              <w:rPr>
                <w:rStyle w:val="normaltextrun"/>
                <w:rFonts w:ascii="Arial" w:hAnsi="Arial" w:eastAsia="Calibri Light" w:cs="Arial"/>
                <w:sz w:val="18"/>
                <w:szCs w:val="18"/>
              </w:rPr>
              <w:t xml:space="preserve"> The action plan indicates a </w:t>
            </w:r>
            <w:r w:rsidRPr="004E3EEA">
              <w:rPr>
                <w:rStyle w:val="normaltextrun"/>
                <w:rFonts w:ascii="Arial" w:hAnsi="Arial" w:eastAsia="Calibri Light" w:cs="Arial"/>
                <w:b/>
                <w:bCs/>
                <w:sz w:val="18"/>
                <w:szCs w:val="18"/>
              </w:rPr>
              <w:t>clear intent and strategic structure</w:t>
            </w:r>
            <w:r w:rsidRPr="004E3EEA">
              <w:rPr>
                <w:rStyle w:val="normaltextrun"/>
                <w:rFonts w:ascii="Arial" w:hAnsi="Arial" w:eastAsia="Calibri Light" w:cs="Arial"/>
                <w:sz w:val="18"/>
                <w:szCs w:val="18"/>
              </w:rPr>
              <w:t xml:space="preserve"> to promote inquiry through topic-based and real-world contexts.</w:t>
            </w:r>
            <w:r w:rsidRPr="004E3EEA">
              <w:rPr>
                <w:rStyle w:val="eop"/>
                <w:rFonts w:ascii="Arial" w:hAnsi="Arial" w:eastAsia="Calibri Light" w:cs="Arial"/>
                <w:sz w:val="18"/>
                <w:szCs w:val="18"/>
              </w:rPr>
              <w:t> </w:t>
            </w:r>
          </w:p>
          <w:p w:rsidRPr="004E3EEA" w:rsidR="00FA5E42" w:rsidP="69FB97C1" w:rsidRDefault="4A5576C7" w14:paraId="7F40D837" w14:textId="77777777">
            <w:pPr>
              <w:pStyle w:val="paragraph"/>
              <w:numPr>
                <w:ilvl w:val="0"/>
                <w:numId w:val="36"/>
              </w:numPr>
              <w:spacing w:before="0" w:beforeAutospacing="0"/>
              <w:ind w:left="360" w:firstLine="0"/>
              <w:textAlignment w:val="baseline"/>
              <w:rPr>
                <w:rFonts w:ascii="Arial" w:hAnsi="Arial" w:eastAsia="Calibri Light" w:cs="Arial"/>
                <w:sz w:val="18"/>
                <w:szCs w:val="18"/>
              </w:rPr>
            </w:pPr>
            <w:r w:rsidRPr="004E3EEA">
              <w:rPr>
                <w:rStyle w:val="normaltextrun"/>
                <w:rFonts w:ascii="Arial" w:hAnsi="Arial" w:eastAsia="Calibri Light" w:cs="Arial"/>
                <w:sz w:val="18"/>
                <w:szCs w:val="18"/>
              </w:rPr>
              <w:t xml:space="preserve">Emphasis on </w:t>
            </w:r>
            <w:r w:rsidRPr="004E3EEA">
              <w:rPr>
                <w:rStyle w:val="normaltextrun"/>
                <w:rFonts w:ascii="Arial" w:hAnsi="Arial" w:eastAsia="Calibri Light" w:cs="Arial"/>
                <w:b/>
                <w:bCs/>
                <w:sz w:val="18"/>
                <w:szCs w:val="18"/>
              </w:rPr>
              <w:t>pupil voice (school councils, Hope Hut)</w:t>
            </w:r>
            <w:r w:rsidRPr="004E3EEA">
              <w:rPr>
                <w:rStyle w:val="normaltextrun"/>
                <w:rFonts w:ascii="Arial" w:hAnsi="Arial" w:eastAsia="Calibri Light" w:cs="Arial"/>
                <w:sz w:val="18"/>
                <w:szCs w:val="18"/>
              </w:rPr>
              <w:t xml:space="preserve"> and </w:t>
            </w:r>
            <w:r w:rsidRPr="004E3EEA">
              <w:rPr>
                <w:rStyle w:val="normaltextrun"/>
                <w:rFonts w:ascii="Arial" w:hAnsi="Arial" w:eastAsia="Calibri Light" w:cs="Arial"/>
                <w:b/>
                <w:bCs/>
                <w:sz w:val="18"/>
                <w:szCs w:val="18"/>
              </w:rPr>
              <w:t>cross-curricular experiences (topic weeks)</w:t>
            </w:r>
            <w:r w:rsidRPr="004E3EEA">
              <w:rPr>
                <w:rStyle w:val="normaltextrun"/>
                <w:rFonts w:ascii="Arial" w:hAnsi="Arial" w:eastAsia="Calibri Light" w:cs="Arial"/>
                <w:sz w:val="18"/>
                <w:szCs w:val="18"/>
              </w:rPr>
              <w:t xml:space="preserve"> strongly supports learner agency, another pillar of inquiry-based approaches.</w:t>
            </w:r>
            <w:r w:rsidRPr="004E3EEA">
              <w:rPr>
                <w:rStyle w:val="eop"/>
                <w:rFonts w:ascii="Arial" w:hAnsi="Arial" w:eastAsia="Calibri Light" w:cs="Arial"/>
                <w:sz w:val="18"/>
                <w:szCs w:val="18"/>
              </w:rPr>
              <w:t> </w:t>
            </w:r>
          </w:p>
          <w:p w:rsidRPr="004E3EEA" w:rsidR="00FA5E42" w:rsidP="69FB97C1" w:rsidRDefault="4A5576C7" w14:paraId="0B247208" w14:textId="29DFCD80">
            <w:pPr>
              <w:pStyle w:val="paragraph"/>
              <w:numPr>
                <w:ilvl w:val="0"/>
                <w:numId w:val="36"/>
              </w:numPr>
              <w:spacing w:before="0" w:beforeAutospacing="0"/>
              <w:textAlignment w:val="baseline"/>
              <w:rPr>
                <w:rFonts w:ascii="Arial" w:hAnsi="Arial" w:eastAsia="Calibri Light" w:cs="Arial"/>
                <w:sz w:val="18"/>
                <w:szCs w:val="18"/>
              </w:rPr>
            </w:pPr>
            <w:r w:rsidRPr="004E3EEA">
              <w:rPr>
                <w:rStyle w:val="normaltextrun"/>
                <w:rFonts w:ascii="Arial" w:hAnsi="Arial" w:eastAsia="Calibri Light" w:cs="Arial"/>
                <w:sz w:val="18"/>
                <w:szCs w:val="18"/>
              </w:rPr>
              <w:t xml:space="preserve">Use of </w:t>
            </w:r>
            <w:r w:rsidRPr="004E3EEA">
              <w:rPr>
                <w:rStyle w:val="normaltextrun"/>
                <w:rFonts w:ascii="Arial" w:hAnsi="Arial" w:eastAsia="Calibri Light" w:cs="Arial"/>
                <w:b/>
                <w:bCs/>
                <w:sz w:val="18"/>
                <w:szCs w:val="18"/>
              </w:rPr>
              <w:t>learning walks and</w:t>
            </w:r>
            <w:r w:rsidRPr="004E3EEA">
              <w:rPr>
                <w:rStyle w:val="normaltextrun"/>
                <w:rFonts w:ascii="Arial" w:hAnsi="Arial" w:eastAsia="Calibri Light" w:cs="Arial"/>
                <w:sz w:val="18"/>
                <w:szCs w:val="18"/>
              </w:rPr>
              <w:t xml:space="preserve"> </w:t>
            </w:r>
            <w:r w:rsidRPr="004E3EEA">
              <w:rPr>
                <w:rStyle w:val="normaltextrun"/>
                <w:rFonts w:ascii="Arial" w:hAnsi="Arial" w:eastAsia="Calibri Light" w:cs="Arial"/>
                <w:b/>
                <w:bCs/>
                <w:sz w:val="18"/>
                <w:szCs w:val="18"/>
              </w:rPr>
              <w:t>staff meetings</w:t>
            </w:r>
            <w:r w:rsidRPr="004E3EEA">
              <w:rPr>
                <w:rStyle w:val="normaltextrun"/>
                <w:rFonts w:ascii="Arial" w:hAnsi="Arial" w:eastAsia="Calibri Light" w:cs="Arial"/>
                <w:sz w:val="18"/>
                <w:szCs w:val="18"/>
              </w:rPr>
              <w:t xml:space="preserve"> for progression monitoring reflects a commitment to embed and sustain inquiry over time.</w:t>
            </w:r>
            <w:r w:rsidRPr="004E3EEA">
              <w:rPr>
                <w:rStyle w:val="eop"/>
                <w:rFonts w:ascii="Arial" w:hAnsi="Arial" w:eastAsia="Calibri Light" w:cs="Arial"/>
                <w:sz w:val="18"/>
                <w:szCs w:val="18"/>
              </w:rPr>
              <w:t>  </w:t>
            </w:r>
          </w:p>
          <w:p w:rsidRPr="004E3EEA" w:rsidR="00FA5E42" w:rsidP="69FB97C1" w:rsidRDefault="4A5576C7" w14:paraId="684D91FD" w14:textId="77777777">
            <w:pPr>
              <w:pStyle w:val="paragraph"/>
              <w:spacing w:before="0" w:beforeAutospacing="0"/>
              <w:textAlignment w:val="baseline"/>
              <w:rPr>
                <w:rStyle w:val="eop"/>
                <w:rFonts w:ascii="Arial" w:hAnsi="Arial" w:eastAsia="Calibri Light" w:cs="Arial"/>
                <w:sz w:val="18"/>
                <w:szCs w:val="18"/>
              </w:rPr>
            </w:pPr>
            <w:r w:rsidRPr="004E3EEA">
              <w:rPr>
                <w:rStyle w:val="normaltextrun"/>
                <w:rFonts w:ascii="Arial" w:hAnsi="Arial" w:eastAsia="Calibri Light" w:cs="Arial"/>
                <w:b/>
                <w:bCs/>
                <w:sz w:val="18"/>
                <w:szCs w:val="18"/>
              </w:rPr>
              <w:t>Alignment with SHRN Data</w:t>
            </w:r>
            <w:r w:rsidRPr="004E3EEA">
              <w:rPr>
                <w:rStyle w:val="eop"/>
                <w:rFonts w:ascii="Arial" w:hAnsi="Arial" w:eastAsia="Calibri Light" w:cs="Arial"/>
                <w:sz w:val="18"/>
                <w:szCs w:val="18"/>
              </w:rPr>
              <w:t> </w:t>
            </w:r>
          </w:p>
          <w:p w:rsidRPr="004E3EEA" w:rsidR="00FA5E42" w:rsidP="69FB97C1" w:rsidRDefault="4A5576C7" w14:paraId="34501A12" w14:textId="084F611F">
            <w:pPr>
              <w:pStyle w:val="paragraph"/>
              <w:spacing w:before="0" w:beforeAutospacing="0"/>
              <w:textAlignment w:val="baseline"/>
              <w:rPr>
                <w:rFonts w:ascii="Arial" w:hAnsi="Arial" w:eastAsia="Calibri Light" w:cs="Arial"/>
                <w:sz w:val="18"/>
                <w:szCs w:val="18"/>
              </w:rPr>
            </w:pPr>
            <w:r w:rsidRPr="004E3EEA">
              <w:rPr>
                <w:rStyle w:val="normaltextrun"/>
                <w:rFonts w:ascii="Arial" w:hAnsi="Arial" w:eastAsia="Calibri Light" w:cs="Arial"/>
                <w:sz w:val="18"/>
                <w:szCs w:val="18"/>
              </w:rPr>
              <w:t>The SHRN report provides student-level insights into health, well-being, engagement, and school climate, which are essential to evaluating the effectiveness of an inquiry curriculum.</w:t>
            </w:r>
            <w:r w:rsidRPr="004E3EEA">
              <w:rPr>
                <w:rStyle w:val="eop"/>
                <w:rFonts w:ascii="Arial" w:hAnsi="Arial" w:eastAsia="Calibri Light" w:cs="Arial"/>
                <w:sz w:val="18"/>
                <w:szCs w:val="18"/>
              </w:rPr>
              <w:t> </w:t>
            </w:r>
          </w:p>
          <w:p w:rsidRPr="004E3EEA" w:rsidR="00FA5E42" w:rsidP="69FB97C1" w:rsidRDefault="4A5576C7" w14:paraId="0004E342" w14:textId="77777777">
            <w:pPr>
              <w:pStyle w:val="paragraph"/>
              <w:spacing w:before="0" w:beforeAutospacing="0"/>
              <w:textAlignment w:val="baseline"/>
              <w:rPr>
                <w:rFonts w:ascii="Arial" w:hAnsi="Arial" w:eastAsia="Calibri Light" w:cs="Arial"/>
                <w:sz w:val="18"/>
                <w:szCs w:val="18"/>
              </w:rPr>
            </w:pPr>
            <w:r w:rsidRPr="004E3EEA">
              <w:rPr>
                <w:rStyle w:val="normaltextrun"/>
                <w:rFonts w:ascii="Arial" w:hAnsi="Arial" w:eastAsia="Calibri Light" w:cs="Arial"/>
                <w:b/>
                <w:bCs/>
                <w:sz w:val="18"/>
                <w:szCs w:val="18"/>
              </w:rPr>
              <w:t>Areas of Strong Alignment:</w:t>
            </w:r>
            <w:r w:rsidRPr="004E3EEA">
              <w:rPr>
                <w:rStyle w:val="eop"/>
                <w:rFonts w:ascii="Arial" w:hAnsi="Arial" w:eastAsia="Calibri Light" w:cs="Arial"/>
                <w:sz w:val="18"/>
                <w:szCs w:val="18"/>
              </w:rPr>
              <w:t> </w:t>
            </w:r>
          </w:p>
          <w:p w:rsidRPr="004E3EEA" w:rsidR="00FA5E42" w:rsidP="69FB97C1" w:rsidRDefault="4A5576C7" w14:paraId="568F0FBA" w14:textId="77777777">
            <w:pPr>
              <w:pStyle w:val="paragraph"/>
              <w:numPr>
                <w:ilvl w:val="0"/>
                <w:numId w:val="37"/>
              </w:numPr>
              <w:spacing w:before="0" w:beforeAutospacing="0" w:after="0" w:afterAutospacing="0"/>
              <w:ind w:left="360" w:firstLine="0"/>
              <w:textAlignment w:val="baseline"/>
              <w:rPr>
                <w:rFonts w:ascii="Arial" w:hAnsi="Arial" w:eastAsia="Calibri Light" w:cs="Arial"/>
                <w:sz w:val="18"/>
                <w:szCs w:val="18"/>
              </w:rPr>
            </w:pPr>
            <w:r w:rsidRPr="004E3EEA">
              <w:rPr>
                <w:rStyle w:val="normaltextrun"/>
                <w:rFonts w:ascii="Arial" w:hAnsi="Arial" w:eastAsia="Calibri Light" w:cs="Arial"/>
                <w:b/>
                <w:bCs/>
                <w:sz w:val="18"/>
                <w:szCs w:val="18"/>
              </w:rPr>
              <w:t>Pupil Involvement in Planning</w:t>
            </w:r>
            <w:r w:rsidRPr="004E3EEA">
              <w:rPr>
                <w:rStyle w:val="normaltextrun"/>
                <w:rFonts w:ascii="Arial" w:hAnsi="Arial" w:eastAsia="Calibri Light" w:cs="Arial"/>
                <w:sz w:val="18"/>
                <w:szCs w:val="18"/>
              </w:rPr>
              <w:t>:</w:t>
            </w:r>
            <w:r w:rsidRPr="004E3EEA">
              <w:rPr>
                <w:rStyle w:val="eop"/>
                <w:rFonts w:ascii="Arial" w:hAnsi="Arial" w:eastAsia="Calibri Light" w:cs="Arial"/>
                <w:sz w:val="18"/>
                <w:szCs w:val="18"/>
              </w:rPr>
              <w:t> </w:t>
            </w:r>
          </w:p>
          <w:p w:rsidRPr="004E3EEA" w:rsidR="00FA5E42" w:rsidP="69FB97C1" w:rsidRDefault="4A5576C7" w14:paraId="495B279D" w14:textId="77777777">
            <w:pPr>
              <w:pStyle w:val="paragraph"/>
              <w:numPr>
                <w:ilvl w:val="0"/>
                <w:numId w:val="38"/>
              </w:numPr>
              <w:spacing w:before="0" w:beforeAutospacing="0"/>
              <w:ind w:left="1080" w:firstLine="0"/>
              <w:textAlignment w:val="baseline"/>
              <w:rPr>
                <w:rFonts w:ascii="Arial" w:hAnsi="Arial" w:eastAsia="Calibri Light" w:cs="Arial"/>
                <w:sz w:val="18"/>
                <w:szCs w:val="18"/>
              </w:rPr>
            </w:pPr>
            <w:r w:rsidRPr="004E3EEA">
              <w:rPr>
                <w:rStyle w:val="normaltextrun"/>
                <w:rFonts w:ascii="Arial" w:hAnsi="Arial" w:eastAsia="Calibri Light" w:cs="Arial"/>
                <w:sz w:val="18"/>
                <w:szCs w:val="18"/>
              </w:rPr>
              <w:t>91% of Bryn Gwalia learners in Years 5/6 agree they have a say in planning activities (vs 73% Wales average).</w:t>
            </w:r>
            <w:r w:rsidRPr="004E3EEA">
              <w:rPr>
                <w:rStyle w:val="eop"/>
                <w:rFonts w:ascii="Arial" w:hAnsi="Arial" w:eastAsia="Calibri Light" w:cs="Arial"/>
                <w:sz w:val="18"/>
                <w:szCs w:val="18"/>
              </w:rPr>
              <w:t> </w:t>
            </w:r>
          </w:p>
          <w:p w:rsidRPr="004E3EEA" w:rsidR="00FA5E42" w:rsidP="69FB97C1" w:rsidRDefault="4A5576C7" w14:paraId="490B9FF4" w14:textId="77777777">
            <w:pPr>
              <w:pStyle w:val="paragraph"/>
              <w:numPr>
                <w:ilvl w:val="0"/>
                <w:numId w:val="39"/>
              </w:numPr>
              <w:spacing w:before="0" w:beforeAutospacing="0"/>
              <w:ind w:left="1080" w:firstLine="0"/>
              <w:textAlignment w:val="baseline"/>
              <w:rPr>
                <w:rFonts w:ascii="Arial" w:hAnsi="Arial" w:eastAsia="Calibri Light" w:cs="Arial"/>
                <w:sz w:val="18"/>
                <w:szCs w:val="18"/>
              </w:rPr>
            </w:pPr>
            <w:r w:rsidRPr="004E3EEA">
              <w:rPr>
                <w:rStyle w:val="normaltextrun"/>
                <w:rFonts w:ascii="Arial" w:hAnsi="Arial" w:eastAsia="Calibri Light" w:cs="Arial"/>
                <w:sz w:val="18"/>
                <w:szCs w:val="18"/>
              </w:rPr>
              <w:t xml:space="preserve">96% say they help plan school projects – strongly aligned with the inquiry priority on </w:t>
            </w:r>
            <w:r w:rsidRPr="004E3EEA">
              <w:rPr>
                <w:rStyle w:val="normaltextrun"/>
                <w:rFonts w:ascii="Arial" w:hAnsi="Arial" w:eastAsia="Calibri Light" w:cs="Arial"/>
                <w:b/>
                <w:bCs/>
                <w:sz w:val="18"/>
                <w:szCs w:val="18"/>
              </w:rPr>
              <w:t>“Changemakers”</w:t>
            </w:r>
            <w:r w:rsidRPr="004E3EEA">
              <w:rPr>
                <w:rStyle w:val="normaltextrun"/>
                <w:rFonts w:ascii="Arial" w:hAnsi="Arial" w:eastAsia="Calibri Light" w:cs="Arial"/>
                <w:sz w:val="18"/>
                <w:szCs w:val="18"/>
              </w:rPr>
              <w:t xml:space="preserve"> and community-linked learning.</w:t>
            </w:r>
            <w:r w:rsidRPr="004E3EEA">
              <w:rPr>
                <w:rStyle w:val="eop"/>
                <w:rFonts w:ascii="Arial" w:hAnsi="Arial" w:eastAsia="Calibri Light" w:cs="Arial"/>
                <w:sz w:val="18"/>
                <w:szCs w:val="18"/>
              </w:rPr>
              <w:t> </w:t>
            </w:r>
          </w:p>
          <w:p w:rsidRPr="004E3EEA" w:rsidR="00FA5E42" w:rsidP="69FB97C1" w:rsidRDefault="4A5576C7" w14:paraId="5E043F63" w14:textId="77777777">
            <w:pPr>
              <w:pStyle w:val="paragraph"/>
              <w:numPr>
                <w:ilvl w:val="0"/>
                <w:numId w:val="40"/>
              </w:numPr>
              <w:spacing w:before="0" w:beforeAutospacing="0"/>
              <w:ind w:left="360" w:firstLine="0"/>
              <w:textAlignment w:val="baseline"/>
              <w:rPr>
                <w:rFonts w:ascii="Arial" w:hAnsi="Arial" w:eastAsia="Calibri Light" w:cs="Arial"/>
                <w:sz w:val="18"/>
                <w:szCs w:val="18"/>
              </w:rPr>
            </w:pPr>
            <w:r w:rsidRPr="004E3EEA">
              <w:rPr>
                <w:rStyle w:val="normaltextrun"/>
                <w:rFonts w:ascii="Arial" w:hAnsi="Arial" w:eastAsia="Calibri Light" w:cs="Arial"/>
                <w:b/>
                <w:bCs/>
                <w:sz w:val="18"/>
                <w:szCs w:val="18"/>
              </w:rPr>
              <w:t>Emotional Well-being &amp; School Belonging</w:t>
            </w:r>
            <w:r w:rsidRPr="004E3EEA">
              <w:rPr>
                <w:rStyle w:val="normaltextrun"/>
                <w:rFonts w:ascii="Arial" w:hAnsi="Arial" w:eastAsia="Calibri Light" w:cs="Arial"/>
                <w:sz w:val="18"/>
                <w:szCs w:val="18"/>
              </w:rPr>
              <w:t>:</w:t>
            </w:r>
            <w:r w:rsidRPr="004E3EEA">
              <w:rPr>
                <w:rStyle w:val="eop"/>
                <w:rFonts w:ascii="Arial" w:hAnsi="Arial" w:eastAsia="Calibri Light" w:cs="Arial"/>
                <w:sz w:val="18"/>
                <w:szCs w:val="18"/>
              </w:rPr>
              <w:t> </w:t>
            </w:r>
          </w:p>
          <w:p w:rsidRPr="004E3EEA" w:rsidR="00FA5E42" w:rsidP="69FB97C1" w:rsidRDefault="4A5576C7" w14:paraId="64009A72" w14:textId="77777777">
            <w:pPr>
              <w:pStyle w:val="paragraph"/>
              <w:numPr>
                <w:ilvl w:val="0"/>
                <w:numId w:val="41"/>
              </w:numPr>
              <w:spacing w:before="0" w:beforeAutospacing="0"/>
              <w:ind w:left="1080" w:firstLine="0"/>
              <w:textAlignment w:val="baseline"/>
              <w:rPr>
                <w:rFonts w:ascii="Arial" w:hAnsi="Arial" w:eastAsia="Calibri Light" w:cs="Arial"/>
                <w:sz w:val="18"/>
                <w:szCs w:val="18"/>
              </w:rPr>
            </w:pPr>
            <w:r w:rsidRPr="004E3EEA">
              <w:rPr>
                <w:rStyle w:val="normaltextrun"/>
                <w:rFonts w:ascii="Arial" w:hAnsi="Arial" w:eastAsia="Calibri Light" w:cs="Arial"/>
                <w:sz w:val="18"/>
                <w:szCs w:val="18"/>
              </w:rPr>
              <w:t xml:space="preserve">High rates of </w:t>
            </w:r>
            <w:r w:rsidRPr="004E3EEA">
              <w:rPr>
                <w:rStyle w:val="normaltextrun"/>
                <w:rFonts w:ascii="Arial" w:hAnsi="Arial" w:eastAsia="Calibri Light" w:cs="Arial"/>
                <w:b/>
                <w:bCs/>
                <w:sz w:val="18"/>
                <w:szCs w:val="18"/>
              </w:rPr>
              <w:t>trust in teachers (92%)</w:t>
            </w:r>
            <w:r w:rsidRPr="004E3EEA">
              <w:rPr>
                <w:rStyle w:val="normaltextrun"/>
                <w:rFonts w:ascii="Arial" w:hAnsi="Arial" w:eastAsia="Calibri Light" w:cs="Arial"/>
                <w:sz w:val="18"/>
                <w:szCs w:val="18"/>
              </w:rPr>
              <w:t xml:space="preserve">, </w:t>
            </w:r>
            <w:r w:rsidRPr="004E3EEA">
              <w:rPr>
                <w:rStyle w:val="normaltextrun"/>
                <w:rFonts w:ascii="Arial" w:hAnsi="Arial" w:eastAsia="Calibri Light" w:cs="Arial"/>
                <w:b/>
                <w:bCs/>
                <w:sz w:val="18"/>
                <w:szCs w:val="18"/>
              </w:rPr>
              <w:t>sense of belonging (85%)</w:t>
            </w:r>
            <w:r w:rsidRPr="004E3EEA">
              <w:rPr>
                <w:rStyle w:val="normaltextrun"/>
                <w:rFonts w:ascii="Arial" w:hAnsi="Arial" w:eastAsia="Calibri Light" w:cs="Arial"/>
                <w:sz w:val="18"/>
                <w:szCs w:val="18"/>
              </w:rPr>
              <w:t xml:space="preserve">, and </w:t>
            </w:r>
            <w:r w:rsidRPr="004E3EEA">
              <w:rPr>
                <w:rStyle w:val="normaltextrun"/>
                <w:rFonts w:ascii="Arial" w:hAnsi="Arial" w:eastAsia="Calibri Light" w:cs="Arial"/>
                <w:b/>
                <w:bCs/>
                <w:sz w:val="18"/>
                <w:szCs w:val="18"/>
              </w:rPr>
              <w:t>access to supportive adults (98%)</w:t>
            </w:r>
            <w:r w:rsidRPr="004E3EEA">
              <w:rPr>
                <w:rStyle w:val="normaltextrun"/>
                <w:rFonts w:ascii="Arial" w:hAnsi="Arial" w:eastAsia="Calibri Light" w:cs="Arial"/>
                <w:sz w:val="18"/>
                <w:szCs w:val="18"/>
              </w:rPr>
              <w:t xml:space="preserve"> reflect a nurturing environment, crucial for successful inquiry learning.</w:t>
            </w:r>
            <w:r w:rsidRPr="004E3EEA">
              <w:rPr>
                <w:rStyle w:val="eop"/>
                <w:rFonts w:ascii="Arial" w:hAnsi="Arial" w:eastAsia="Calibri Light" w:cs="Arial"/>
                <w:sz w:val="18"/>
                <w:szCs w:val="18"/>
              </w:rPr>
              <w:t> </w:t>
            </w:r>
          </w:p>
          <w:p w:rsidRPr="004E3EEA" w:rsidR="00FA5E42" w:rsidP="69FB97C1" w:rsidRDefault="4A5576C7" w14:paraId="0631ED52" w14:textId="77777777">
            <w:pPr>
              <w:pStyle w:val="paragraph"/>
              <w:numPr>
                <w:ilvl w:val="0"/>
                <w:numId w:val="42"/>
              </w:numPr>
              <w:spacing w:before="0" w:beforeAutospacing="0"/>
              <w:ind w:left="360" w:firstLine="0"/>
              <w:textAlignment w:val="baseline"/>
              <w:rPr>
                <w:rFonts w:ascii="Arial" w:hAnsi="Arial" w:eastAsia="Calibri Light" w:cs="Arial"/>
                <w:sz w:val="18"/>
                <w:szCs w:val="18"/>
              </w:rPr>
            </w:pPr>
            <w:r w:rsidRPr="004E3EEA">
              <w:rPr>
                <w:rStyle w:val="normaltextrun"/>
                <w:rFonts w:ascii="Arial" w:hAnsi="Arial" w:eastAsia="Calibri Light" w:cs="Arial"/>
                <w:b/>
                <w:bCs/>
                <w:sz w:val="18"/>
                <w:szCs w:val="18"/>
              </w:rPr>
              <w:t>Application of Skills in Real Life</w:t>
            </w:r>
            <w:r w:rsidRPr="004E3EEA">
              <w:rPr>
                <w:rStyle w:val="normaltextrun"/>
                <w:rFonts w:ascii="Arial" w:hAnsi="Arial" w:eastAsia="Calibri Light" w:cs="Arial"/>
                <w:sz w:val="18"/>
                <w:szCs w:val="18"/>
              </w:rPr>
              <w:t>:</w:t>
            </w:r>
            <w:r w:rsidRPr="004E3EEA">
              <w:rPr>
                <w:rStyle w:val="eop"/>
                <w:rFonts w:ascii="Arial" w:hAnsi="Arial" w:eastAsia="Calibri Light" w:cs="Arial"/>
                <w:sz w:val="18"/>
                <w:szCs w:val="18"/>
              </w:rPr>
              <w:t> </w:t>
            </w:r>
          </w:p>
          <w:p w:rsidRPr="004E3EEA" w:rsidR="00FA5E42" w:rsidP="69FB97C1" w:rsidRDefault="4A5576C7" w14:paraId="446A1777" w14:textId="77777777">
            <w:pPr>
              <w:pStyle w:val="paragraph"/>
              <w:numPr>
                <w:ilvl w:val="0"/>
                <w:numId w:val="43"/>
              </w:numPr>
              <w:spacing w:before="0" w:beforeAutospacing="0"/>
              <w:ind w:left="1080" w:firstLine="0"/>
              <w:textAlignment w:val="baseline"/>
              <w:rPr>
                <w:rFonts w:ascii="Arial" w:hAnsi="Arial" w:eastAsia="Calibri Light" w:cs="Arial"/>
                <w:sz w:val="18"/>
                <w:szCs w:val="18"/>
              </w:rPr>
            </w:pPr>
            <w:r w:rsidRPr="004E3EEA">
              <w:rPr>
                <w:rStyle w:val="normaltextrun"/>
                <w:rFonts w:ascii="Arial" w:hAnsi="Arial" w:eastAsia="Calibri Light" w:cs="Arial"/>
                <w:sz w:val="18"/>
                <w:szCs w:val="18"/>
              </w:rPr>
              <w:lastRenderedPageBreak/>
              <w:t xml:space="preserve">While SHRN doesn’t directly assess inquiry learning, indicators like active travel (62%), community involvement (Hope Hut), and high engagement in planning suggest </w:t>
            </w:r>
            <w:r w:rsidRPr="004E3EEA">
              <w:rPr>
                <w:rStyle w:val="normaltextrun"/>
                <w:rFonts w:ascii="Arial" w:hAnsi="Arial" w:eastAsia="Calibri Light" w:cs="Arial"/>
                <w:b/>
                <w:bCs/>
                <w:sz w:val="18"/>
                <w:szCs w:val="18"/>
              </w:rPr>
              <w:t>learners see school as relevant to their lives</w:t>
            </w:r>
            <w:r w:rsidRPr="004E3EEA">
              <w:rPr>
                <w:rStyle w:val="normaltextrun"/>
                <w:rFonts w:ascii="Arial" w:hAnsi="Arial" w:eastAsia="Calibri Light" w:cs="Arial"/>
                <w:sz w:val="18"/>
                <w:szCs w:val="18"/>
              </w:rPr>
              <w:t>, which is a key goal of real-life inquiry.</w:t>
            </w:r>
            <w:r w:rsidRPr="004E3EEA">
              <w:rPr>
                <w:rStyle w:val="eop"/>
                <w:rFonts w:ascii="Arial" w:hAnsi="Arial" w:eastAsia="Calibri Light" w:cs="Arial"/>
                <w:sz w:val="18"/>
                <w:szCs w:val="18"/>
              </w:rPr>
              <w:t> </w:t>
            </w:r>
          </w:p>
          <w:p w:rsidRPr="004E3EEA" w:rsidR="00FA5E42" w:rsidP="69FB97C1" w:rsidRDefault="4A5576C7" w14:paraId="3512FE4F" w14:textId="77777777">
            <w:pPr>
              <w:pStyle w:val="paragraph"/>
              <w:spacing w:before="0" w:after="0"/>
              <w:ind w:left="45"/>
              <w:textAlignment w:val="baseline"/>
              <w:rPr>
                <w:rFonts w:ascii="Arial" w:hAnsi="Arial" w:eastAsia="Calibri Light" w:cs="Arial"/>
                <w:sz w:val="18"/>
                <w:szCs w:val="18"/>
              </w:rPr>
            </w:pPr>
            <w:r w:rsidRPr="004E3EEA">
              <w:rPr>
                <w:rStyle w:val="normaltextrun"/>
                <w:rFonts w:ascii="Arial" w:hAnsi="Arial" w:eastAsia="Calibri Light" w:cs="Arial"/>
                <w:color w:val="000000" w:themeColor="text1"/>
                <w:sz w:val="18"/>
                <w:szCs w:val="18"/>
              </w:rPr>
              <w:t xml:space="preserve">Strong progress has been made towards this priority. The action plan ensured that there was clear intent and strategic structure to promote inquiry through topic-based and real-world contexts. Emphasis on pupil voice and cross-curricular experiences during topic weeks has strongly supported learner agency, another pillar of inquiry-based approaches. Use of learning walks </w:t>
            </w:r>
            <w:proofErr w:type="gramStart"/>
            <w:r w:rsidRPr="004E3EEA">
              <w:rPr>
                <w:rStyle w:val="normaltextrun"/>
                <w:rFonts w:ascii="Arial" w:hAnsi="Arial" w:eastAsia="Calibri Light" w:cs="Arial"/>
                <w:color w:val="000000" w:themeColor="text1"/>
                <w:sz w:val="18"/>
                <w:szCs w:val="18"/>
              </w:rPr>
              <w:t>an</w:t>
            </w:r>
            <w:proofErr w:type="gramEnd"/>
            <w:r w:rsidRPr="004E3EEA">
              <w:rPr>
                <w:rStyle w:val="normaltextrun"/>
                <w:rFonts w:ascii="Arial" w:hAnsi="Arial" w:eastAsia="Calibri Light" w:cs="Arial"/>
                <w:color w:val="000000" w:themeColor="text1"/>
                <w:sz w:val="18"/>
                <w:szCs w:val="18"/>
              </w:rPr>
              <w:t xml:space="preserve"> </w:t>
            </w:r>
            <w:proofErr w:type="spellStart"/>
            <w:r w:rsidRPr="004E3EEA">
              <w:rPr>
                <w:rStyle w:val="normaltextrun"/>
                <w:rFonts w:ascii="Arial" w:hAnsi="Arial" w:eastAsia="Calibri Light" w:cs="Arial"/>
                <w:color w:val="000000" w:themeColor="text1"/>
                <w:sz w:val="18"/>
                <w:szCs w:val="18"/>
              </w:rPr>
              <w:t>dstaff</w:t>
            </w:r>
            <w:proofErr w:type="spellEnd"/>
            <w:r w:rsidRPr="004E3EEA">
              <w:rPr>
                <w:rStyle w:val="normaltextrun"/>
                <w:rFonts w:ascii="Arial" w:hAnsi="Arial" w:eastAsia="Calibri Light" w:cs="Arial"/>
                <w:color w:val="000000" w:themeColor="text1"/>
                <w:sz w:val="18"/>
                <w:szCs w:val="18"/>
              </w:rPr>
              <w:t xml:space="preserve"> meetings to monitor progression has highlighted a commitment by staff to embed and sustain inquiry over time. </w:t>
            </w:r>
            <w:r w:rsidRPr="004E3EEA">
              <w:rPr>
                <w:rStyle w:val="eop"/>
                <w:rFonts w:ascii="Arial" w:hAnsi="Arial" w:eastAsia="Calibri Light" w:cs="Arial"/>
                <w:color w:val="000000" w:themeColor="text1"/>
                <w:sz w:val="18"/>
                <w:szCs w:val="18"/>
              </w:rPr>
              <w:t> </w:t>
            </w:r>
          </w:p>
          <w:p w:rsidRPr="004E3EEA" w:rsidR="00FA5E42" w:rsidP="69FB97C1" w:rsidRDefault="4A5576C7" w14:paraId="4C75CE2C" w14:textId="40168DC0">
            <w:pPr>
              <w:pStyle w:val="paragraph"/>
              <w:spacing w:before="0" w:after="0"/>
              <w:textAlignment w:val="baseline"/>
              <w:rPr>
                <w:rFonts w:ascii="Arial" w:hAnsi="Arial" w:eastAsia="Calibri Light" w:cs="Arial"/>
                <w:sz w:val="18"/>
                <w:szCs w:val="18"/>
              </w:rPr>
            </w:pPr>
            <w:r w:rsidRPr="004E3EEA">
              <w:rPr>
                <w:rStyle w:val="normaltextrun"/>
                <w:rFonts w:ascii="Arial" w:hAnsi="Arial" w:eastAsia="Calibri Light" w:cs="Arial"/>
                <w:sz w:val="18"/>
                <w:szCs w:val="18"/>
              </w:rPr>
              <w:t xml:space="preserve">LD and KS attended the National Curriculum development course by WG.  </w:t>
            </w:r>
            <w:proofErr w:type="gramStart"/>
            <w:r w:rsidRPr="004E3EEA">
              <w:rPr>
                <w:rStyle w:val="normaltextrun"/>
                <w:rFonts w:ascii="Arial" w:hAnsi="Arial" w:eastAsia="Calibri Light" w:cs="Arial"/>
                <w:sz w:val="18"/>
                <w:szCs w:val="18"/>
              </w:rPr>
              <w:t>Sadly</w:t>
            </w:r>
            <w:proofErr w:type="gramEnd"/>
            <w:r w:rsidRPr="004E3EEA">
              <w:rPr>
                <w:rStyle w:val="normaltextrun"/>
                <w:rFonts w:ascii="Arial" w:hAnsi="Arial" w:eastAsia="Calibri Light" w:cs="Arial"/>
                <w:sz w:val="18"/>
                <w:szCs w:val="18"/>
              </w:rPr>
              <w:t xml:space="preserve"> due to illness it was not possible to complete second part. </w:t>
            </w:r>
            <w:r w:rsidRPr="004E3EEA">
              <w:rPr>
                <w:rStyle w:val="eop"/>
                <w:rFonts w:ascii="Arial" w:hAnsi="Arial" w:eastAsia="Calibri Light" w:cs="Arial"/>
                <w:sz w:val="18"/>
                <w:szCs w:val="18"/>
              </w:rPr>
              <w:t> </w:t>
            </w:r>
          </w:p>
          <w:p w:rsidRPr="004E3EEA" w:rsidR="00FA5E42" w:rsidP="69FB97C1" w:rsidRDefault="4A5576C7" w14:paraId="5E734E1E" w14:textId="77777777">
            <w:pPr>
              <w:pStyle w:val="paragraph"/>
              <w:spacing w:before="0" w:after="0"/>
              <w:textAlignment w:val="baseline"/>
              <w:rPr>
                <w:rFonts w:ascii="Arial" w:hAnsi="Arial" w:eastAsia="Calibri Light" w:cs="Arial"/>
                <w:sz w:val="18"/>
                <w:szCs w:val="18"/>
              </w:rPr>
            </w:pPr>
            <w:r w:rsidRPr="004E3EEA">
              <w:rPr>
                <w:rStyle w:val="normaltextrun"/>
                <w:rFonts w:ascii="Arial" w:hAnsi="Arial" w:eastAsia="Calibri Light" w:cs="Arial"/>
                <w:sz w:val="18"/>
                <w:szCs w:val="18"/>
              </w:rPr>
              <w:t xml:space="preserve">New curriculum rationale developed : </w:t>
            </w:r>
            <w:hyperlink r:id="rId13">
              <w:r w:rsidRPr="004E3EEA">
                <w:rPr>
                  <w:rStyle w:val="normaltextrun"/>
                  <w:rFonts w:ascii="Arial" w:hAnsi="Arial" w:eastAsia="Calibri Light" w:cs="Arial"/>
                  <w:color w:val="0563C1"/>
                  <w:sz w:val="18"/>
                  <w:szCs w:val="18"/>
                  <w:u w:val="single"/>
                </w:rPr>
                <w:t>https://eur02.safelinks.protection.outlook.com/?url=https%3A%2F%2Fnew.express.adobe.com%2Fwebpage%2FvcdMTRonIxBL8&amp;data=05%7C02%7CGwheaD%40Hwbcymru.net%7C3238bb3f746a4b620cd408dd9391493e%7C4f3f0e52b734416494091b601d147993%7C0%7C0%7C638828974393760994%7CUnknown%7CTWFpbGZsb3d8eyJFbXB0eU1hcGkiOnRydWUsIlYiOiIwLjAuMDAwMCIsIlAiOiJXaW4zMiIsIkFOIjoiTWFpbCIsIldUIjoyfQ%3D%3D%7C0%7C%7C%7C&amp;sdata=3EepFnYkVJrqQQARroVm0Atfj1wOBUdN9gCV637RukI%3D&amp;reserved=0</w:t>
              </w:r>
            </w:hyperlink>
            <w:r w:rsidRPr="004E3EEA">
              <w:rPr>
                <w:rStyle w:val="eop"/>
                <w:rFonts w:ascii="Arial" w:hAnsi="Arial" w:eastAsia="Calibri Light" w:cs="Arial"/>
                <w:sz w:val="18"/>
                <w:szCs w:val="18"/>
              </w:rPr>
              <w:t> </w:t>
            </w:r>
          </w:p>
          <w:p w:rsidRPr="004E3EEA" w:rsidR="00E829C1" w:rsidP="69FB97C1" w:rsidRDefault="4A5576C7" w14:paraId="1CFF803D" w14:textId="0DBD5B3F">
            <w:pPr>
              <w:pStyle w:val="paragraph"/>
              <w:spacing w:before="0" w:after="0"/>
              <w:textAlignment w:val="baseline"/>
              <w:rPr>
                <w:rFonts w:ascii="Arial" w:hAnsi="Arial" w:eastAsia="Calibri Light" w:cs="Arial"/>
                <w:sz w:val="18"/>
                <w:szCs w:val="18"/>
              </w:rPr>
            </w:pPr>
            <w:r w:rsidRPr="004E3EEA">
              <w:rPr>
                <w:rStyle w:val="normaltextrun"/>
                <w:rFonts w:ascii="Arial" w:hAnsi="Arial" w:eastAsia="Calibri Light" w:cs="Arial"/>
                <w:sz w:val="18"/>
                <w:szCs w:val="18"/>
              </w:rPr>
              <w:t>Louise Allen attended a course in Cardiff on inquiry approach an</w:t>
            </w:r>
            <w:r w:rsidRPr="004E3EEA" w:rsidR="06B7B570">
              <w:rPr>
                <w:rStyle w:val="normaltextrun"/>
                <w:rFonts w:ascii="Arial" w:hAnsi="Arial" w:eastAsia="Calibri Light" w:cs="Arial"/>
                <w:sz w:val="18"/>
                <w:szCs w:val="18"/>
              </w:rPr>
              <w:t>d</w:t>
            </w:r>
            <w:r w:rsidRPr="004E3EEA">
              <w:rPr>
                <w:rStyle w:val="normaltextrun"/>
                <w:rFonts w:ascii="Arial" w:hAnsi="Arial" w:eastAsia="Calibri Light" w:cs="Arial"/>
                <w:sz w:val="18"/>
                <w:szCs w:val="18"/>
              </w:rPr>
              <w:t xml:space="preserve"> developed a planning booklet for staff to use.</w:t>
            </w:r>
            <w:r w:rsidRPr="004E3EEA">
              <w:rPr>
                <w:rStyle w:val="eop"/>
                <w:rFonts w:ascii="Arial" w:hAnsi="Arial" w:eastAsia="Calibri Light" w:cs="Arial"/>
                <w:sz w:val="18"/>
                <w:szCs w:val="18"/>
              </w:rPr>
              <w:t> </w:t>
            </w:r>
          </w:p>
          <w:p w:rsidRPr="004E3EEA" w:rsidR="00E829C1" w:rsidP="69FB97C1" w:rsidRDefault="70B6DB3B" w14:paraId="10E769B2"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b/>
                <w:bCs/>
                <w:color w:val="000000" w:themeColor="text1"/>
                <w:sz w:val="18"/>
                <w:szCs w:val="18"/>
                <w:lang w:eastAsia="en-GB"/>
              </w:rPr>
              <w:t>Next Steps:</w:t>
            </w:r>
            <w:r w:rsidRPr="004E3EEA">
              <w:rPr>
                <w:rFonts w:ascii="Arial" w:hAnsi="Arial" w:eastAsia="Calibri Light" w:cs="Arial"/>
                <w:color w:val="000000" w:themeColor="text1"/>
                <w:sz w:val="18"/>
                <w:szCs w:val="18"/>
                <w:lang w:eastAsia="en-GB"/>
              </w:rPr>
              <w:t> </w:t>
            </w:r>
          </w:p>
          <w:p w:rsidRPr="004E3EEA" w:rsidR="00E829C1" w:rsidP="69FB97C1" w:rsidRDefault="4A5576C7" w14:paraId="3737753F" w14:textId="28FC75B2">
            <w:pPr>
              <w:numPr>
                <w:ilvl w:val="0"/>
                <w:numId w:val="26"/>
              </w:numPr>
              <w:spacing w:after="0" w:line="240" w:lineRule="auto"/>
              <w:ind w:left="360" w:firstLine="0"/>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Continue to develop the curriculum</w:t>
            </w:r>
          </w:p>
          <w:p w:rsidRPr="004E3EEA" w:rsidR="00FA5E42" w:rsidP="69FB97C1" w:rsidRDefault="4A5576C7" w14:paraId="1A99A2CF" w14:textId="43F63C92">
            <w:pPr>
              <w:numPr>
                <w:ilvl w:val="0"/>
                <w:numId w:val="26"/>
              </w:numPr>
              <w:spacing w:after="0" w:line="240" w:lineRule="auto"/>
              <w:ind w:left="360" w:firstLine="0"/>
              <w:textAlignment w:val="baseline"/>
              <w:rPr>
                <w:rFonts w:ascii="Arial" w:hAnsi="Arial" w:eastAsia="Calibri Light" w:cs="Arial"/>
                <w:sz w:val="18"/>
                <w:szCs w:val="18"/>
                <w:lang w:eastAsia="en-GB"/>
              </w:rPr>
            </w:pPr>
            <w:r w:rsidRPr="004E3EEA">
              <w:rPr>
                <w:rFonts w:ascii="Arial" w:hAnsi="Arial" w:eastAsia="Calibri Light" w:cs="Arial"/>
                <w:sz w:val="18"/>
                <w:szCs w:val="18"/>
                <w:lang w:eastAsia="en-GB"/>
              </w:rPr>
              <w:t>More staff to attend the Curriculum course</w:t>
            </w:r>
          </w:p>
          <w:p w:rsidRPr="004E3EEA" w:rsidR="00FA5E42" w:rsidP="69FB97C1" w:rsidRDefault="4A5576C7" w14:paraId="587E792A" w14:textId="29694EA9">
            <w:pPr>
              <w:numPr>
                <w:ilvl w:val="0"/>
                <w:numId w:val="26"/>
              </w:numPr>
              <w:spacing w:after="0" w:line="240" w:lineRule="auto"/>
              <w:ind w:left="360" w:firstLine="0"/>
              <w:textAlignment w:val="baseline"/>
              <w:rPr>
                <w:rFonts w:ascii="Arial" w:hAnsi="Arial" w:eastAsia="Calibri Light" w:cs="Arial"/>
                <w:sz w:val="18"/>
                <w:szCs w:val="18"/>
                <w:lang w:eastAsia="en-GB"/>
              </w:rPr>
            </w:pPr>
            <w:r w:rsidRPr="004E3EEA">
              <w:rPr>
                <w:rFonts w:ascii="Arial" w:hAnsi="Arial" w:eastAsia="Calibri Light" w:cs="Arial"/>
                <w:sz w:val="18"/>
                <w:szCs w:val="18"/>
                <w:lang w:eastAsia="en-GB"/>
              </w:rPr>
              <w:t>LNF embedded and tracked#</w:t>
            </w:r>
          </w:p>
          <w:p w:rsidRPr="004E3EEA" w:rsidR="00E829C1" w:rsidP="69FB97C1" w:rsidRDefault="70B6DB3B" w14:paraId="6599BF36"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w:t>
            </w:r>
          </w:p>
        </w:tc>
      </w:tr>
      <w:tr w:rsidRPr="004E3EEA" w:rsidR="00E829C1" w:rsidTr="69FB97C1" w14:paraId="55327B81" w14:textId="77777777">
        <w:trPr>
          <w:trHeight w:val="300"/>
          <w:jc w:val="center"/>
        </w:trPr>
        <w:tc>
          <w:tcPr>
            <w:tcW w:w="2844"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58D4C02C"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lastRenderedPageBreak/>
              <w:t>Judgement on progress </w:t>
            </w:r>
          </w:p>
        </w:tc>
        <w:tc>
          <w:tcPr>
            <w:tcW w:w="2844"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4E3EEA" w:rsidR="00E829C1" w:rsidP="69FB97C1" w:rsidRDefault="70B6DB3B" w14:paraId="74DD345E"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Very good </w:t>
            </w:r>
          </w:p>
        </w:tc>
        <w:tc>
          <w:tcPr>
            <w:tcW w:w="2844"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652EF8ED"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highlight w:val="yellow"/>
                <w:lang w:eastAsia="en-GB"/>
              </w:rPr>
              <w:t>Strong</w:t>
            </w:r>
            <w:r w:rsidRPr="004E3EEA">
              <w:rPr>
                <w:rFonts w:ascii="Arial" w:hAnsi="Arial" w:eastAsia="Calibri Light" w:cs="Arial"/>
                <w:color w:val="000000" w:themeColor="text1"/>
                <w:sz w:val="18"/>
                <w:szCs w:val="18"/>
                <w:lang w:eastAsia="en-GB"/>
              </w:rPr>
              <w:t> </w:t>
            </w:r>
          </w:p>
        </w:tc>
        <w:tc>
          <w:tcPr>
            <w:tcW w:w="2844"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4E3EEA" w:rsidR="00E829C1" w:rsidP="69FB97C1" w:rsidRDefault="4A5576C7" w14:paraId="561082D3" w14:textId="7840F236">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sz w:val="18"/>
                <w:szCs w:val="18"/>
                <w:lang w:eastAsia="en-GB"/>
              </w:rPr>
              <w:t>Satisfactory</w:t>
            </w:r>
          </w:p>
        </w:tc>
        <w:tc>
          <w:tcPr>
            <w:tcW w:w="3850"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5277B39D"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Limited progress </w:t>
            </w:r>
          </w:p>
        </w:tc>
      </w:tr>
      <w:tr w:rsidRPr="004E3EEA" w:rsidR="00E829C1" w:rsidTr="69FB97C1" w14:paraId="072BCCA3" w14:textId="77777777">
        <w:trPr>
          <w:trHeight w:val="480"/>
          <w:jc w:val="center"/>
        </w:trPr>
        <w:tc>
          <w:tcPr>
            <w:tcW w:w="15226" w:type="dxa"/>
            <w:gridSpan w:val="5"/>
            <w:tcBorders>
              <w:top w:val="single" w:color="auto" w:sz="6" w:space="0"/>
              <w:left w:val="single" w:color="auto" w:sz="6" w:space="0"/>
              <w:bottom w:val="single" w:color="auto" w:sz="6" w:space="0"/>
              <w:right w:val="single" w:color="auto" w:sz="6" w:space="0"/>
            </w:tcBorders>
            <w:shd w:val="clear" w:color="auto" w:fill="FFFFFF" w:themeFill="background1"/>
            <w:hideMark/>
          </w:tcPr>
          <w:p w:rsidRPr="004E3EEA" w:rsidR="00E829C1" w:rsidP="69FB97C1" w:rsidRDefault="70B6DB3B" w14:paraId="5F0A5819" w14:textId="2A9BC2E1">
            <w:pPr>
              <w:spacing w:after="0" w:line="240" w:lineRule="auto"/>
              <w:textAlignment w:val="baseline"/>
              <w:rPr>
                <w:rFonts w:ascii="Arial" w:hAnsi="Arial" w:eastAsia="Calibri Light" w:cs="Arial"/>
                <w:color w:val="FF0000"/>
                <w:sz w:val="18"/>
                <w:szCs w:val="18"/>
                <w:lang w:eastAsia="en-GB"/>
              </w:rPr>
            </w:pPr>
            <w:r w:rsidRPr="004E3EEA">
              <w:rPr>
                <w:rFonts w:ascii="Arial" w:hAnsi="Arial" w:eastAsia="Calibri Light" w:cs="Arial"/>
                <w:color w:val="000000" w:themeColor="text1"/>
                <w:sz w:val="18"/>
                <w:szCs w:val="18"/>
                <w:lang w:eastAsia="en-GB"/>
              </w:rPr>
              <w:t>  </w:t>
            </w:r>
          </w:p>
          <w:p w:rsidRPr="004E3EEA" w:rsidR="69FB97C1" w:rsidP="69FB97C1" w:rsidRDefault="69FB97C1" w14:paraId="65B53BE6" w14:textId="5E6389B8">
            <w:pPr>
              <w:spacing w:after="0" w:line="240" w:lineRule="auto"/>
              <w:rPr>
                <w:rFonts w:ascii="Arial" w:hAnsi="Arial" w:eastAsia="Calibri Light" w:cs="Arial"/>
                <w:b/>
                <w:bCs/>
                <w:color w:val="FF0000"/>
                <w:sz w:val="18"/>
                <w:szCs w:val="18"/>
                <w:lang w:eastAsia="en-GB"/>
              </w:rPr>
            </w:pPr>
          </w:p>
          <w:p w:rsidRPr="004E3EEA" w:rsidR="00E829C1" w:rsidP="69FB97C1" w:rsidRDefault="70B6DB3B" w14:paraId="543718DE" w14:textId="10CA9DA3">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b/>
                <w:bCs/>
                <w:color w:val="FF0000"/>
                <w:sz w:val="18"/>
                <w:szCs w:val="18"/>
                <w:lang w:eastAsia="en-GB"/>
              </w:rPr>
              <w:t>Priority 2:</w:t>
            </w:r>
            <w:r w:rsidRPr="004E3EEA">
              <w:rPr>
                <w:rFonts w:ascii="Arial" w:hAnsi="Arial" w:eastAsia="Calibri Light" w:cs="Arial"/>
                <w:color w:val="FF0000"/>
                <w:sz w:val="18"/>
                <w:szCs w:val="18"/>
                <w:lang w:eastAsia="en-GB"/>
              </w:rPr>
              <w:t xml:space="preserve"> </w:t>
            </w:r>
            <w:r w:rsidRPr="004E3EEA" w:rsidR="4A5576C7">
              <w:rPr>
                <w:rStyle w:val="normaltextrun"/>
                <w:rFonts w:ascii="Arial" w:hAnsi="Arial" w:eastAsia="Calibri Light" w:cs="Arial"/>
                <w:b/>
                <w:bCs/>
                <w:color w:val="FF0000"/>
                <w:sz w:val="18"/>
                <w:szCs w:val="18"/>
                <w:shd w:val="clear" w:color="auto" w:fill="FFFFFF"/>
                <w:lang w:val="en"/>
              </w:rPr>
              <w:t>Develop music provision and outcomes for pupils across the school</w:t>
            </w:r>
            <w:r w:rsidRPr="004E3EEA">
              <w:rPr>
                <w:rFonts w:ascii="Arial" w:hAnsi="Arial" w:eastAsia="Calibri Light" w:cs="Arial"/>
                <w:color w:val="000000"/>
                <w:sz w:val="18"/>
                <w:szCs w:val="18"/>
                <w:lang w:eastAsia="en-GB"/>
              </w:rPr>
              <w:t> </w:t>
            </w:r>
          </w:p>
          <w:p w:rsidRPr="004E3EEA" w:rsidR="00E829C1" w:rsidP="69FB97C1" w:rsidRDefault="70B6DB3B" w14:paraId="60C1D596"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w:t>
            </w:r>
          </w:p>
        </w:tc>
      </w:tr>
      <w:tr w:rsidRPr="004E3EEA" w:rsidR="00E829C1" w:rsidTr="69FB97C1" w14:paraId="62FE8899" w14:textId="77777777">
        <w:trPr>
          <w:trHeight w:val="300"/>
          <w:jc w:val="center"/>
        </w:trPr>
        <w:tc>
          <w:tcPr>
            <w:tcW w:w="15226" w:type="dxa"/>
            <w:gridSpan w:val="5"/>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36564755"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b/>
                <w:bCs/>
                <w:color w:val="000000" w:themeColor="text1"/>
                <w:sz w:val="18"/>
                <w:szCs w:val="18"/>
                <w:lang w:eastAsia="en-GB"/>
              </w:rPr>
              <w:t>Summary of start point:</w:t>
            </w:r>
            <w:r w:rsidRPr="004E3EEA">
              <w:rPr>
                <w:rFonts w:ascii="Arial" w:hAnsi="Arial" w:eastAsia="Calibri Light" w:cs="Arial"/>
                <w:color w:val="000000" w:themeColor="text1"/>
                <w:sz w:val="18"/>
                <w:szCs w:val="18"/>
                <w:lang w:eastAsia="en-GB"/>
              </w:rPr>
              <w:t> </w:t>
            </w:r>
          </w:p>
          <w:p w:rsidRPr="004E3EEA" w:rsidR="00E829C1" w:rsidP="69FB97C1" w:rsidRDefault="4A5576C7" w14:paraId="6B7E2FD9" w14:textId="1D3F87F1">
            <w:pPr>
              <w:spacing w:after="0" w:line="240" w:lineRule="auto"/>
              <w:textAlignment w:val="baseline"/>
              <w:rPr>
                <w:rFonts w:ascii="Arial" w:hAnsi="Arial" w:eastAsia="Calibri Light" w:cs="Arial"/>
                <w:sz w:val="18"/>
                <w:szCs w:val="18"/>
                <w:lang w:eastAsia="en-GB"/>
              </w:rPr>
            </w:pPr>
            <w:r w:rsidRPr="004E3EEA">
              <w:rPr>
                <w:rStyle w:val="normaltextrun"/>
                <w:rFonts w:ascii="Arial" w:hAnsi="Arial" w:eastAsia="Calibri Light" w:cs="Arial"/>
                <w:b/>
                <w:bCs/>
                <w:color w:val="000000"/>
                <w:sz w:val="18"/>
                <w:szCs w:val="18"/>
                <w:shd w:val="clear" w:color="auto" w:fill="FFFFFF"/>
                <w:lang w:val="en-US"/>
              </w:rPr>
              <w:t xml:space="preserve">From evaluation of expressive </w:t>
            </w:r>
            <w:proofErr w:type="gramStart"/>
            <w:r w:rsidRPr="004E3EEA">
              <w:rPr>
                <w:rStyle w:val="normaltextrun"/>
                <w:rFonts w:ascii="Arial" w:hAnsi="Arial" w:eastAsia="Calibri Light" w:cs="Arial"/>
                <w:b/>
                <w:bCs/>
                <w:color w:val="000000"/>
                <w:sz w:val="18"/>
                <w:szCs w:val="18"/>
                <w:shd w:val="clear" w:color="auto" w:fill="FFFFFF"/>
                <w:lang w:val="en-US"/>
              </w:rPr>
              <w:t>arts</w:t>
            </w:r>
            <w:proofErr w:type="gramEnd"/>
            <w:r w:rsidRPr="004E3EEA">
              <w:rPr>
                <w:rStyle w:val="normaltextrun"/>
                <w:rFonts w:ascii="Arial" w:hAnsi="Arial" w:eastAsia="Calibri Light" w:cs="Arial"/>
                <w:b/>
                <w:bCs/>
                <w:color w:val="000000"/>
                <w:sz w:val="18"/>
                <w:szCs w:val="18"/>
                <w:shd w:val="clear" w:color="auto" w:fill="FFFFFF"/>
                <w:lang w:val="en-US"/>
              </w:rPr>
              <w:t xml:space="preserve"> it is clear to see that while art is a big part of school there is a lack of opportunity for pupils to develop their musical skills.</w:t>
            </w:r>
            <w:r w:rsidRPr="004E3EEA">
              <w:rPr>
                <w:rStyle w:val="eop"/>
                <w:rFonts w:ascii="Arial" w:hAnsi="Arial" w:eastAsia="Calibri Light" w:cs="Arial"/>
                <w:color w:val="000000"/>
                <w:sz w:val="18"/>
                <w:szCs w:val="18"/>
                <w:shd w:val="clear" w:color="auto" w:fill="FFFFFF"/>
              </w:rPr>
              <w:t> </w:t>
            </w:r>
            <w:r w:rsidRPr="004E3EEA" w:rsidR="70B6DB3B">
              <w:rPr>
                <w:rFonts w:ascii="Arial" w:hAnsi="Arial" w:eastAsia="Calibri Light" w:cs="Arial"/>
                <w:color w:val="000000"/>
                <w:sz w:val="18"/>
                <w:szCs w:val="18"/>
                <w:lang w:eastAsia="en-GB"/>
              </w:rPr>
              <w:t> </w:t>
            </w:r>
          </w:p>
        </w:tc>
      </w:tr>
      <w:tr w:rsidRPr="004E3EEA" w:rsidR="00E829C1" w:rsidTr="69FB97C1" w14:paraId="7735672A" w14:textId="77777777">
        <w:trPr>
          <w:trHeight w:val="300"/>
          <w:jc w:val="center"/>
        </w:trPr>
        <w:tc>
          <w:tcPr>
            <w:tcW w:w="15226" w:type="dxa"/>
            <w:gridSpan w:val="5"/>
            <w:tcBorders>
              <w:top w:val="single" w:color="auto" w:sz="6" w:space="0"/>
              <w:left w:val="single" w:color="auto" w:sz="6" w:space="0"/>
              <w:bottom w:val="single" w:color="auto" w:sz="6" w:space="0"/>
              <w:right w:val="single" w:color="auto" w:sz="6" w:space="0"/>
            </w:tcBorders>
            <w:shd w:val="clear" w:color="auto" w:fill="auto"/>
          </w:tcPr>
          <w:p w:rsidRPr="004E3EEA" w:rsidR="009911CA" w:rsidP="69FB97C1" w:rsidRDefault="009911CA" w14:paraId="16D4A7C8" w14:textId="3CB727E1">
            <w:pPr>
              <w:spacing w:after="0" w:line="240" w:lineRule="auto"/>
              <w:textAlignment w:val="baseline"/>
              <w:rPr>
                <w:rFonts w:ascii="Arial" w:hAnsi="Arial" w:eastAsia="Calibri Light" w:cs="Arial"/>
                <w:sz w:val="18"/>
                <w:szCs w:val="18"/>
                <w:lang w:eastAsia="en-GB"/>
              </w:rPr>
            </w:pPr>
          </w:p>
        </w:tc>
      </w:tr>
      <w:tr w:rsidRPr="004E3EEA" w:rsidR="00E829C1" w:rsidTr="69FB97C1" w14:paraId="66D6D71F" w14:textId="77777777">
        <w:trPr>
          <w:trHeight w:val="300"/>
          <w:jc w:val="center"/>
        </w:trPr>
        <w:tc>
          <w:tcPr>
            <w:tcW w:w="2844"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56C3A959"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Judgement on progress </w:t>
            </w:r>
          </w:p>
        </w:tc>
        <w:tc>
          <w:tcPr>
            <w:tcW w:w="2844"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4A5576C7" w14:paraId="2B44952C" w14:textId="05718A9F">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Very good</w:t>
            </w:r>
            <w:r w:rsidRPr="004E3EEA" w:rsidR="70B6DB3B">
              <w:rPr>
                <w:rFonts w:ascii="Arial" w:hAnsi="Arial" w:eastAsia="Calibri Light" w:cs="Arial"/>
                <w:color w:val="000000" w:themeColor="text1"/>
                <w:sz w:val="18"/>
                <w:szCs w:val="18"/>
                <w:lang w:eastAsia="en-GB"/>
              </w:rPr>
              <w:t> </w:t>
            </w:r>
          </w:p>
        </w:tc>
        <w:tc>
          <w:tcPr>
            <w:tcW w:w="2844"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011B8AA9"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Strong </w:t>
            </w:r>
          </w:p>
        </w:tc>
        <w:tc>
          <w:tcPr>
            <w:tcW w:w="2844"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18A3286C"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Satisfactory </w:t>
            </w:r>
          </w:p>
        </w:tc>
        <w:tc>
          <w:tcPr>
            <w:tcW w:w="3850"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46528576"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highlight w:val="yellow"/>
                <w:lang w:eastAsia="en-GB"/>
              </w:rPr>
              <w:t>Limited progress</w:t>
            </w:r>
            <w:r w:rsidRPr="004E3EEA">
              <w:rPr>
                <w:rFonts w:ascii="Arial" w:hAnsi="Arial" w:eastAsia="Calibri Light" w:cs="Arial"/>
                <w:color w:val="000000" w:themeColor="text1"/>
                <w:sz w:val="18"/>
                <w:szCs w:val="18"/>
                <w:lang w:eastAsia="en-GB"/>
              </w:rPr>
              <w:t> </w:t>
            </w:r>
          </w:p>
        </w:tc>
      </w:tr>
      <w:tr w:rsidRPr="004E3EEA" w:rsidR="00E829C1" w:rsidTr="69FB97C1" w14:paraId="4DCF47B2" w14:textId="77777777">
        <w:trPr>
          <w:trHeight w:val="300"/>
          <w:jc w:val="center"/>
        </w:trPr>
        <w:tc>
          <w:tcPr>
            <w:tcW w:w="15226" w:type="dxa"/>
            <w:gridSpan w:val="5"/>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5B079AEC" w14:textId="1A8C21E2">
            <w:pPr>
              <w:pStyle w:val="paragraph"/>
              <w:shd w:val="clear" w:color="auto" w:fill="FFFFFF" w:themeFill="background1"/>
              <w:spacing w:before="0" w:beforeAutospacing="0" w:after="0" w:afterAutospacing="0"/>
              <w:textAlignment w:val="baseline"/>
              <w:rPr>
                <w:rFonts w:ascii="Arial" w:hAnsi="Arial" w:eastAsia="Calibri Light" w:cs="Arial"/>
                <w:color w:val="FFFFFF" w:themeColor="background1"/>
                <w:sz w:val="18"/>
                <w:szCs w:val="18"/>
              </w:rPr>
            </w:pPr>
            <w:r w:rsidRPr="004E3EEA">
              <w:rPr>
                <w:rFonts w:ascii="Arial" w:hAnsi="Arial" w:eastAsia="Calibri Light" w:cs="Arial"/>
                <w:b/>
                <w:bCs/>
                <w:color w:val="FF0000"/>
                <w:sz w:val="18"/>
                <w:szCs w:val="18"/>
              </w:rPr>
              <w:t xml:space="preserve">Priority 3: </w:t>
            </w:r>
            <w:r w:rsidRPr="004E3EEA" w:rsidR="669BDD6D">
              <w:rPr>
                <w:rFonts w:ascii="Arial" w:hAnsi="Arial" w:eastAsia="Calibri Light" w:cs="Arial"/>
                <w:b/>
                <w:bCs/>
                <w:color w:val="FF0000"/>
                <w:sz w:val="18"/>
                <w:szCs w:val="18"/>
                <w:lang w:val="en-US"/>
              </w:rPr>
              <w:t>To improve reading and spelling, particularly in year 3 &amp; 4, as well as comprehension across school.</w:t>
            </w:r>
            <w:r w:rsidRPr="004E3EEA" w:rsidR="669BDD6D">
              <w:rPr>
                <w:rFonts w:ascii="Arial" w:hAnsi="Arial" w:eastAsia="Calibri Light" w:cs="Arial"/>
                <w:color w:val="FF0000"/>
                <w:sz w:val="18"/>
                <w:szCs w:val="18"/>
              </w:rPr>
              <w:t> </w:t>
            </w:r>
            <w:r w:rsidRPr="004E3EEA" w:rsidR="669BDD6D">
              <w:rPr>
                <w:rFonts w:ascii="Arial" w:hAnsi="Arial" w:eastAsia="Calibri Light" w:cs="Arial"/>
                <w:b/>
                <w:bCs/>
                <w:color w:val="FFFFFF" w:themeColor="background1"/>
                <w:sz w:val="18"/>
                <w:szCs w:val="18"/>
                <w:lang w:val="cy-GB"/>
              </w:rPr>
              <w:t>a</w:t>
            </w:r>
          </w:p>
        </w:tc>
      </w:tr>
      <w:tr w:rsidRPr="004E3EEA" w:rsidR="00E829C1" w:rsidTr="69FB97C1" w14:paraId="09B2D4FD" w14:textId="77777777">
        <w:trPr>
          <w:trHeight w:val="300"/>
          <w:jc w:val="center"/>
        </w:trPr>
        <w:tc>
          <w:tcPr>
            <w:tcW w:w="15226" w:type="dxa"/>
            <w:gridSpan w:val="5"/>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23FE4A16"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b/>
                <w:bCs/>
                <w:color w:val="000000" w:themeColor="text1"/>
                <w:sz w:val="18"/>
                <w:szCs w:val="18"/>
                <w:lang w:eastAsia="en-GB"/>
              </w:rPr>
              <w:t>Summary of start point:</w:t>
            </w:r>
            <w:r w:rsidRPr="004E3EEA">
              <w:rPr>
                <w:rFonts w:ascii="Arial" w:hAnsi="Arial" w:eastAsia="Calibri Light" w:cs="Arial"/>
                <w:color w:val="000000" w:themeColor="text1"/>
                <w:sz w:val="18"/>
                <w:szCs w:val="18"/>
                <w:lang w:eastAsia="en-GB"/>
              </w:rPr>
              <w:t> </w:t>
            </w:r>
          </w:p>
          <w:p w:rsidRPr="004E3EEA" w:rsidR="009911CA" w:rsidP="69FB97C1" w:rsidRDefault="669BDD6D" w14:paraId="3A0A332D"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b/>
                <w:bCs/>
                <w:sz w:val="18"/>
                <w:szCs w:val="18"/>
                <w:shd w:val="clear" w:color="auto" w:fill="FFFF00"/>
                <w:lang w:val="en-US" w:eastAsia="en-GB"/>
              </w:rPr>
              <w:t>Evidence from monitoring – reason/rationale for priority)</w:t>
            </w:r>
            <w:r w:rsidRPr="004E3EEA">
              <w:rPr>
                <w:rFonts w:ascii="Arial" w:hAnsi="Arial" w:eastAsia="Calibri Light" w:cs="Arial"/>
                <w:b/>
                <w:bCs/>
                <w:sz w:val="18"/>
                <w:szCs w:val="18"/>
                <w:lang w:val="en-US" w:eastAsia="en-GB"/>
              </w:rPr>
              <w:t> </w:t>
            </w:r>
            <w:r w:rsidRPr="004E3EEA">
              <w:rPr>
                <w:rFonts w:ascii="Arial" w:hAnsi="Arial" w:eastAsia="Calibri Light" w:cs="Arial"/>
                <w:sz w:val="18"/>
                <w:szCs w:val="1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45"/>
              <w:gridCol w:w="945"/>
              <w:gridCol w:w="945"/>
              <w:gridCol w:w="945"/>
              <w:gridCol w:w="945"/>
              <w:gridCol w:w="945"/>
              <w:gridCol w:w="945"/>
              <w:gridCol w:w="945"/>
            </w:tblGrid>
            <w:tr w:rsidRPr="004E3EEA" w:rsidR="009911CA" w:rsidTr="69FB97C1" w14:paraId="604F76B9" w14:textId="77777777">
              <w:trPr>
                <w:trHeight w:val="300"/>
              </w:trPr>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345A06FC"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Year 3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E3EEA" w:rsidR="009911CA" w:rsidP="69FB97C1" w:rsidRDefault="669BDD6D" w14:paraId="7CCACFE1"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At or above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E3EEA" w:rsidR="009911CA" w:rsidP="69FB97C1" w:rsidRDefault="669BDD6D" w14:paraId="0B95DEE1" w14:textId="77777777">
                  <w:pPr>
                    <w:spacing w:after="0" w:line="240" w:lineRule="auto"/>
                    <w:textAlignment w:val="baseline"/>
                    <w:rPr>
                      <w:rFonts w:ascii="Arial" w:hAnsi="Arial" w:eastAsia="Calibri Light" w:cs="Arial"/>
                      <w:sz w:val="18"/>
                      <w:szCs w:val="18"/>
                      <w:lang w:eastAsia="en-GB"/>
                    </w:rPr>
                  </w:pPr>
                  <w:proofErr w:type="spellStart"/>
                  <w:r w:rsidRPr="004E3EEA">
                    <w:rPr>
                      <w:rFonts w:ascii="Arial" w:hAnsi="Arial" w:eastAsia="Calibri Light" w:cs="Arial"/>
                      <w:color w:val="000000" w:themeColor="text1"/>
                      <w:sz w:val="18"/>
                      <w:szCs w:val="18"/>
                      <w:lang w:eastAsia="en-GB"/>
                    </w:rPr>
                    <w:t>fsm</w:t>
                  </w:r>
                  <w:proofErr w:type="spellEnd"/>
                  <w:r w:rsidRPr="004E3EEA">
                    <w:rPr>
                      <w:rFonts w:ascii="Arial" w:hAnsi="Arial" w:eastAsia="Calibri Light" w:cs="Arial"/>
                      <w:color w:val="000000" w:themeColor="text1"/>
                      <w:sz w:val="18"/>
                      <w:szCs w:val="18"/>
                      <w:lang w:eastAsia="en-GB"/>
                    </w:rPr>
                    <w:t xml:space="preserve"> at or above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E3EEA" w:rsidR="009911CA" w:rsidP="69FB97C1" w:rsidRDefault="669BDD6D" w14:paraId="0F942632" w14:textId="77777777">
                  <w:pPr>
                    <w:spacing w:after="0" w:line="240" w:lineRule="auto"/>
                    <w:textAlignment w:val="baseline"/>
                    <w:rPr>
                      <w:rFonts w:ascii="Arial" w:hAnsi="Arial" w:eastAsia="Calibri Light" w:cs="Arial"/>
                      <w:sz w:val="18"/>
                      <w:szCs w:val="18"/>
                      <w:lang w:eastAsia="en-GB"/>
                    </w:rPr>
                  </w:pPr>
                  <w:proofErr w:type="spellStart"/>
                  <w:r w:rsidRPr="004E3EEA">
                    <w:rPr>
                      <w:rFonts w:ascii="Arial" w:hAnsi="Arial" w:eastAsia="Calibri Light" w:cs="Arial"/>
                      <w:color w:val="000000" w:themeColor="text1"/>
                      <w:sz w:val="18"/>
                      <w:szCs w:val="18"/>
                      <w:lang w:eastAsia="en-GB"/>
                    </w:rPr>
                    <w:t>nonfsm</w:t>
                  </w:r>
                  <w:proofErr w:type="spellEnd"/>
                  <w:r w:rsidRPr="004E3EEA">
                    <w:rPr>
                      <w:rFonts w:ascii="Arial" w:hAnsi="Arial" w:eastAsia="Calibri Light" w:cs="Arial"/>
                      <w:color w:val="000000" w:themeColor="text1"/>
                      <w:sz w:val="18"/>
                      <w:szCs w:val="18"/>
                      <w:lang w:eastAsia="en-GB"/>
                    </w:rPr>
                    <w:t xml:space="preserve"> at or above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E3EEA" w:rsidR="009911CA" w:rsidP="69FB97C1" w:rsidRDefault="669BDD6D" w14:paraId="418A1871" w14:textId="77777777">
                  <w:pPr>
                    <w:spacing w:after="0" w:line="240" w:lineRule="auto"/>
                    <w:textAlignment w:val="baseline"/>
                    <w:rPr>
                      <w:rFonts w:ascii="Arial" w:hAnsi="Arial" w:eastAsia="Calibri Light" w:cs="Arial"/>
                      <w:sz w:val="18"/>
                      <w:szCs w:val="18"/>
                      <w:lang w:eastAsia="en-GB"/>
                    </w:rPr>
                  </w:pPr>
                  <w:proofErr w:type="spellStart"/>
                  <w:r w:rsidRPr="004E3EEA">
                    <w:rPr>
                      <w:rFonts w:ascii="Arial" w:hAnsi="Arial" w:eastAsia="Calibri Light" w:cs="Arial"/>
                      <w:color w:val="000000" w:themeColor="text1"/>
                      <w:sz w:val="18"/>
                      <w:szCs w:val="18"/>
                      <w:lang w:eastAsia="en-GB"/>
                    </w:rPr>
                    <w:t>efsm</w:t>
                  </w:r>
                  <w:proofErr w:type="spellEnd"/>
                  <w:r w:rsidRPr="004E3EEA">
                    <w:rPr>
                      <w:rFonts w:ascii="Arial" w:hAnsi="Arial" w:eastAsia="Calibri Light" w:cs="Arial"/>
                      <w:color w:val="000000" w:themeColor="text1"/>
                      <w:sz w:val="18"/>
                      <w:szCs w:val="18"/>
                      <w:lang w:eastAsia="en-GB"/>
                    </w:rPr>
                    <w:t xml:space="preserve"> prog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E3EEA" w:rsidR="009911CA" w:rsidP="69FB97C1" w:rsidRDefault="669BDD6D" w14:paraId="69D87D71" w14:textId="77777777">
                  <w:pPr>
                    <w:spacing w:after="0" w:line="240" w:lineRule="auto"/>
                    <w:textAlignment w:val="baseline"/>
                    <w:rPr>
                      <w:rFonts w:ascii="Arial" w:hAnsi="Arial" w:eastAsia="Calibri Light" w:cs="Arial"/>
                      <w:sz w:val="18"/>
                      <w:szCs w:val="18"/>
                      <w:lang w:eastAsia="en-GB"/>
                    </w:rPr>
                  </w:pPr>
                  <w:proofErr w:type="spellStart"/>
                  <w:r w:rsidRPr="004E3EEA">
                    <w:rPr>
                      <w:rFonts w:ascii="Arial" w:hAnsi="Arial" w:eastAsia="Calibri Light" w:cs="Arial"/>
                      <w:color w:val="000000" w:themeColor="text1"/>
                      <w:sz w:val="18"/>
                      <w:szCs w:val="18"/>
                      <w:lang w:eastAsia="en-GB"/>
                    </w:rPr>
                    <w:t>nonefsm</w:t>
                  </w:r>
                  <w:proofErr w:type="spellEnd"/>
                  <w:r w:rsidRPr="004E3EEA">
                    <w:rPr>
                      <w:rFonts w:ascii="Arial" w:hAnsi="Arial" w:eastAsia="Calibri Light" w:cs="Arial"/>
                      <w:color w:val="000000" w:themeColor="text1"/>
                      <w:sz w:val="18"/>
                      <w:szCs w:val="18"/>
                      <w:lang w:eastAsia="en-GB"/>
                    </w:rPr>
                    <w:t xml:space="preserve"> prog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31514273"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xml:space="preserve">Class </w:t>
                  </w:r>
                  <w:proofErr w:type="spellStart"/>
                  <w:r w:rsidRPr="004E3EEA">
                    <w:rPr>
                      <w:rFonts w:ascii="Arial" w:hAnsi="Arial" w:eastAsia="Calibri Light" w:cs="Arial"/>
                      <w:color w:val="000000" w:themeColor="text1"/>
                      <w:sz w:val="18"/>
                      <w:szCs w:val="18"/>
                      <w:lang w:eastAsia="en-GB"/>
                    </w:rPr>
                    <w:t>maint</w:t>
                  </w:r>
                  <w:proofErr w:type="spellEnd"/>
                  <w:r w:rsidRPr="004E3EEA">
                    <w:rPr>
                      <w:rFonts w:ascii="Arial" w:hAnsi="Arial" w:eastAsia="Calibri Light" w:cs="Arial"/>
                      <w:color w:val="000000" w:themeColor="text1"/>
                      <w:sz w:val="18"/>
                      <w:szCs w:val="18"/>
                      <w:lang w:eastAsia="en-GB"/>
                    </w:rPr>
                    <w:t xml:space="preserve"> or made progress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156F0CEC"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w:t>
                  </w:r>
                </w:p>
              </w:tc>
            </w:tr>
            <w:tr w:rsidRPr="004E3EEA" w:rsidR="009911CA" w:rsidTr="69FB97C1" w14:paraId="54DFB707" w14:textId="77777777">
              <w:trPr>
                <w:trHeight w:val="300"/>
              </w:trPr>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638A91DD"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Reading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00"/>
                  <w:vAlign w:val="bottom"/>
                  <w:hideMark/>
                </w:tcPr>
                <w:p w:rsidRPr="004E3EEA" w:rsidR="009911CA" w:rsidP="69FB97C1" w:rsidRDefault="669BDD6D" w14:paraId="560AB263"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54%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vAlign w:val="bottom"/>
                  <w:hideMark/>
                </w:tcPr>
                <w:p w:rsidRPr="004E3EEA" w:rsidR="009911CA" w:rsidP="69FB97C1" w:rsidRDefault="669BDD6D" w14:paraId="736A5767"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56%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51A809A5"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50%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3686E944"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71%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70AFA5E0"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67%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1D7B69DA"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79%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2298A431"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w:t>
                  </w:r>
                </w:p>
              </w:tc>
            </w:tr>
            <w:tr w:rsidRPr="004E3EEA" w:rsidR="009911CA" w:rsidTr="69FB97C1" w14:paraId="695A750C" w14:textId="77777777">
              <w:trPr>
                <w:trHeight w:val="300"/>
              </w:trPr>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257D6F78"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Spelling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00"/>
                  <w:vAlign w:val="bottom"/>
                  <w:hideMark/>
                </w:tcPr>
                <w:p w:rsidRPr="004E3EEA" w:rsidR="009911CA" w:rsidP="69FB97C1" w:rsidRDefault="669BDD6D" w14:paraId="582A25F6"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48%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vAlign w:val="bottom"/>
                  <w:hideMark/>
                </w:tcPr>
                <w:p w:rsidRPr="004E3EEA" w:rsidR="009911CA" w:rsidP="69FB97C1" w:rsidRDefault="669BDD6D" w14:paraId="63FF2043"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53%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4D8598A2"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55%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193D6714"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68%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63A83724"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67%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475847DB"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54%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20C965FE"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w:t>
                  </w:r>
                </w:p>
              </w:tc>
            </w:tr>
            <w:tr w:rsidRPr="004E3EEA" w:rsidR="009911CA" w:rsidTr="69FB97C1" w14:paraId="384A8854" w14:textId="77777777">
              <w:trPr>
                <w:trHeight w:val="300"/>
              </w:trPr>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4E493AE7"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Year 4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E3EEA" w:rsidR="009911CA" w:rsidP="69FB97C1" w:rsidRDefault="669BDD6D" w14:paraId="6A659F2F"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At or above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E3EEA" w:rsidR="009911CA" w:rsidP="69FB97C1" w:rsidRDefault="669BDD6D" w14:paraId="5798C429" w14:textId="77777777">
                  <w:pPr>
                    <w:spacing w:after="0" w:line="240" w:lineRule="auto"/>
                    <w:textAlignment w:val="baseline"/>
                    <w:rPr>
                      <w:rFonts w:ascii="Arial" w:hAnsi="Arial" w:eastAsia="Calibri Light" w:cs="Arial"/>
                      <w:sz w:val="18"/>
                      <w:szCs w:val="18"/>
                      <w:lang w:eastAsia="en-GB"/>
                    </w:rPr>
                  </w:pPr>
                  <w:proofErr w:type="spellStart"/>
                  <w:r w:rsidRPr="004E3EEA">
                    <w:rPr>
                      <w:rFonts w:ascii="Arial" w:hAnsi="Arial" w:eastAsia="Calibri Light" w:cs="Arial"/>
                      <w:color w:val="000000" w:themeColor="text1"/>
                      <w:sz w:val="18"/>
                      <w:szCs w:val="18"/>
                      <w:lang w:eastAsia="en-GB"/>
                    </w:rPr>
                    <w:t>fsm</w:t>
                  </w:r>
                  <w:proofErr w:type="spellEnd"/>
                  <w:r w:rsidRPr="004E3EEA">
                    <w:rPr>
                      <w:rFonts w:ascii="Arial" w:hAnsi="Arial" w:eastAsia="Calibri Light" w:cs="Arial"/>
                      <w:color w:val="000000" w:themeColor="text1"/>
                      <w:sz w:val="18"/>
                      <w:szCs w:val="18"/>
                      <w:lang w:eastAsia="en-GB"/>
                    </w:rPr>
                    <w:t xml:space="preserve"> at or above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E3EEA" w:rsidR="009911CA" w:rsidP="69FB97C1" w:rsidRDefault="669BDD6D" w14:paraId="1AAA3CED" w14:textId="77777777">
                  <w:pPr>
                    <w:spacing w:after="0" w:line="240" w:lineRule="auto"/>
                    <w:textAlignment w:val="baseline"/>
                    <w:rPr>
                      <w:rFonts w:ascii="Arial" w:hAnsi="Arial" w:eastAsia="Calibri Light" w:cs="Arial"/>
                      <w:sz w:val="18"/>
                      <w:szCs w:val="18"/>
                      <w:lang w:eastAsia="en-GB"/>
                    </w:rPr>
                  </w:pPr>
                  <w:proofErr w:type="spellStart"/>
                  <w:r w:rsidRPr="004E3EEA">
                    <w:rPr>
                      <w:rFonts w:ascii="Arial" w:hAnsi="Arial" w:eastAsia="Calibri Light" w:cs="Arial"/>
                      <w:color w:val="000000" w:themeColor="text1"/>
                      <w:sz w:val="18"/>
                      <w:szCs w:val="18"/>
                      <w:lang w:eastAsia="en-GB"/>
                    </w:rPr>
                    <w:t>nonfsm</w:t>
                  </w:r>
                  <w:proofErr w:type="spellEnd"/>
                  <w:r w:rsidRPr="004E3EEA">
                    <w:rPr>
                      <w:rFonts w:ascii="Arial" w:hAnsi="Arial" w:eastAsia="Calibri Light" w:cs="Arial"/>
                      <w:color w:val="000000" w:themeColor="text1"/>
                      <w:sz w:val="18"/>
                      <w:szCs w:val="18"/>
                      <w:lang w:eastAsia="en-GB"/>
                    </w:rPr>
                    <w:t xml:space="preserve"> at or above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E3EEA" w:rsidR="009911CA" w:rsidP="69FB97C1" w:rsidRDefault="669BDD6D" w14:paraId="0FF01662" w14:textId="77777777">
                  <w:pPr>
                    <w:spacing w:after="0" w:line="240" w:lineRule="auto"/>
                    <w:textAlignment w:val="baseline"/>
                    <w:rPr>
                      <w:rFonts w:ascii="Arial" w:hAnsi="Arial" w:eastAsia="Calibri Light" w:cs="Arial"/>
                      <w:sz w:val="18"/>
                      <w:szCs w:val="18"/>
                      <w:lang w:eastAsia="en-GB"/>
                    </w:rPr>
                  </w:pPr>
                  <w:proofErr w:type="spellStart"/>
                  <w:r w:rsidRPr="004E3EEA">
                    <w:rPr>
                      <w:rFonts w:ascii="Arial" w:hAnsi="Arial" w:eastAsia="Calibri Light" w:cs="Arial"/>
                      <w:color w:val="000000" w:themeColor="text1"/>
                      <w:sz w:val="18"/>
                      <w:szCs w:val="18"/>
                      <w:lang w:eastAsia="en-GB"/>
                    </w:rPr>
                    <w:t>efsm</w:t>
                  </w:r>
                  <w:proofErr w:type="spellEnd"/>
                  <w:r w:rsidRPr="004E3EEA">
                    <w:rPr>
                      <w:rFonts w:ascii="Arial" w:hAnsi="Arial" w:eastAsia="Calibri Light" w:cs="Arial"/>
                      <w:color w:val="000000" w:themeColor="text1"/>
                      <w:sz w:val="18"/>
                      <w:szCs w:val="18"/>
                      <w:lang w:eastAsia="en-GB"/>
                    </w:rPr>
                    <w:t xml:space="preserve"> prog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E3EEA" w:rsidR="009911CA" w:rsidP="69FB97C1" w:rsidRDefault="669BDD6D" w14:paraId="08976F9E" w14:textId="77777777">
                  <w:pPr>
                    <w:spacing w:after="0" w:line="240" w:lineRule="auto"/>
                    <w:textAlignment w:val="baseline"/>
                    <w:rPr>
                      <w:rFonts w:ascii="Arial" w:hAnsi="Arial" w:eastAsia="Calibri Light" w:cs="Arial"/>
                      <w:sz w:val="18"/>
                      <w:szCs w:val="18"/>
                      <w:lang w:eastAsia="en-GB"/>
                    </w:rPr>
                  </w:pPr>
                  <w:proofErr w:type="spellStart"/>
                  <w:r w:rsidRPr="004E3EEA">
                    <w:rPr>
                      <w:rFonts w:ascii="Arial" w:hAnsi="Arial" w:eastAsia="Calibri Light" w:cs="Arial"/>
                      <w:color w:val="000000" w:themeColor="text1"/>
                      <w:sz w:val="18"/>
                      <w:szCs w:val="18"/>
                      <w:lang w:eastAsia="en-GB"/>
                    </w:rPr>
                    <w:t>nonefsm</w:t>
                  </w:r>
                  <w:proofErr w:type="spellEnd"/>
                  <w:r w:rsidRPr="004E3EEA">
                    <w:rPr>
                      <w:rFonts w:ascii="Arial" w:hAnsi="Arial" w:eastAsia="Calibri Light" w:cs="Arial"/>
                      <w:color w:val="000000" w:themeColor="text1"/>
                      <w:sz w:val="18"/>
                      <w:szCs w:val="18"/>
                      <w:lang w:eastAsia="en-GB"/>
                    </w:rPr>
                    <w:t xml:space="preserve"> prog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34A1B4D9"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xml:space="preserve">Class </w:t>
                  </w:r>
                  <w:proofErr w:type="spellStart"/>
                  <w:r w:rsidRPr="004E3EEA">
                    <w:rPr>
                      <w:rFonts w:ascii="Arial" w:hAnsi="Arial" w:eastAsia="Calibri Light" w:cs="Arial"/>
                      <w:color w:val="000000" w:themeColor="text1"/>
                      <w:sz w:val="18"/>
                      <w:szCs w:val="18"/>
                      <w:lang w:eastAsia="en-GB"/>
                    </w:rPr>
                    <w:t>maint</w:t>
                  </w:r>
                  <w:proofErr w:type="spellEnd"/>
                  <w:r w:rsidRPr="004E3EEA">
                    <w:rPr>
                      <w:rFonts w:ascii="Arial" w:hAnsi="Arial" w:eastAsia="Calibri Light" w:cs="Arial"/>
                      <w:color w:val="000000" w:themeColor="text1"/>
                      <w:sz w:val="18"/>
                      <w:szCs w:val="18"/>
                      <w:lang w:eastAsia="en-GB"/>
                    </w:rPr>
                    <w:t xml:space="preserve"> or made progress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3AA3C85E"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w:t>
                  </w:r>
                </w:p>
              </w:tc>
            </w:tr>
            <w:tr w:rsidRPr="004E3EEA" w:rsidR="009911CA" w:rsidTr="69FB97C1" w14:paraId="08F5D3DB" w14:textId="77777777">
              <w:trPr>
                <w:trHeight w:val="300"/>
              </w:trPr>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1E5CD19D"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Reading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00"/>
                  <w:vAlign w:val="bottom"/>
                  <w:hideMark/>
                </w:tcPr>
                <w:p w:rsidRPr="004E3EEA" w:rsidR="009911CA" w:rsidP="69FB97C1" w:rsidRDefault="669BDD6D" w14:paraId="69E2385E"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53%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vAlign w:val="bottom"/>
                  <w:hideMark/>
                </w:tcPr>
                <w:p w:rsidRPr="004E3EEA" w:rsidR="009911CA" w:rsidP="69FB97C1" w:rsidRDefault="669BDD6D" w14:paraId="2699612A"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sz w:val="18"/>
                      <w:szCs w:val="18"/>
                      <w:shd w:val="clear" w:color="auto" w:fill="FFFF00"/>
                      <w:lang w:eastAsia="en-GB"/>
                    </w:rPr>
                    <w:t>53%</w:t>
                  </w:r>
                  <w:r w:rsidRPr="004E3EEA">
                    <w:rPr>
                      <w:rFonts w:ascii="Arial" w:hAnsi="Arial" w:eastAsia="Calibri Light" w:cs="Arial"/>
                      <w:color w:val="000000"/>
                      <w:sz w:val="18"/>
                      <w:szCs w:val="18"/>
                      <w:lang w:eastAsia="en-GB"/>
                    </w:rPr>
                    <w:t>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65315B20"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50%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3181D6C8"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80%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5D198FAB"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100%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38A98B3B"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88%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5B4F36CA"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w:t>
                  </w:r>
                </w:p>
              </w:tc>
            </w:tr>
            <w:tr w:rsidRPr="004E3EEA" w:rsidR="009911CA" w:rsidTr="69FB97C1" w14:paraId="00F3C916" w14:textId="77777777">
              <w:trPr>
                <w:trHeight w:val="300"/>
              </w:trPr>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59CD1E52"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lastRenderedPageBreak/>
                    <w:t>Spelling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00"/>
                  <w:vAlign w:val="bottom"/>
                  <w:hideMark/>
                </w:tcPr>
                <w:p w:rsidRPr="004E3EEA" w:rsidR="009911CA" w:rsidP="69FB97C1" w:rsidRDefault="669BDD6D" w14:paraId="2D111E9C"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18%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vAlign w:val="bottom"/>
                  <w:hideMark/>
                </w:tcPr>
                <w:p w:rsidRPr="004E3EEA" w:rsidR="009911CA" w:rsidP="69FB97C1" w:rsidRDefault="669BDD6D" w14:paraId="04D012F4"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sz w:val="18"/>
                      <w:szCs w:val="18"/>
                      <w:shd w:val="clear" w:color="auto" w:fill="FFFF00"/>
                      <w:lang w:eastAsia="en-GB"/>
                    </w:rPr>
                    <w:t>12%</w:t>
                  </w:r>
                  <w:r w:rsidRPr="004E3EEA">
                    <w:rPr>
                      <w:rFonts w:ascii="Arial" w:hAnsi="Arial" w:eastAsia="Calibri Light" w:cs="Arial"/>
                      <w:color w:val="000000"/>
                      <w:sz w:val="18"/>
                      <w:szCs w:val="18"/>
                      <w:lang w:eastAsia="en-GB"/>
                    </w:rPr>
                    <w:t>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3D73CAAC"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50%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1E32EC86"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58%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22A88176"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50%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357B48DC"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71%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55A6F437"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w:t>
                  </w:r>
                </w:p>
              </w:tc>
            </w:tr>
          </w:tbl>
          <w:p w:rsidRPr="004E3EEA" w:rsidR="009911CA" w:rsidP="69FB97C1" w:rsidRDefault="669BDD6D" w14:paraId="23760213"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b/>
                <w:bCs/>
                <w:sz w:val="18"/>
                <w:szCs w:val="18"/>
                <w:lang w:val="en-US" w:eastAsia="en-GB"/>
              </w:rPr>
              <w:t>From WG comprehension test: (note Above Year is end of 24)</w:t>
            </w:r>
            <w:r w:rsidRPr="004E3EEA">
              <w:rPr>
                <w:rFonts w:ascii="Arial" w:hAnsi="Arial" w:eastAsia="Calibri Light" w:cs="Arial"/>
                <w:sz w:val="18"/>
                <w:szCs w:val="1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45"/>
              <w:gridCol w:w="945"/>
            </w:tblGrid>
            <w:tr w:rsidRPr="004E3EEA" w:rsidR="009911CA" w:rsidTr="69FB97C1" w14:paraId="2210479B" w14:textId="77777777">
              <w:trPr>
                <w:trHeight w:val="300"/>
              </w:trPr>
              <w:tc>
                <w:tcPr>
                  <w:tcW w:w="945" w:type="dxa"/>
                  <w:tcBorders>
                    <w:top w:val="single" w:color="000000" w:themeColor="text1" w:sz="6" w:space="0"/>
                    <w:left w:val="single" w:color="000000" w:themeColor="text1" w:sz="6" w:space="0"/>
                    <w:bottom w:val="nil"/>
                    <w:right w:val="single" w:color="000000" w:themeColor="text1" w:sz="6" w:space="0"/>
                  </w:tcBorders>
                  <w:shd w:val="clear" w:color="auto" w:fill="auto"/>
                  <w:vAlign w:val="bottom"/>
                  <w:hideMark/>
                </w:tcPr>
                <w:p w:rsidRPr="004E3EEA" w:rsidR="009911CA" w:rsidP="69FB97C1" w:rsidRDefault="669BDD6D" w14:paraId="013A4569"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Year 3 </w:t>
                  </w:r>
                </w:p>
              </w:tc>
              <w:tc>
                <w:tcPr>
                  <w:tcW w:w="945" w:type="dxa"/>
                  <w:tcBorders>
                    <w:top w:val="single" w:color="000000" w:themeColor="text1" w:sz="6" w:space="0"/>
                    <w:left w:val="single" w:color="000000" w:themeColor="text1" w:sz="6" w:space="0"/>
                    <w:bottom w:val="nil"/>
                    <w:right w:val="single" w:color="000000" w:themeColor="text1" w:sz="6" w:space="0"/>
                  </w:tcBorders>
                  <w:shd w:val="clear" w:color="auto" w:fill="auto"/>
                  <w:vAlign w:val="center"/>
                  <w:hideMark/>
                </w:tcPr>
                <w:p w:rsidRPr="004E3EEA" w:rsidR="009911CA" w:rsidP="69FB97C1" w:rsidRDefault="669BDD6D" w14:paraId="33857618"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At or above </w:t>
                  </w:r>
                </w:p>
              </w:tc>
            </w:tr>
            <w:tr w:rsidRPr="004E3EEA" w:rsidR="009911CA" w:rsidTr="69FB97C1" w14:paraId="2E649461" w14:textId="77777777">
              <w:trPr>
                <w:trHeight w:val="300"/>
              </w:trPr>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6597DA93"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Reading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vAlign w:val="bottom"/>
                  <w:hideMark/>
                </w:tcPr>
                <w:p w:rsidRPr="004E3EEA" w:rsidR="009911CA" w:rsidP="69FB97C1" w:rsidRDefault="669BDD6D" w14:paraId="0DA92E5E"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61% </w:t>
                  </w:r>
                </w:p>
              </w:tc>
            </w:tr>
            <w:tr w:rsidRPr="004E3EEA" w:rsidR="009911CA" w:rsidTr="69FB97C1" w14:paraId="044B81E5" w14:textId="77777777">
              <w:trPr>
                <w:trHeight w:val="300"/>
              </w:trPr>
              <w:tc>
                <w:tcPr>
                  <w:tcW w:w="945" w:type="dxa"/>
                  <w:tcBorders>
                    <w:top w:val="nil"/>
                    <w:left w:val="nil"/>
                    <w:bottom w:val="nil"/>
                    <w:right w:val="nil"/>
                  </w:tcBorders>
                  <w:shd w:val="clear" w:color="auto" w:fill="auto"/>
                  <w:vAlign w:val="bottom"/>
                  <w:hideMark/>
                </w:tcPr>
                <w:p w:rsidRPr="004E3EEA" w:rsidR="009911CA" w:rsidP="69FB97C1" w:rsidRDefault="669BDD6D" w14:paraId="639D2AF9"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w:t>
                  </w:r>
                </w:p>
              </w:tc>
              <w:tc>
                <w:tcPr>
                  <w:tcW w:w="945" w:type="dxa"/>
                  <w:tcBorders>
                    <w:top w:val="nil"/>
                    <w:left w:val="nil"/>
                    <w:bottom w:val="nil"/>
                    <w:right w:val="nil"/>
                  </w:tcBorders>
                  <w:shd w:val="clear" w:color="auto" w:fill="auto"/>
                  <w:vAlign w:val="bottom"/>
                  <w:hideMark/>
                </w:tcPr>
                <w:p w:rsidRPr="004E3EEA" w:rsidR="009911CA" w:rsidP="69FB97C1" w:rsidRDefault="669BDD6D" w14:paraId="1F867537"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sz w:val="18"/>
                      <w:szCs w:val="18"/>
                      <w:lang w:eastAsia="en-GB"/>
                    </w:rPr>
                    <w:t> </w:t>
                  </w:r>
                </w:p>
              </w:tc>
            </w:tr>
            <w:tr w:rsidRPr="004E3EEA" w:rsidR="009911CA" w:rsidTr="69FB97C1" w14:paraId="56E969A7" w14:textId="77777777">
              <w:trPr>
                <w:trHeight w:val="300"/>
              </w:trPr>
              <w:tc>
                <w:tcPr>
                  <w:tcW w:w="945" w:type="dxa"/>
                  <w:tcBorders>
                    <w:top w:val="nil"/>
                    <w:left w:val="nil"/>
                    <w:bottom w:val="nil"/>
                    <w:right w:val="nil"/>
                  </w:tcBorders>
                  <w:shd w:val="clear" w:color="auto" w:fill="auto"/>
                  <w:vAlign w:val="bottom"/>
                  <w:hideMark/>
                </w:tcPr>
                <w:p w:rsidRPr="004E3EEA" w:rsidR="009911CA" w:rsidP="69FB97C1" w:rsidRDefault="009911CA" w14:paraId="5FC2E988" w14:textId="668F8007">
                  <w:pPr>
                    <w:spacing w:after="0" w:line="240" w:lineRule="auto"/>
                    <w:textAlignment w:val="baseline"/>
                    <w:rPr>
                      <w:rFonts w:ascii="Arial" w:hAnsi="Arial" w:eastAsia="Calibri Light" w:cs="Arial"/>
                      <w:sz w:val="18"/>
                      <w:szCs w:val="18"/>
                      <w:lang w:eastAsia="en-GB"/>
                    </w:rPr>
                  </w:pPr>
                </w:p>
              </w:tc>
              <w:tc>
                <w:tcPr>
                  <w:tcW w:w="945" w:type="dxa"/>
                  <w:tcBorders>
                    <w:top w:val="nil"/>
                    <w:left w:val="nil"/>
                    <w:bottom w:val="nil"/>
                    <w:right w:val="nil"/>
                  </w:tcBorders>
                  <w:shd w:val="clear" w:color="auto" w:fill="auto"/>
                  <w:vAlign w:val="bottom"/>
                  <w:hideMark/>
                </w:tcPr>
                <w:p w:rsidRPr="004E3EEA" w:rsidR="009911CA" w:rsidP="69FB97C1" w:rsidRDefault="669BDD6D" w14:paraId="53860136"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sz w:val="18"/>
                      <w:szCs w:val="18"/>
                      <w:lang w:eastAsia="en-GB"/>
                    </w:rPr>
                    <w:t> </w:t>
                  </w:r>
                </w:p>
              </w:tc>
            </w:tr>
            <w:tr w:rsidRPr="004E3EEA" w:rsidR="009911CA" w:rsidTr="69FB97C1" w14:paraId="21ABE57E" w14:textId="77777777">
              <w:trPr>
                <w:trHeight w:val="300"/>
              </w:trPr>
              <w:tc>
                <w:tcPr>
                  <w:tcW w:w="945" w:type="dxa"/>
                  <w:tcBorders>
                    <w:top w:val="single" w:color="000000" w:themeColor="text1" w:sz="6" w:space="0"/>
                    <w:left w:val="single" w:color="000000" w:themeColor="text1" w:sz="6" w:space="0"/>
                    <w:bottom w:val="nil"/>
                    <w:right w:val="single" w:color="000000" w:themeColor="text1" w:sz="6" w:space="0"/>
                  </w:tcBorders>
                  <w:shd w:val="clear" w:color="auto" w:fill="auto"/>
                  <w:vAlign w:val="bottom"/>
                  <w:hideMark/>
                </w:tcPr>
                <w:p w:rsidRPr="004E3EEA" w:rsidR="009911CA" w:rsidP="69FB97C1" w:rsidRDefault="669BDD6D" w14:paraId="5387213B"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Year 4 </w:t>
                  </w:r>
                </w:p>
              </w:tc>
              <w:tc>
                <w:tcPr>
                  <w:tcW w:w="945" w:type="dxa"/>
                  <w:tcBorders>
                    <w:top w:val="single" w:color="000000" w:themeColor="text1" w:sz="6" w:space="0"/>
                    <w:left w:val="single" w:color="000000" w:themeColor="text1" w:sz="6" w:space="0"/>
                    <w:bottom w:val="nil"/>
                    <w:right w:val="single" w:color="000000" w:themeColor="text1" w:sz="6" w:space="0"/>
                  </w:tcBorders>
                  <w:shd w:val="clear" w:color="auto" w:fill="auto"/>
                  <w:vAlign w:val="center"/>
                  <w:hideMark/>
                </w:tcPr>
                <w:p w:rsidRPr="004E3EEA" w:rsidR="009911CA" w:rsidP="69FB97C1" w:rsidRDefault="669BDD6D" w14:paraId="0212AE0D"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At or above </w:t>
                  </w:r>
                </w:p>
              </w:tc>
            </w:tr>
            <w:tr w:rsidRPr="004E3EEA" w:rsidR="009911CA" w:rsidTr="69FB97C1" w14:paraId="4102B209" w14:textId="77777777">
              <w:trPr>
                <w:trHeight w:val="300"/>
              </w:trPr>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5A8FD22A"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Reading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00"/>
                  <w:vAlign w:val="bottom"/>
                  <w:hideMark/>
                </w:tcPr>
                <w:p w:rsidRPr="004E3EEA" w:rsidR="009911CA" w:rsidP="69FB97C1" w:rsidRDefault="669BDD6D" w14:paraId="5A7E795C"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34% </w:t>
                  </w:r>
                </w:p>
              </w:tc>
            </w:tr>
            <w:tr w:rsidRPr="004E3EEA" w:rsidR="009911CA" w:rsidTr="69FB97C1" w14:paraId="33F352A9" w14:textId="77777777">
              <w:trPr>
                <w:trHeight w:val="300"/>
              </w:trPr>
              <w:tc>
                <w:tcPr>
                  <w:tcW w:w="945" w:type="dxa"/>
                  <w:tcBorders>
                    <w:top w:val="nil"/>
                    <w:left w:val="nil"/>
                    <w:bottom w:val="nil"/>
                    <w:right w:val="nil"/>
                  </w:tcBorders>
                  <w:shd w:val="clear" w:color="auto" w:fill="auto"/>
                  <w:vAlign w:val="bottom"/>
                  <w:hideMark/>
                </w:tcPr>
                <w:p w:rsidRPr="004E3EEA" w:rsidR="009911CA" w:rsidP="69FB97C1" w:rsidRDefault="669BDD6D" w14:paraId="1F74E787"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w:t>
                  </w:r>
                </w:p>
              </w:tc>
              <w:tc>
                <w:tcPr>
                  <w:tcW w:w="945" w:type="dxa"/>
                  <w:tcBorders>
                    <w:top w:val="nil"/>
                    <w:left w:val="nil"/>
                    <w:bottom w:val="nil"/>
                    <w:right w:val="nil"/>
                  </w:tcBorders>
                  <w:shd w:val="clear" w:color="auto" w:fill="auto"/>
                  <w:vAlign w:val="bottom"/>
                  <w:hideMark/>
                </w:tcPr>
                <w:p w:rsidRPr="004E3EEA" w:rsidR="009911CA" w:rsidP="69FB97C1" w:rsidRDefault="669BDD6D" w14:paraId="62E2DADE"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sz w:val="18"/>
                      <w:szCs w:val="18"/>
                      <w:lang w:eastAsia="en-GB"/>
                    </w:rPr>
                    <w:t> </w:t>
                  </w:r>
                </w:p>
              </w:tc>
            </w:tr>
            <w:tr w:rsidRPr="004E3EEA" w:rsidR="009911CA" w:rsidTr="69FB97C1" w14:paraId="037B8BED" w14:textId="77777777">
              <w:trPr>
                <w:trHeight w:val="300"/>
              </w:trPr>
              <w:tc>
                <w:tcPr>
                  <w:tcW w:w="945" w:type="dxa"/>
                  <w:tcBorders>
                    <w:top w:val="nil"/>
                    <w:left w:val="nil"/>
                    <w:bottom w:val="nil"/>
                    <w:right w:val="nil"/>
                  </w:tcBorders>
                  <w:shd w:val="clear" w:color="auto" w:fill="auto"/>
                  <w:vAlign w:val="bottom"/>
                  <w:hideMark/>
                </w:tcPr>
                <w:p w:rsidRPr="004E3EEA" w:rsidR="009911CA" w:rsidP="69FB97C1" w:rsidRDefault="669BDD6D" w14:paraId="18B6F956"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sz w:val="18"/>
                      <w:szCs w:val="18"/>
                      <w:lang w:eastAsia="en-GB"/>
                    </w:rPr>
                    <w:t> </w:t>
                  </w:r>
                </w:p>
              </w:tc>
              <w:tc>
                <w:tcPr>
                  <w:tcW w:w="945" w:type="dxa"/>
                  <w:tcBorders>
                    <w:top w:val="nil"/>
                    <w:left w:val="nil"/>
                    <w:bottom w:val="nil"/>
                    <w:right w:val="nil"/>
                  </w:tcBorders>
                  <w:shd w:val="clear" w:color="auto" w:fill="auto"/>
                  <w:vAlign w:val="bottom"/>
                  <w:hideMark/>
                </w:tcPr>
                <w:p w:rsidRPr="004E3EEA" w:rsidR="009911CA" w:rsidP="69FB97C1" w:rsidRDefault="669BDD6D" w14:paraId="3E8806D9"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sz w:val="18"/>
                      <w:szCs w:val="18"/>
                      <w:lang w:eastAsia="en-GB"/>
                    </w:rPr>
                    <w:t> </w:t>
                  </w:r>
                </w:p>
              </w:tc>
            </w:tr>
            <w:tr w:rsidRPr="004E3EEA" w:rsidR="009911CA" w:rsidTr="69FB97C1" w14:paraId="4E4638EE" w14:textId="77777777">
              <w:trPr>
                <w:trHeight w:val="300"/>
              </w:trPr>
              <w:tc>
                <w:tcPr>
                  <w:tcW w:w="945" w:type="dxa"/>
                  <w:tcBorders>
                    <w:top w:val="single" w:color="000000" w:themeColor="text1" w:sz="6" w:space="0"/>
                    <w:left w:val="single" w:color="000000" w:themeColor="text1" w:sz="6" w:space="0"/>
                    <w:bottom w:val="nil"/>
                    <w:right w:val="single" w:color="000000" w:themeColor="text1" w:sz="6" w:space="0"/>
                  </w:tcBorders>
                  <w:shd w:val="clear" w:color="auto" w:fill="auto"/>
                  <w:vAlign w:val="bottom"/>
                  <w:hideMark/>
                </w:tcPr>
                <w:p w:rsidRPr="004E3EEA" w:rsidR="009911CA" w:rsidP="69FB97C1" w:rsidRDefault="669BDD6D" w14:paraId="35B3B573"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Year 5 </w:t>
                  </w:r>
                </w:p>
              </w:tc>
              <w:tc>
                <w:tcPr>
                  <w:tcW w:w="945" w:type="dxa"/>
                  <w:tcBorders>
                    <w:top w:val="single" w:color="000000" w:themeColor="text1" w:sz="6" w:space="0"/>
                    <w:left w:val="single" w:color="000000" w:themeColor="text1" w:sz="6" w:space="0"/>
                    <w:bottom w:val="nil"/>
                    <w:right w:val="single" w:color="000000" w:themeColor="text1" w:sz="6" w:space="0"/>
                  </w:tcBorders>
                  <w:shd w:val="clear" w:color="auto" w:fill="auto"/>
                  <w:vAlign w:val="center"/>
                  <w:hideMark/>
                </w:tcPr>
                <w:p w:rsidRPr="004E3EEA" w:rsidR="009911CA" w:rsidP="69FB97C1" w:rsidRDefault="669BDD6D" w14:paraId="4A44D904"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At or above </w:t>
                  </w:r>
                </w:p>
              </w:tc>
            </w:tr>
            <w:tr w:rsidRPr="004E3EEA" w:rsidR="009911CA" w:rsidTr="69FB97C1" w14:paraId="3BBC0380" w14:textId="77777777">
              <w:trPr>
                <w:trHeight w:val="300"/>
              </w:trPr>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7702F16D"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Reading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00"/>
                  <w:vAlign w:val="bottom"/>
                  <w:hideMark/>
                </w:tcPr>
                <w:p w:rsidRPr="004E3EEA" w:rsidR="009911CA" w:rsidP="69FB97C1" w:rsidRDefault="669BDD6D" w14:paraId="46F4E32D"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37% </w:t>
                  </w:r>
                </w:p>
              </w:tc>
            </w:tr>
            <w:tr w:rsidRPr="004E3EEA" w:rsidR="009911CA" w:rsidTr="69FB97C1" w14:paraId="2EC627E8" w14:textId="77777777">
              <w:trPr>
                <w:trHeight w:val="300"/>
              </w:trPr>
              <w:tc>
                <w:tcPr>
                  <w:tcW w:w="945" w:type="dxa"/>
                  <w:tcBorders>
                    <w:top w:val="nil"/>
                    <w:left w:val="nil"/>
                    <w:bottom w:val="nil"/>
                    <w:right w:val="nil"/>
                  </w:tcBorders>
                  <w:shd w:val="clear" w:color="auto" w:fill="auto"/>
                  <w:vAlign w:val="bottom"/>
                  <w:hideMark/>
                </w:tcPr>
                <w:p w:rsidRPr="004E3EEA" w:rsidR="009911CA" w:rsidP="69FB97C1" w:rsidRDefault="669BDD6D" w14:paraId="36DF0A49"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w:t>
                  </w:r>
                </w:p>
              </w:tc>
              <w:tc>
                <w:tcPr>
                  <w:tcW w:w="945" w:type="dxa"/>
                  <w:tcBorders>
                    <w:top w:val="nil"/>
                    <w:left w:val="nil"/>
                    <w:bottom w:val="nil"/>
                    <w:right w:val="nil"/>
                  </w:tcBorders>
                  <w:shd w:val="clear" w:color="auto" w:fill="auto"/>
                  <w:vAlign w:val="bottom"/>
                  <w:hideMark/>
                </w:tcPr>
                <w:p w:rsidRPr="004E3EEA" w:rsidR="009911CA" w:rsidP="69FB97C1" w:rsidRDefault="669BDD6D" w14:paraId="259A629F"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sz w:val="18"/>
                      <w:szCs w:val="18"/>
                      <w:lang w:eastAsia="en-GB"/>
                    </w:rPr>
                    <w:t> </w:t>
                  </w:r>
                </w:p>
              </w:tc>
            </w:tr>
            <w:tr w:rsidRPr="004E3EEA" w:rsidR="009911CA" w:rsidTr="69FB97C1" w14:paraId="70D26BD6" w14:textId="77777777">
              <w:trPr>
                <w:trHeight w:val="300"/>
              </w:trPr>
              <w:tc>
                <w:tcPr>
                  <w:tcW w:w="945" w:type="dxa"/>
                  <w:tcBorders>
                    <w:top w:val="nil"/>
                    <w:left w:val="nil"/>
                    <w:bottom w:val="nil"/>
                    <w:right w:val="nil"/>
                  </w:tcBorders>
                  <w:shd w:val="clear" w:color="auto" w:fill="auto"/>
                  <w:vAlign w:val="bottom"/>
                  <w:hideMark/>
                </w:tcPr>
                <w:p w:rsidRPr="004E3EEA" w:rsidR="009911CA" w:rsidP="69FB97C1" w:rsidRDefault="669BDD6D" w14:paraId="02F5C753"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sz w:val="18"/>
                      <w:szCs w:val="18"/>
                      <w:lang w:eastAsia="en-GB"/>
                    </w:rPr>
                    <w:t> </w:t>
                  </w:r>
                </w:p>
              </w:tc>
              <w:tc>
                <w:tcPr>
                  <w:tcW w:w="945" w:type="dxa"/>
                  <w:tcBorders>
                    <w:top w:val="nil"/>
                    <w:left w:val="nil"/>
                    <w:bottom w:val="nil"/>
                    <w:right w:val="nil"/>
                  </w:tcBorders>
                  <w:shd w:val="clear" w:color="auto" w:fill="auto"/>
                  <w:vAlign w:val="bottom"/>
                  <w:hideMark/>
                </w:tcPr>
                <w:p w:rsidRPr="004E3EEA" w:rsidR="009911CA" w:rsidP="69FB97C1" w:rsidRDefault="669BDD6D" w14:paraId="29EC7F0A"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sz w:val="18"/>
                      <w:szCs w:val="18"/>
                      <w:lang w:eastAsia="en-GB"/>
                    </w:rPr>
                    <w:t> </w:t>
                  </w:r>
                </w:p>
              </w:tc>
            </w:tr>
            <w:tr w:rsidRPr="004E3EEA" w:rsidR="009911CA" w:rsidTr="69FB97C1" w14:paraId="21898141" w14:textId="77777777">
              <w:trPr>
                <w:trHeight w:val="300"/>
              </w:trPr>
              <w:tc>
                <w:tcPr>
                  <w:tcW w:w="945" w:type="dxa"/>
                  <w:tcBorders>
                    <w:top w:val="single" w:color="000000" w:themeColor="text1" w:sz="6" w:space="0"/>
                    <w:left w:val="single" w:color="000000" w:themeColor="text1" w:sz="6" w:space="0"/>
                    <w:bottom w:val="nil"/>
                    <w:right w:val="single" w:color="000000" w:themeColor="text1" w:sz="6" w:space="0"/>
                  </w:tcBorders>
                  <w:shd w:val="clear" w:color="auto" w:fill="auto"/>
                  <w:vAlign w:val="bottom"/>
                  <w:hideMark/>
                </w:tcPr>
                <w:p w:rsidRPr="004E3EEA" w:rsidR="009911CA" w:rsidP="69FB97C1" w:rsidRDefault="669BDD6D" w14:paraId="537FF357"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Year 6 </w:t>
                  </w:r>
                </w:p>
              </w:tc>
              <w:tc>
                <w:tcPr>
                  <w:tcW w:w="945" w:type="dxa"/>
                  <w:tcBorders>
                    <w:top w:val="single" w:color="000000" w:themeColor="text1" w:sz="6" w:space="0"/>
                    <w:left w:val="single" w:color="000000" w:themeColor="text1" w:sz="6" w:space="0"/>
                    <w:bottom w:val="nil"/>
                    <w:right w:val="single" w:color="000000" w:themeColor="text1" w:sz="6" w:space="0"/>
                  </w:tcBorders>
                  <w:shd w:val="clear" w:color="auto" w:fill="auto"/>
                  <w:vAlign w:val="center"/>
                  <w:hideMark/>
                </w:tcPr>
                <w:p w:rsidRPr="004E3EEA" w:rsidR="009911CA" w:rsidP="69FB97C1" w:rsidRDefault="669BDD6D" w14:paraId="6EA74185"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At or above </w:t>
                  </w:r>
                </w:p>
              </w:tc>
            </w:tr>
            <w:tr w:rsidRPr="004E3EEA" w:rsidR="009911CA" w:rsidTr="69FB97C1" w14:paraId="4631C533" w14:textId="77777777">
              <w:trPr>
                <w:trHeight w:val="300"/>
              </w:trPr>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bottom"/>
                  <w:hideMark/>
                </w:tcPr>
                <w:p w:rsidRPr="004E3EEA" w:rsidR="009911CA" w:rsidP="69FB97C1" w:rsidRDefault="669BDD6D" w14:paraId="333070DB"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Reading </w:t>
                  </w:r>
                </w:p>
              </w:tc>
              <w:tc>
                <w:tcPr>
                  <w:tcW w:w="94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FFFFF" w:themeFill="background1"/>
                  <w:vAlign w:val="bottom"/>
                  <w:hideMark/>
                </w:tcPr>
                <w:p w:rsidRPr="004E3EEA" w:rsidR="009911CA" w:rsidP="69FB97C1" w:rsidRDefault="669BDD6D" w14:paraId="64665E05"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67% </w:t>
                  </w:r>
                </w:p>
              </w:tc>
            </w:tr>
            <w:tr w:rsidRPr="004E3EEA" w:rsidR="009911CA" w:rsidTr="69FB97C1" w14:paraId="5E6868F6" w14:textId="77777777">
              <w:trPr>
                <w:trHeight w:val="300"/>
              </w:trPr>
              <w:tc>
                <w:tcPr>
                  <w:tcW w:w="945" w:type="dxa"/>
                  <w:tcBorders>
                    <w:top w:val="nil"/>
                    <w:left w:val="nil"/>
                    <w:bottom w:val="nil"/>
                    <w:right w:val="nil"/>
                  </w:tcBorders>
                  <w:shd w:val="clear" w:color="auto" w:fill="auto"/>
                  <w:vAlign w:val="bottom"/>
                  <w:hideMark/>
                </w:tcPr>
                <w:p w:rsidRPr="004E3EEA" w:rsidR="009911CA" w:rsidP="69FB97C1" w:rsidRDefault="669BDD6D" w14:paraId="7E671821" w14:textId="77777777">
                  <w:pPr>
                    <w:spacing w:after="0" w:line="240" w:lineRule="auto"/>
                    <w:jc w:val="right"/>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w:t>
                  </w:r>
                </w:p>
              </w:tc>
              <w:tc>
                <w:tcPr>
                  <w:tcW w:w="945" w:type="dxa"/>
                  <w:tcBorders>
                    <w:top w:val="nil"/>
                    <w:left w:val="nil"/>
                    <w:bottom w:val="nil"/>
                    <w:right w:val="nil"/>
                  </w:tcBorders>
                  <w:shd w:val="clear" w:color="auto" w:fill="auto"/>
                  <w:vAlign w:val="bottom"/>
                  <w:hideMark/>
                </w:tcPr>
                <w:p w:rsidRPr="004E3EEA" w:rsidR="009911CA" w:rsidP="69FB97C1" w:rsidRDefault="669BDD6D" w14:paraId="5415ABB0"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sz w:val="18"/>
                      <w:szCs w:val="18"/>
                      <w:lang w:eastAsia="en-GB"/>
                    </w:rPr>
                    <w:t> </w:t>
                  </w:r>
                </w:p>
              </w:tc>
            </w:tr>
          </w:tbl>
          <w:p w:rsidRPr="004E3EEA" w:rsidR="00E829C1" w:rsidP="69FB97C1" w:rsidRDefault="00E829C1" w14:paraId="6D6D0056" w14:textId="501E25DA">
            <w:pPr>
              <w:spacing w:after="0" w:line="240" w:lineRule="auto"/>
              <w:textAlignment w:val="baseline"/>
              <w:rPr>
                <w:rFonts w:ascii="Arial" w:hAnsi="Arial" w:eastAsia="Calibri Light" w:cs="Arial"/>
                <w:sz w:val="18"/>
                <w:szCs w:val="18"/>
                <w:lang w:eastAsia="en-GB"/>
              </w:rPr>
            </w:pPr>
          </w:p>
        </w:tc>
      </w:tr>
      <w:tr w:rsidRPr="004E3EEA" w:rsidR="00E829C1" w:rsidTr="69FB97C1" w14:paraId="61BCFFC4" w14:textId="77777777">
        <w:trPr>
          <w:trHeight w:val="3810"/>
          <w:jc w:val="center"/>
        </w:trPr>
        <w:tc>
          <w:tcPr>
            <w:tcW w:w="15226" w:type="dxa"/>
            <w:gridSpan w:val="5"/>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2CA19732"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b/>
                <w:bCs/>
                <w:color w:val="000000" w:themeColor="text1"/>
                <w:sz w:val="18"/>
                <w:szCs w:val="18"/>
                <w:lang w:eastAsia="en-GB"/>
              </w:rPr>
              <w:lastRenderedPageBreak/>
              <w:t>Summary of end point:</w:t>
            </w:r>
            <w:r w:rsidRPr="004E3EEA">
              <w:rPr>
                <w:rFonts w:ascii="Arial" w:hAnsi="Arial" w:eastAsia="Calibri Light" w:cs="Arial"/>
                <w:color w:val="000000" w:themeColor="text1"/>
                <w:sz w:val="18"/>
                <w:szCs w:val="18"/>
                <w:lang w:eastAsia="en-GB"/>
              </w:rPr>
              <w:t> </w:t>
            </w:r>
          </w:p>
          <w:p w:rsidRPr="004E3EEA" w:rsidR="009911CA" w:rsidP="69FB97C1" w:rsidRDefault="669BDD6D" w14:paraId="5171FAFA"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242424"/>
                <w:sz w:val="18"/>
                <w:szCs w:val="18"/>
                <w:shd w:val="clear" w:color="auto" w:fill="FFFFFF"/>
                <w:lang w:eastAsia="en-GB"/>
              </w:rPr>
              <w:t xml:space="preserve">58% at or above reading across school - down on 64% last year.  </w:t>
            </w:r>
            <w:r w:rsidRPr="004E3EEA">
              <w:rPr>
                <w:rFonts w:ascii="Arial" w:hAnsi="Arial" w:eastAsia="Calibri Light" w:cs="Arial"/>
                <w:color w:val="242424"/>
                <w:sz w:val="18"/>
                <w:szCs w:val="18"/>
                <w:shd w:val="clear" w:color="auto" w:fill="00FF00"/>
                <w:lang w:eastAsia="en-GB"/>
              </w:rPr>
              <w:t>However, Year 4 at or above RA is now 60% was 54% Up 6</w:t>
            </w:r>
            <w:proofErr w:type="gramStart"/>
            <w:r w:rsidRPr="004E3EEA">
              <w:rPr>
                <w:rFonts w:ascii="Arial" w:hAnsi="Arial" w:eastAsia="Calibri Light" w:cs="Arial"/>
                <w:color w:val="242424"/>
                <w:sz w:val="18"/>
                <w:szCs w:val="18"/>
                <w:shd w:val="clear" w:color="auto" w:fill="FF0000"/>
                <w:lang w:eastAsia="en-GB"/>
              </w:rPr>
              <w:t>%  Year</w:t>
            </w:r>
            <w:proofErr w:type="gramEnd"/>
            <w:r w:rsidRPr="004E3EEA">
              <w:rPr>
                <w:rFonts w:ascii="Arial" w:hAnsi="Arial" w:eastAsia="Calibri Light" w:cs="Arial"/>
                <w:color w:val="242424"/>
                <w:sz w:val="18"/>
                <w:szCs w:val="18"/>
                <w:shd w:val="clear" w:color="auto" w:fill="FF0000"/>
                <w:lang w:eastAsia="en-GB"/>
              </w:rPr>
              <w:t xml:space="preserve"> 5 now 47%, down 5% on last year – However </w:t>
            </w:r>
            <w:r w:rsidRPr="004E3EEA">
              <w:rPr>
                <w:rFonts w:ascii="Arial" w:hAnsi="Arial" w:eastAsia="Calibri Light" w:cs="Arial"/>
                <w:color w:val="242424"/>
                <w:sz w:val="18"/>
                <w:szCs w:val="18"/>
                <w:shd w:val="clear" w:color="auto" w:fill="00FF00"/>
                <w:lang w:eastAsia="en-GB"/>
              </w:rPr>
              <w:t>Year 5 up 19% higher on LNF reading</w:t>
            </w:r>
            <w:r w:rsidRPr="004E3EEA">
              <w:rPr>
                <w:rFonts w:ascii="Arial" w:hAnsi="Arial" w:eastAsia="Calibri Light" w:cs="Arial"/>
                <w:color w:val="242424"/>
                <w:sz w:val="18"/>
                <w:szCs w:val="18"/>
                <w:lang w:eastAsia="en-GB"/>
              </w:rPr>
              <w:t> </w:t>
            </w:r>
          </w:p>
          <w:p w:rsidRPr="004E3EEA" w:rsidR="009911CA" w:rsidP="69FB97C1" w:rsidRDefault="669BDD6D" w14:paraId="1CB62941" w14:textId="51656E7E">
            <w:pPr>
              <w:spacing w:after="0" w:line="240" w:lineRule="auto"/>
              <w:textAlignment w:val="baseline"/>
              <w:rPr>
                <w:rFonts w:ascii="Arial" w:hAnsi="Arial" w:eastAsia="Calibri Light" w:cs="Arial"/>
                <w:color w:val="242424"/>
                <w:sz w:val="18"/>
                <w:szCs w:val="18"/>
                <w:lang w:eastAsia="en-GB"/>
              </w:rPr>
            </w:pPr>
            <w:r w:rsidRPr="004E3EEA">
              <w:rPr>
                <w:rFonts w:ascii="Arial" w:hAnsi="Arial" w:eastAsia="Calibri Light" w:cs="Arial"/>
                <w:color w:val="242424"/>
                <w:sz w:val="18"/>
                <w:szCs w:val="18"/>
                <w:shd w:val="clear" w:color="auto" w:fill="FFFFFF"/>
                <w:lang w:eastAsia="en-GB"/>
              </w:rPr>
              <w:t xml:space="preserve">66% at or above spelling age - up 5% on last year.  </w:t>
            </w:r>
            <w:r w:rsidRPr="004E3EEA">
              <w:rPr>
                <w:rFonts w:ascii="Arial" w:hAnsi="Arial" w:eastAsia="Calibri Light" w:cs="Arial"/>
                <w:color w:val="242424"/>
                <w:sz w:val="18"/>
                <w:szCs w:val="18"/>
                <w:shd w:val="clear" w:color="auto" w:fill="00FF00"/>
                <w:lang w:eastAsia="en-GB"/>
              </w:rPr>
              <w:t>Year 4 now at 62% was 48%.  Up 14%</w:t>
            </w:r>
            <w:r w:rsidRPr="004E3EEA">
              <w:rPr>
                <w:rFonts w:ascii="Arial" w:hAnsi="Arial" w:eastAsia="Calibri Light" w:cs="Arial"/>
                <w:color w:val="242424"/>
                <w:sz w:val="18"/>
                <w:szCs w:val="18"/>
                <w:shd w:val="clear" w:color="auto" w:fill="FFFFFF"/>
                <w:lang w:eastAsia="en-GB"/>
              </w:rPr>
              <w:t xml:space="preserve"> </w:t>
            </w:r>
            <w:r w:rsidRPr="004E3EEA">
              <w:rPr>
                <w:rFonts w:ascii="Arial" w:hAnsi="Arial" w:eastAsia="Calibri Light" w:cs="Arial"/>
                <w:color w:val="242424"/>
                <w:sz w:val="18"/>
                <w:szCs w:val="18"/>
                <w:shd w:val="clear" w:color="auto" w:fill="00FF00"/>
                <w:lang w:eastAsia="en-GB"/>
              </w:rPr>
              <w:t>Year 5 spelling now 47% up 24%</w:t>
            </w:r>
            <w:r w:rsidRPr="004E3EEA">
              <w:rPr>
                <w:rFonts w:ascii="Arial" w:hAnsi="Arial" w:eastAsia="Calibri Light" w:cs="Arial"/>
                <w:color w:val="242424"/>
                <w:sz w:val="18"/>
                <w:szCs w:val="18"/>
                <w:lang w:eastAsia="en-GB"/>
              </w:rPr>
              <w:t> </w:t>
            </w:r>
          </w:p>
          <w:p w:rsidRPr="004E3EEA" w:rsidR="009911CA" w:rsidP="69FB97C1" w:rsidRDefault="669BDD6D" w14:paraId="505682BE" w14:textId="2E2079C9">
            <w:pPr>
              <w:spacing w:after="0" w:line="240" w:lineRule="auto"/>
              <w:textAlignment w:val="baseline"/>
              <w:rPr>
                <w:rFonts w:ascii="Arial" w:hAnsi="Arial" w:eastAsia="Calibri Light" w:cs="Arial"/>
                <w:sz w:val="18"/>
                <w:szCs w:val="18"/>
                <w:lang w:eastAsia="en-GB"/>
              </w:rPr>
            </w:pPr>
            <w:r w:rsidRPr="004E3EEA">
              <w:rPr>
                <w:rFonts w:ascii="Arial" w:hAnsi="Arial" w:cs="Arial"/>
                <w:noProof/>
                <w:sz w:val="18"/>
                <w:szCs w:val="18"/>
              </w:rPr>
              <w:drawing>
                <wp:inline distT="0" distB="0" distL="0" distR="0" wp14:anchorId="633C85B1" wp14:editId="02D89F16">
                  <wp:extent cx="9029700" cy="1356360"/>
                  <wp:effectExtent l="0" t="0" r="0" b="0"/>
                  <wp:docPr id="4" name="Picture 4" descr="C:\Users\homewifi\AppData\Local\Microsoft\Windows\INetCache\Content.MSO\1372B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wifi\AppData\Local\Microsoft\Windows\INetCache\Content.MSO\1372BCC.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029700" cy="1356360"/>
                          </a:xfrm>
                          <a:prstGeom prst="rect">
                            <a:avLst/>
                          </a:prstGeom>
                          <a:noFill/>
                          <a:ln>
                            <a:noFill/>
                          </a:ln>
                        </pic:spPr>
                      </pic:pic>
                    </a:graphicData>
                  </a:graphic>
                </wp:inline>
              </w:drawing>
            </w:r>
          </w:p>
          <w:p w:rsidRPr="004E3EEA" w:rsidR="00E829C1" w:rsidP="69FB97C1" w:rsidRDefault="669BDD6D" w14:paraId="6899495C" w14:textId="4C8E12FC">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sz w:val="18"/>
                <w:szCs w:val="18"/>
                <w:lang w:eastAsia="en-GB"/>
              </w:rPr>
              <w:t> </w:t>
            </w:r>
            <w:r w:rsidRPr="004E3EEA" w:rsidR="70B6DB3B">
              <w:rPr>
                <w:rFonts w:ascii="Arial" w:hAnsi="Arial" w:eastAsia="Calibri Light" w:cs="Arial"/>
                <w:b/>
                <w:bCs/>
                <w:color w:val="000000" w:themeColor="text1"/>
                <w:sz w:val="18"/>
                <w:szCs w:val="18"/>
                <w:lang w:eastAsia="en-GB"/>
              </w:rPr>
              <w:t>Next Steps</w:t>
            </w:r>
            <w:r w:rsidRPr="004E3EEA" w:rsidR="70B6DB3B">
              <w:rPr>
                <w:rFonts w:ascii="Arial" w:hAnsi="Arial" w:eastAsia="Calibri Light" w:cs="Arial"/>
                <w:color w:val="000000" w:themeColor="text1"/>
                <w:sz w:val="18"/>
                <w:szCs w:val="18"/>
                <w:lang w:eastAsia="en-GB"/>
              </w:rPr>
              <w:t> </w:t>
            </w:r>
          </w:p>
          <w:p w:rsidRPr="004E3EEA" w:rsidR="00E829C1" w:rsidP="69FB97C1" w:rsidRDefault="669BDD6D" w14:paraId="5BA02C9B" w14:textId="0869B761">
            <w:pPr>
              <w:numPr>
                <w:ilvl w:val="0"/>
                <w:numId w:val="27"/>
              </w:numPr>
              <w:spacing w:after="0" w:line="240" w:lineRule="auto"/>
              <w:ind w:left="360" w:firstLine="0"/>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Continue to improve the reading and spelling using the proven interventions used this year</w:t>
            </w:r>
          </w:p>
          <w:p w:rsidRPr="004E3EEA" w:rsidR="009911CA" w:rsidP="69FB97C1" w:rsidRDefault="669BDD6D" w14:paraId="51BA9645" w14:textId="77777777">
            <w:pPr>
              <w:numPr>
                <w:ilvl w:val="0"/>
                <w:numId w:val="28"/>
              </w:numPr>
              <w:spacing w:after="0" w:line="240" w:lineRule="auto"/>
              <w:ind w:left="360" w:firstLine="0"/>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Guided reading sessions in place</w:t>
            </w:r>
          </w:p>
          <w:p w:rsidRPr="004E3EEA" w:rsidR="00E829C1" w:rsidP="69FB97C1" w:rsidRDefault="669BDD6D" w14:paraId="5098EDCC" w14:textId="0B56198A">
            <w:pPr>
              <w:numPr>
                <w:ilvl w:val="0"/>
                <w:numId w:val="28"/>
              </w:numPr>
              <w:spacing w:after="0" w:line="240" w:lineRule="auto"/>
              <w:ind w:left="360" w:firstLine="0"/>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Class novel work</w:t>
            </w:r>
            <w:r w:rsidRPr="004E3EEA" w:rsidR="70B6DB3B">
              <w:rPr>
                <w:rFonts w:ascii="Arial" w:hAnsi="Arial" w:eastAsia="Calibri Light" w:cs="Arial"/>
                <w:color w:val="000000" w:themeColor="text1"/>
                <w:sz w:val="18"/>
                <w:szCs w:val="18"/>
                <w:lang w:eastAsia="en-GB"/>
              </w:rPr>
              <w:t> </w:t>
            </w:r>
          </w:p>
          <w:p w:rsidRPr="004E3EEA" w:rsidR="009911CA" w:rsidP="69FB97C1" w:rsidRDefault="669BDD6D" w14:paraId="011E769D" w14:textId="7EBBADA6">
            <w:pPr>
              <w:numPr>
                <w:ilvl w:val="0"/>
                <w:numId w:val="28"/>
              </w:numPr>
              <w:spacing w:after="0" w:line="240" w:lineRule="auto"/>
              <w:ind w:left="360" w:firstLine="0"/>
              <w:textAlignment w:val="baseline"/>
              <w:rPr>
                <w:rFonts w:ascii="Arial" w:hAnsi="Arial" w:eastAsia="Calibri Light" w:cs="Arial"/>
                <w:sz w:val="18"/>
                <w:szCs w:val="18"/>
                <w:lang w:eastAsia="en-GB"/>
              </w:rPr>
            </w:pPr>
            <w:r w:rsidRPr="004E3EEA">
              <w:rPr>
                <w:rFonts w:ascii="Arial" w:hAnsi="Arial" w:eastAsia="Calibri Light" w:cs="Arial"/>
                <w:sz w:val="18"/>
                <w:szCs w:val="18"/>
                <w:lang w:eastAsia="en-GB"/>
              </w:rPr>
              <w:t>Reading helpers in school to support reading</w:t>
            </w:r>
          </w:p>
          <w:p w:rsidRPr="004E3EEA" w:rsidR="00E829C1" w:rsidP="69FB97C1" w:rsidRDefault="70B6DB3B" w14:paraId="649C7839" w14:textId="4C1B207D">
            <w:pPr>
              <w:spacing w:after="0" w:line="240" w:lineRule="auto"/>
              <w:ind w:left="720"/>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w:t>
            </w:r>
          </w:p>
        </w:tc>
      </w:tr>
      <w:tr w:rsidRPr="004E3EEA" w:rsidR="00E829C1" w:rsidTr="69FB97C1" w14:paraId="35B1B88F" w14:textId="77777777">
        <w:trPr>
          <w:trHeight w:val="300"/>
          <w:jc w:val="center"/>
        </w:trPr>
        <w:tc>
          <w:tcPr>
            <w:tcW w:w="2844"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2AACF2F9"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Judgement on progress </w:t>
            </w:r>
          </w:p>
        </w:tc>
        <w:tc>
          <w:tcPr>
            <w:tcW w:w="2844"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47F1FC18" w14:textId="77777777">
            <w:pPr>
              <w:spacing w:after="0" w:line="240" w:lineRule="auto"/>
              <w:textAlignment w:val="baseline"/>
              <w:rPr>
                <w:rFonts w:ascii="Arial" w:hAnsi="Arial" w:eastAsia="Calibri Light" w:cs="Arial"/>
                <w:sz w:val="18"/>
                <w:szCs w:val="18"/>
                <w:highlight w:val="yellow"/>
                <w:lang w:eastAsia="en-GB"/>
              </w:rPr>
            </w:pPr>
            <w:r w:rsidRPr="004E3EEA">
              <w:rPr>
                <w:rFonts w:ascii="Arial" w:hAnsi="Arial" w:eastAsia="Calibri Light" w:cs="Arial"/>
                <w:color w:val="000000" w:themeColor="text1"/>
                <w:sz w:val="18"/>
                <w:szCs w:val="18"/>
                <w:highlight w:val="yellow"/>
                <w:lang w:eastAsia="en-GB"/>
              </w:rPr>
              <w:t>Very good </w:t>
            </w:r>
          </w:p>
        </w:tc>
        <w:tc>
          <w:tcPr>
            <w:tcW w:w="2844"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669BDD6D" w14:paraId="2961030E" w14:textId="0CF9DBF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sz w:val="18"/>
                <w:szCs w:val="18"/>
                <w:lang w:eastAsia="en-GB"/>
              </w:rPr>
              <w:t>Strong</w:t>
            </w:r>
          </w:p>
        </w:tc>
        <w:tc>
          <w:tcPr>
            <w:tcW w:w="2844"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09BEFDDD"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Satisfactory </w:t>
            </w:r>
          </w:p>
        </w:tc>
        <w:tc>
          <w:tcPr>
            <w:tcW w:w="3850"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7F1DCF96"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Limited progress </w:t>
            </w:r>
          </w:p>
        </w:tc>
      </w:tr>
      <w:tr w:rsidRPr="004E3EEA" w:rsidR="00E829C1" w:rsidTr="69FB97C1" w14:paraId="12481DA1" w14:textId="77777777">
        <w:trPr>
          <w:trHeight w:val="300"/>
          <w:jc w:val="center"/>
        </w:trPr>
        <w:tc>
          <w:tcPr>
            <w:tcW w:w="15226" w:type="dxa"/>
            <w:gridSpan w:val="5"/>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7E022495" w14:textId="77777777">
            <w:pPr>
              <w:spacing w:after="0" w:line="240" w:lineRule="auto"/>
              <w:textAlignment w:val="baseline"/>
              <w:rPr>
                <w:rFonts w:ascii="Arial" w:hAnsi="Arial" w:eastAsia="Calibri Light" w:cs="Arial"/>
                <w:color w:val="FF0000"/>
                <w:sz w:val="18"/>
                <w:szCs w:val="18"/>
                <w:lang w:eastAsia="en-GB"/>
              </w:rPr>
            </w:pPr>
            <w:r w:rsidRPr="004E3EEA">
              <w:rPr>
                <w:rFonts w:ascii="Arial" w:hAnsi="Arial" w:eastAsia="Calibri Light" w:cs="Arial"/>
                <w:b/>
                <w:bCs/>
                <w:color w:val="FF0000"/>
                <w:sz w:val="18"/>
                <w:szCs w:val="18"/>
                <w:lang w:eastAsia="en-GB"/>
              </w:rPr>
              <w:lastRenderedPageBreak/>
              <w:t xml:space="preserve">Priority 4: </w:t>
            </w:r>
            <w:r w:rsidRPr="004E3EEA">
              <w:rPr>
                <w:rFonts w:ascii="Arial" w:hAnsi="Arial" w:eastAsia="Calibri Light" w:cs="Arial"/>
                <w:b/>
                <w:bCs/>
                <w:color w:val="FF0000"/>
                <w:sz w:val="18"/>
                <w:szCs w:val="18"/>
                <w:lang w:val="en-US" w:eastAsia="en-GB"/>
              </w:rPr>
              <w:t>Supporting vulnerable and disadvantaged pupils and the wider community</w:t>
            </w:r>
            <w:r w:rsidRPr="004E3EEA">
              <w:rPr>
                <w:rFonts w:ascii="Arial" w:hAnsi="Arial" w:eastAsia="Calibri Light" w:cs="Arial"/>
                <w:color w:val="FF0000"/>
                <w:sz w:val="18"/>
                <w:szCs w:val="18"/>
                <w:lang w:eastAsia="en-GB"/>
              </w:rPr>
              <w:t> </w:t>
            </w:r>
          </w:p>
          <w:p w:rsidRPr="004E3EEA" w:rsidR="00E829C1" w:rsidP="69FB97C1" w:rsidRDefault="70B6DB3B" w14:paraId="334251C7"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w:t>
            </w:r>
          </w:p>
        </w:tc>
      </w:tr>
      <w:tr w:rsidRPr="004E3EEA" w:rsidR="00E829C1" w:rsidTr="69FB97C1" w14:paraId="261355F7" w14:textId="77777777">
        <w:trPr>
          <w:trHeight w:val="300"/>
          <w:jc w:val="center"/>
        </w:trPr>
        <w:tc>
          <w:tcPr>
            <w:tcW w:w="15226" w:type="dxa"/>
            <w:gridSpan w:val="5"/>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3AE930F4" w14:textId="6FA7853C">
            <w:pPr>
              <w:spacing w:after="0" w:line="240" w:lineRule="auto"/>
              <w:textAlignment w:val="baseline"/>
              <w:rPr>
                <w:rFonts w:ascii="Arial" w:hAnsi="Arial" w:eastAsia="Calibri Light" w:cs="Arial"/>
                <w:color w:val="000000"/>
                <w:sz w:val="18"/>
                <w:szCs w:val="18"/>
                <w:lang w:eastAsia="en-GB"/>
              </w:rPr>
            </w:pPr>
            <w:r w:rsidRPr="004E3EEA">
              <w:rPr>
                <w:rFonts w:ascii="Arial" w:hAnsi="Arial" w:eastAsia="Calibri Light" w:cs="Arial"/>
                <w:b/>
                <w:bCs/>
                <w:color w:val="000000" w:themeColor="text1"/>
                <w:sz w:val="18"/>
                <w:szCs w:val="18"/>
                <w:lang w:eastAsia="en-GB"/>
              </w:rPr>
              <w:t>Summary of end point:</w:t>
            </w:r>
            <w:r w:rsidRPr="004E3EEA">
              <w:rPr>
                <w:rFonts w:ascii="Arial" w:hAnsi="Arial" w:eastAsia="Calibri Light" w:cs="Arial"/>
                <w:color w:val="000000" w:themeColor="text1"/>
                <w:sz w:val="18"/>
                <w:szCs w:val="18"/>
                <w:lang w:eastAsia="en-GB"/>
              </w:rPr>
              <w:t> </w:t>
            </w:r>
          </w:p>
          <w:p w:rsidRPr="004E3EEA" w:rsidR="00765D02" w:rsidP="69FB97C1" w:rsidRDefault="4D8A7286" w14:paraId="4B5347D1" w14:textId="6AE0E865">
            <w:pPr>
              <w:spacing w:after="0" w:line="240" w:lineRule="auto"/>
              <w:textAlignment w:val="baseline"/>
              <w:rPr>
                <w:rFonts w:ascii="Arial" w:hAnsi="Arial" w:eastAsia="Calibri Light" w:cs="Arial"/>
                <w:sz w:val="18"/>
                <w:szCs w:val="18"/>
                <w:lang w:eastAsia="en-GB"/>
              </w:rPr>
            </w:pPr>
            <w:r w:rsidRPr="004E3EEA">
              <w:rPr>
                <w:rFonts w:ascii="Arial" w:hAnsi="Arial" w:cs="Arial"/>
                <w:noProof/>
                <w:sz w:val="18"/>
                <w:szCs w:val="18"/>
              </w:rPr>
              <w:drawing>
                <wp:inline distT="0" distB="0" distL="0" distR="0" wp14:anchorId="0863E27C" wp14:editId="4F21ABF0">
                  <wp:extent cx="2148840" cy="2593428"/>
                  <wp:effectExtent l="0" t="0" r="3810" b="0"/>
                  <wp:docPr id="7" name="Picture 7" descr="C:\Users\homewifi\AppData\Local\Microsoft\Windows\INetCache\Content.MSO\1ECBAF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omewifi\AppData\Local\Microsoft\Windows\INetCache\Content.MSO\1ECBAFD8.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56324" cy="2602460"/>
                          </a:xfrm>
                          <a:prstGeom prst="rect">
                            <a:avLst/>
                          </a:prstGeom>
                          <a:noFill/>
                          <a:ln>
                            <a:noFill/>
                          </a:ln>
                        </pic:spPr>
                      </pic:pic>
                    </a:graphicData>
                  </a:graphic>
                </wp:inline>
              </w:drawing>
            </w:r>
          </w:p>
          <w:p w:rsidRPr="004E3EEA" w:rsidR="00765D02" w:rsidP="69FB97C1" w:rsidRDefault="4D8A7286" w14:paraId="7B8A7511" w14:textId="77777777">
            <w:pPr>
              <w:pStyle w:val="paragraph"/>
              <w:spacing w:before="0" w:beforeAutospacing="0" w:after="0" w:afterAutospacing="0"/>
              <w:textAlignment w:val="baseline"/>
              <w:rPr>
                <w:rFonts w:ascii="Arial" w:hAnsi="Arial" w:eastAsia="Calibri Light" w:cs="Arial"/>
                <w:sz w:val="18"/>
                <w:szCs w:val="18"/>
              </w:rPr>
            </w:pPr>
            <w:r w:rsidRPr="004E3EEA">
              <w:rPr>
                <w:rStyle w:val="normaltextrun"/>
                <w:rFonts w:ascii="Arial" w:hAnsi="Arial" w:eastAsia="Calibri Light" w:cs="Arial"/>
                <w:sz w:val="18"/>
                <w:szCs w:val="18"/>
                <w:lang w:val="en-US"/>
              </w:rPr>
              <w:t xml:space="preserve">Number of pupils attending breakfast club has </w:t>
            </w:r>
            <w:r w:rsidRPr="004E3EEA">
              <w:rPr>
                <w:rStyle w:val="normaltextrun"/>
                <w:rFonts w:ascii="Arial" w:hAnsi="Arial" w:eastAsia="Calibri Light" w:cs="Arial"/>
                <w:sz w:val="18"/>
                <w:szCs w:val="18"/>
                <w:shd w:val="clear" w:color="auto" w:fill="FFFF00"/>
                <w:lang w:val="en-US"/>
              </w:rPr>
              <w:t>risen from</w:t>
            </w:r>
            <w:r w:rsidRPr="004E3EEA">
              <w:rPr>
                <w:rStyle w:val="eop"/>
                <w:rFonts w:ascii="Arial" w:hAnsi="Arial" w:eastAsia="Calibri Light" w:cs="Arial"/>
                <w:sz w:val="18"/>
                <w:szCs w:val="18"/>
              </w:rPr>
              <w:t> </w:t>
            </w:r>
          </w:p>
          <w:p w:rsidRPr="004E3EEA" w:rsidR="00765D02" w:rsidP="69FB97C1" w:rsidRDefault="4D8A7286" w14:paraId="09B9F4BB" w14:textId="77777777">
            <w:pPr>
              <w:pStyle w:val="paragraph"/>
              <w:spacing w:before="0" w:beforeAutospacing="0" w:after="0" w:afterAutospacing="0"/>
              <w:textAlignment w:val="baseline"/>
              <w:rPr>
                <w:rFonts w:ascii="Arial" w:hAnsi="Arial" w:eastAsia="Calibri Light" w:cs="Arial"/>
                <w:sz w:val="18"/>
                <w:szCs w:val="18"/>
              </w:rPr>
            </w:pPr>
            <w:r w:rsidRPr="004E3EEA">
              <w:rPr>
                <w:rStyle w:val="normaltextrun"/>
                <w:rFonts w:ascii="Arial" w:hAnsi="Arial" w:eastAsia="Calibri Light" w:cs="Arial"/>
                <w:sz w:val="18"/>
                <w:szCs w:val="18"/>
                <w:lang w:val="en-US"/>
              </w:rPr>
              <w:t>Parents feel welcomed to school and events are well attended</w:t>
            </w:r>
            <w:r w:rsidRPr="004E3EEA">
              <w:rPr>
                <w:rStyle w:val="eop"/>
                <w:rFonts w:ascii="Arial" w:hAnsi="Arial" w:eastAsia="Calibri Light" w:cs="Arial"/>
                <w:sz w:val="18"/>
                <w:szCs w:val="18"/>
              </w:rPr>
              <w:t> </w:t>
            </w:r>
          </w:p>
          <w:p w:rsidRPr="004E3EEA" w:rsidR="00765D02" w:rsidP="69FB97C1" w:rsidRDefault="4D8A7286" w14:paraId="3DEE5E9C" w14:textId="77777777">
            <w:pPr>
              <w:pStyle w:val="paragraph"/>
              <w:spacing w:before="0" w:beforeAutospacing="0" w:after="0" w:afterAutospacing="0"/>
              <w:textAlignment w:val="baseline"/>
              <w:rPr>
                <w:rFonts w:ascii="Arial" w:hAnsi="Arial" w:eastAsia="Calibri Light" w:cs="Arial"/>
                <w:sz w:val="18"/>
                <w:szCs w:val="18"/>
              </w:rPr>
            </w:pPr>
            <w:r w:rsidRPr="004E3EEA">
              <w:rPr>
                <w:rStyle w:val="normaltextrun"/>
                <w:rFonts w:ascii="Arial" w:hAnsi="Arial" w:eastAsia="Calibri Light" w:cs="Arial"/>
                <w:sz w:val="18"/>
                <w:szCs w:val="18"/>
                <w:lang w:val="en-US"/>
              </w:rPr>
              <w:t>Nearly all parents that answered the questionnaire felt their child was safe at school and that issues were dealt with.</w:t>
            </w:r>
            <w:r w:rsidRPr="004E3EEA">
              <w:rPr>
                <w:rStyle w:val="eop"/>
                <w:rFonts w:ascii="Arial" w:hAnsi="Arial" w:eastAsia="Calibri Light" w:cs="Arial"/>
                <w:sz w:val="18"/>
                <w:szCs w:val="18"/>
              </w:rPr>
              <w:t> </w:t>
            </w:r>
          </w:p>
          <w:p w:rsidRPr="004E3EEA" w:rsidR="00765D02" w:rsidP="69FB97C1" w:rsidRDefault="4D8A7286" w14:paraId="7CB054BE" w14:textId="5F2ACF48">
            <w:pPr>
              <w:pStyle w:val="paragraph"/>
              <w:spacing w:before="0" w:beforeAutospacing="0" w:after="0" w:afterAutospacing="0"/>
              <w:textAlignment w:val="baseline"/>
              <w:rPr>
                <w:rFonts w:ascii="Arial" w:hAnsi="Arial" w:eastAsia="Calibri Light" w:cs="Arial"/>
                <w:sz w:val="18"/>
                <w:szCs w:val="18"/>
              </w:rPr>
            </w:pPr>
            <w:r w:rsidRPr="004E3EEA">
              <w:rPr>
                <w:rStyle w:val="normaltextrun"/>
                <w:rFonts w:ascii="Arial" w:hAnsi="Arial" w:eastAsia="Calibri Light" w:cs="Arial"/>
                <w:sz w:val="18"/>
                <w:szCs w:val="18"/>
                <w:lang w:val="en-US"/>
              </w:rPr>
              <w:t xml:space="preserve">Attendance - </w:t>
            </w:r>
            <w:r w:rsidRPr="004E3EEA">
              <w:rPr>
                <w:rStyle w:val="normaltextrun"/>
                <w:rFonts w:ascii="Arial" w:hAnsi="Arial" w:eastAsia="Calibri Light" w:cs="Arial"/>
                <w:color w:val="000000"/>
                <w:sz w:val="18"/>
                <w:szCs w:val="18"/>
              </w:rPr>
              <w:t xml:space="preserve">Current whole school attendance is 90.5%. 2 families with very poor attendance </w:t>
            </w:r>
            <w:r w:rsidRPr="004E3EEA" w:rsidR="499A6B9E">
              <w:rPr>
                <w:rStyle w:val="normaltextrun"/>
                <w:rFonts w:ascii="Arial" w:hAnsi="Arial" w:eastAsia="Calibri Light" w:cs="Arial"/>
                <w:color w:val="000000"/>
                <w:sz w:val="18"/>
                <w:szCs w:val="18"/>
              </w:rPr>
              <w:t>are</w:t>
            </w:r>
            <w:r w:rsidRPr="004E3EEA">
              <w:rPr>
                <w:rStyle w:val="normaltextrun"/>
                <w:rFonts w:ascii="Arial" w:hAnsi="Arial" w:eastAsia="Calibri Light" w:cs="Arial"/>
                <w:color w:val="000000"/>
                <w:sz w:val="18"/>
                <w:szCs w:val="18"/>
              </w:rPr>
              <w:t xml:space="preserve"> having a significant impact on overall attendance. </w:t>
            </w:r>
            <w:r w:rsidRPr="004E3EEA">
              <w:rPr>
                <w:rStyle w:val="normaltextrun"/>
                <w:rFonts w:ascii="Arial" w:hAnsi="Arial" w:eastAsia="Calibri Light" w:cs="Arial"/>
                <w:color w:val="000000"/>
                <w:sz w:val="18"/>
                <w:szCs w:val="18"/>
                <w:shd w:val="clear" w:color="auto" w:fill="FFFF00"/>
              </w:rPr>
              <w:t xml:space="preserve">There is a 2.6% variance between the attendance of </w:t>
            </w:r>
            <w:proofErr w:type="spellStart"/>
            <w:r w:rsidRPr="004E3EEA">
              <w:rPr>
                <w:rStyle w:val="normaltextrun"/>
                <w:rFonts w:ascii="Arial" w:hAnsi="Arial" w:eastAsia="Calibri Light" w:cs="Arial"/>
                <w:color w:val="000000"/>
                <w:sz w:val="18"/>
                <w:szCs w:val="18"/>
                <w:shd w:val="clear" w:color="auto" w:fill="FFFF00"/>
              </w:rPr>
              <w:t>efsm</w:t>
            </w:r>
            <w:proofErr w:type="spellEnd"/>
            <w:r w:rsidRPr="004E3EEA">
              <w:rPr>
                <w:rStyle w:val="normaltextrun"/>
                <w:rFonts w:ascii="Arial" w:hAnsi="Arial" w:eastAsia="Calibri Light" w:cs="Arial"/>
                <w:color w:val="000000"/>
                <w:sz w:val="18"/>
                <w:szCs w:val="18"/>
                <w:shd w:val="clear" w:color="auto" w:fill="FFFF00"/>
              </w:rPr>
              <w:t xml:space="preserve"> (88.78%) and non </w:t>
            </w:r>
            <w:proofErr w:type="spellStart"/>
            <w:r w:rsidRPr="004E3EEA">
              <w:rPr>
                <w:rStyle w:val="normaltextrun"/>
                <w:rFonts w:ascii="Arial" w:hAnsi="Arial" w:eastAsia="Calibri Light" w:cs="Arial"/>
                <w:color w:val="000000"/>
                <w:sz w:val="18"/>
                <w:szCs w:val="18"/>
                <w:shd w:val="clear" w:color="auto" w:fill="FFFF00"/>
              </w:rPr>
              <w:t>fsm</w:t>
            </w:r>
            <w:proofErr w:type="spellEnd"/>
            <w:r w:rsidRPr="004E3EEA">
              <w:rPr>
                <w:rStyle w:val="normaltextrun"/>
                <w:rFonts w:ascii="Arial" w:hAnsi="Arial" w:eastAsia="Calibri Light" w:cs="Arial"/>
                <w:color w:val="000000"/>
                <w:sz w:val="18"/>
                <w:szCs w:val="18"/>
                <w:shd w:val="clear" w:color="auto" w:fill="FFFF00"/>
              </w:rPr>
              <w:t xml:space="preserve"> (91.38%) learners</w:t>
            </w:r>
            <w:r w:rsidRPr="004E3EEA">
              <w:rPr>
                <w:rStyle w:val="normaltextrun"/>
                <w:rFonts w:ascii="Arial" w:hAnsi="Arial" w:eastAsia="Calibri Light" w:cs="Arial"/>
                <w:color w:val="000000"/>
                <w:sz w:val="18"/>
                <w:szCs w:val="18"/>
              </w:rPr>
              <w:t xml:space="preserve">. Late attendances are more noticeably high for </w:t>
            </w:r>
            <w:proofErr w:type="spellStart"/>
            <w:r w:rsidRPr="004E3EEA">
              <w:rPr>
                <w:rStyle w:val="normaltextrun"/>
                <w:rFonts w:ascii="Arial" w:hAnsi="Arial" w:eastAsia="Calibri Light" w:cs="Arial"/>
                <w:color w:val="000000"/>
                <w:sz w:val="18"/>
                <w:szCs w:val="18"/>
              </w:rPr>
              <w:t>efsm</w:t>
            </w:r>
            <w:proofErr w:type="spellEnd"/>
            <w:r w:rsidRPr="004E3EEA">
              <w:rPr>
                <w:rStyle w:val="normaltextrun"/>
                <w:rFonts w:ascii="Arial" w:hAnsi="Arial" w:eastAsia="Calibri Light" w:cs="Arial"/>
                <w:color w:val="000000"/>
                <w:sz w:val="18"/>
                <w:szCs w:val="18"/>
              </w:rPr>
              <w:t xml:space="preserve"> learners. Unauthorised absences are higher for </w:t>
            </w:r>
            <w:proofErr w:type="spellStart"/>
            <w:r w:rsidRPr="004E3EEA">
              <w:rPr>
                <w:rStyle w:val="normaltextrun"/>
                <w:rFonts w:ascii="Arial" w:hAnsi="Arial" w:eastAsia="Calibri Light" w:cs="Arial"/>
                <w:color w:val="000000"/>
                <w:sz w:val="18"/>
                <w:szCs w:val="18"/>
              </w:rPr>
              <w:t>efsm</w:t>
            </w:r>
            <w:proofErr w:type="spellEnd"/>
            <w:r w:rsidRPr="004E3EEA">
              <w:rPr>
                <w:rStyle w:val="normaltextrun"/>
                <w:rFonts w:ascii="Arial" w:hAnsi="Arial" w:eastAsia="Calibri Light" w:cs="Arial"/>
                <w:color w:val="000000"/>
                <w:sz w:val="18"/>
                <w:szCs w:val="18"/>
              </w:rPr>
              <w:t xml:space="preserve"> than non </w:t>
            </w:r>
            <w:proofErr w:type="spellStart"/>
            <w:r w:rsidRPr="004E3EEA">
              <w:rPr>
                <w:rStyle w:val="normaltextrun"/>
                <w:rFonts w:ascii="Arial" w:hAnsi="Arial" w:eastAsia="Calibri Light" w:cs="Arial"/>
                <w:color w:val="000000"/>
                <w:sz w:val="18"/>
                <w:szCs w:val="18"/>
              </w:rPr>
              <w:t>fsm</w:t>
            </w:r>
            <w:proofErr w:type="spellEnd"/>
            <w:r w:rsidRPr="004E3EEA">
              <w:rPr>
                <w:rStyle w:val="normaltextrun"/>
                <w:rFonts w:ascii="Arial" w:hAnsi="Arial" w:eastAsia="Calibri Light" w:cs="Arial"/>
                <w:color w:val="000000"/>
                <w:sz w:val="18"/>
                <w:szCs w:val="18"/>
              </w:rPr>
              <w:t xml:space="preserve"> learners in nearly all classes. 6 families are a real concern with persistent absences. 1 family has been issued with a fixed penalty notice. Attendance is monitored closely by the EWO and Head Teacher and the </w:t>
            </w:r>
            <w:proofErr w:type="spellStart"/>
            <w:r w:rsidRPr="004E3EEA" w:rsidR="5942B8B7">
              <w:rPr>
                <w:rStyle w:val="normaltextrun"/>
                <w:rFonts w:ascii="Arial" w:hAnsi="Arial" w:eastAsia="Calibri Light" w:cs="Arial"/>
                <w:color w:val="000000"/>
                <w:sz w:val="18"/>
                <w:szCs w:val="18"/>
              </w:rPr>
              <w:t>schoolworks</w:t>
            </w:r>
            <w:proofErr w:type="spellEnd"/>
            <w:r w:rsidRPr="004E3EEA">
              <w:rPr>
                <w:rStyle w:val="normaltextrun"/>
                <w:rFonts w:ascii="Arial" w:hAnsi="Arial" w:eastAsia="Calibri Light" w:cs="Arial"/>
                <w:color w:val="000000"/>
                <w:sz w:val="18"/>
                <w:szCs w:val="18"/>
              </w:rPr>
              <w:t xml:space="preserve"> very closely with families. Letters are sent out immediately and followed up with an appointment at school.</w:t>
            </w:r>
            <w:r w:rsidRPr="004E3EEA">
              <w:rPr>
                <w:rStyle w:val="eop"/>
                <w:rFonts w:ascii="Arial" w:hAnsi="Arial" w:eastAsia="Calibri Light" w:cs="Arial"/>
                <w:color w:val="000000"/>
                <w:sz w:val="18"/>
                <w:szCs w:val="18"/>
              </w:rPr>
              <w:t> </w:t>
            </w:r>
          </w:p>
          <w:p w:rsidRPr="004E3EEA" w:rsidR="00E829C1" w:rsidP="69FB97C1" w:rsidRDefault="70B6DB3B" w14:paraId="76E7D975" w14:textId="7B442BAA">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b/>
                <w:bCs/>
                <w:color w:val="000000" w:themeColor="text1"/>
                <w:sz w:val="18"/>
                <w:szCs w:val="18"/>
                <w:lang w:eastAsia="en-GB"/>
              </w:rPr>
              <w:t>Next Steps</w:t>
            </w:r>
            <w:r w:rsidRPr="004E3EEA">
              <w:rPr>
                <w:rFonts w:ascii="Arial" w:hAnsi="Arial" w:eastAsia="Calibri Light" w:cs="Arial"/>
                <w:color w:val="000000" w:themeColor="text1"/>
                <w:sz w:val="18"/>
                <w:szCs w:val="18"/>
                <w:lang w:eastAsia="en-GB"/>
              </w:rPr>
              <w:t> </w:t>
            </w:r>
          </w:p>
          <w:p w:rsidRPr="004E3EEA" w:rsidR="00E829C1" w:rsidP="69FB97C1" w:rsidRDefault="4D8A7286" w14:paraId="378E522B" w14:textId="26596C50">
            <w:pPr>
              <w:numPr>
                <w:ilvl w:val="0"/>
                <w:numId w:val="29"/>
              </w:numPr>
              <w:spacing w:after="0" w:line="240" w:lineRule="auto"/>
              <w:ind w:left="360" w:firstLine="0"/>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val="en-US" w:eastAsia="en-GB"/>
              </w:rPr>
              <w:t xml:space="preserve">Continue to </w:t>
            </w:r>
            <w:r w:rsidRPr="004E3EEA" w:rsidR="70B6DB3B">
              <w:rPr>
                <w:rFonts w:ascii="Arial" w:hAnsi="Arial" w:eastAsia="Calibri Light" w:cs="Arial"/>
                <w:color w:val="000000" w:themeColor="text1"/>
                <w:sz w:val="18"/>
                <w:szCs w:val="18"/>
                <w:lang w:val="en-US" w:eastAsia="en-GB"/>
              </w:rPr>
              <w:t>Track pupil ACES and add data to Quadrant to see if trauma intervention is needed</w:t>
            </w:r>
            <w:r w:rsidRPr="004E3EEA" w:rsidR="70B6DB3B">
              <w:rPr>
                <w:rFonts w:ascii="Arial" w:hAnsi="Arial" w:eastAsia="Calibri Light" w:cs="Arial"/>
                <w:color w:val="000000" w:themeColor="text1"/>
                <w:sz w:val="18"/>
                <w:szCs w:val="18"/>
                <w:lang w:eastAsia="en-GB"/>
              </w:rPr>
              <w:t> </w:t>
            </w:r>
          </w:p>
          <w:p w:rsidRPr="004E3EEA" w:rsidR="00E829C1" w:rsidP="69FB97C1" w:rsidRDefault="70B6DB3B" w14:paraId="69F319F4" w14:textId="286E8B71">
            <w:pPr>
              <w:numPr>
                <w:ilvl w:val="0"/>
                <w:numId w:val="30"/>
              </w:numPr>
              <w:spacing w:after="0" w:line="240" w:lineRule="auto"/>
              <w:ind w:left="360" w:firstLine="0"/>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val="en-US" w:eastAsia="en-GB"/>
              </w:rPr>
              <w:t xml:space="preserve">Continue to </w:t>
            </w:r>
            <w:r w:rsidRPr="004E3EEA" w:rsidR="4D8A7286">
              <w:rPr>
                <w:rFonts w:ascii="Arial" w:hAnsi="Arial" w:eastAsia="Calibri Light" w:cs="Arial"/>
                <w:color w:val="000000" w:themeColor="text1"/>
                <w:sz w:val="18"/>
                <w:szCs w:val="18"/>
                <w:lang w:val="en-US" w:eastAsia="en-GB"/>
              </w:rPr>
              <w:t>monitor attendance, in particular those who are frequently late or not authorized absences</w:t>
            </w:r>
          </w:p>
          <w:p w:rsidRPr="004E3EEA" w:rsidR="00765D02" w:rsidP="69FB97C1" w:rsidRDefault="4D8A7286" w14:paraId="33E83250" w14:textId="717D0116">
            <w:pPr>
              <w:numPr>
                <w:ilvl w:val="0"/>
                <w:numId w:val="30"/>
              </w:numPr>
              <w:spacing w:after="0" w:line="240" w:lineRule="auto"/>
              <w:ind w:left="360" w:firstLine="0"/>
              <w:textAlignment w:val="baseline"/>
              <w:rPr>
                <w:rFonts w:ascii="Arial" w:hAnsi="Arial" w:eastAsia="Calibri Light" w:cs="Arial"/>
                <w:sz w:val="18"/>
                <w:szCs w:val="18"/>
                <w:lang w:eastAsia="en-GB"/>
              </w:rPr>
            </w:pPr>
            <w:r w:rsidRPr="004E3EEA">
              <w:rPr>
                <w:rFonts w:ascii="Arial" w:hAnsi="Arial" w:eastAsia="Calibri Light" w:cs="Arial"/>
                <w:sz w:val="18"/>
                <w:szCs w:val="18"/>
                <w:lang w:eastAsia="en-GB"/>
              </w:rPr>
              <w:t>Numeracy focus to narrow the gap in procedural and Maths reasoning gap</w:t>
            </w:r>
          </w:p>
          <w:p w:rsidRPr="004E3EEA" w:rsidR="00E829C1" w:rsidP="69FB97C1" w:rsidRDefault="70B6DB3B" w14:paraId="2E3799C8"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 </w:t>
            </w:r>
          </w:p>
        </w:tc>
      </w:tr>
      <w:tr w:rsidRPr="004E3EEA" w:rsidR="00E829C1" w:rsidTr="69FB97C1" w14:paraId="7C626327" w14:textId="77777777">
        <w:trPr>
          <w:trHeight w:val="300"/>
          <w:jc w:val="center"/>
        </w:trPr>
        <w:tc>
          <w:tcPr>
            <w:tcW w:w="2844"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4ED5A312"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Judgement on progress </w:t>
            </w:r>
          </w:p>
        </w:tc>
        <w:tc>
          <w:tcPr>
            <w:tcW w:w="2844"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74DDC82C"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Very good </w:t>
            </w:r>
          </w:p>
        </w:tc>
        <w:tc>
          <w:tcPr>
            <w:tcW w:w="2844"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7B5529A1"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sz w:val="18"/>
                <w:szCs w:val="18"/>
                <w:shd w:val="clear" w:color="auto" w:fill="FFFF00"/>
                <w:lang w:eastAsia="en-GB"/>
              </w:rPr>
              <w:t>Strong</w:t>
            </w:r>
            <w:r w:rsidRPr="004E3EEA">
              <w:rPr>
                <w:rFonts w:ascii="Arial" w:hAnsi="Arial" w:eastAsia="Calibri Light" w:cs="Arial"/>
                <w:color w:val="000000"/>
                <w:sz w:val="18"/>
                <w:szCs w:val="18"/>
                <w:lang w:eastAsia="en-GB"/>
              </w:rPr>
              <w:t> </w:t>
            </w:r>
          </w:p>
        </w:tc>
        <w:tc>
          <w:tcPr>
            <w:tcW w:w="2844"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0D2B0A31"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Satisfactory </w:t>
            </w:r>
          </w:p>
        </w:tc>
        <w:tc>
          <w:tcPr>
            <w:tcW w:w="3850" w:type="dxa"/>
            <w:tcBorders>
              <w:top w:val="single" w:color="auto" w:sz="6" w:space="0"/>
              <w:left w:val="single" w:color="auto" w:sz="6" w:space="0"/>
              <w:bottom w:val="single" w:color="auto" w:sz="6" w:space="0"/>
              <w:right w:val="single" w:color="auto" w:sz="6" w:space="0"/>
            </w:tcBorders>
            <w:shd w:val="clear" w:color="auto" w:fill="auto"/>
            <w:hideMark/>
          </w:tcPr>
          <w:p w:rsidRPr="004E3EEA" w:rsidR="00E829C1" w:rsidP="69FB97C1" w:rsidRDefault="70B6DB3B" w14:paraId="4732A14A" w14:textId="77777777">
            <w:pPr>
              <w:spacing w:after="0" w:line="240" w:lineRule="auto"/>
              <w:textAlignment w:val="baseline"/>
              <w:rPr>
                <w:rFonts w:ascii="Arial" w:hAnsi="Arial" w:eastAsia="Calibri Light" w:cs="Arial"/>
                <w:sz w:val="18"/>
                <w:szCs w:val="18"/>
                <w:lang w:eastAsia="en-GB"/>
              </w:rPr>
            </w:pPr>
            <w:r w:rsidRPr="004E3EEA">
              <w:rPr>
                <w:rFonts w:ascii="Arial" w:hAnsi="Arial" w:eastAsia="Calibri Light" w:cs="Arial"/>
                <w:color w:val="000000" w:themeColor="text1"/>
                <w:sz w:val="18"/>
                <w:szCs w:val="18"/>
                <w:lang w:eastAsia="en-GB"/>
              </w:rPr>
              <w:t>Limited progress </w:t>
            </w:r>
          </w:p>
        </w:tc>
      </w:tr>
    </w:tbl>
    <w:p w:rsidRPr="004E3EEA" w:rsidR="69FB97C1" w:rsidP="69FB97C1" w:rsidRDefault="69FB97C1" w14:paraId="363001CD" w14:textId="4C2C85C2">
      <w:pPr>
        <w:spacing w:after="0"/>
        <w:rPr>
          <w:rFonts w:ascii="Arial" w:hAnsi="Arial" w:eastAsia="Calibri Light" w:cs="Arial"/>
          <w:b/>
          <w:bCs/>
          <w:color w:val="000000" w:themeColor="text1"/>
          <w:sz w:val="18"/>
          <w:szCs w:val="18"/>
          <w:u w:val="single"/>
        </w:rPr>
      </w:pPr>
    </w:p>
    <w:p w:rsidRPr="004E3EEA" w:rsidR="00765D02" w:rsidP="69FB97C1" w:rsidRDefault="4D8A7286" w14:paraId="79296883" w14:textId="651492CD">
      <w:pPr>
        <w:spacing w:after="0"/>
        <w:jc w:val="center"/>
        <w:rPr>
          <w:rFonts w:ascii="Arial" w:hAnsi="Arial" w:eastAsia="Calibri Light" w:cs="Arial"/>
          <w:b/>
          <w:bCs/>
          <w:color w:val="000000" w:themeColor="text1"/>
          <w:sz w:val="18"/>
          <w:szCs w:val="18"/>
          <w:u w:val="single"/>
        </w:rPr>
      </w:pPr>
      <w:r w:rsidRPr="004E3EEA">
        <w:rPr>
          <w:rFonts w:ascii="Arial" w:hAnsi="Arial" w:eastAsia="Calibri Light" w:cs="Arial"/>
          <w:b/>
          <w:bCs/>
          <w:color w:val="000000" w:themeColor="text1"/>
          <w:sz w:val="18"/>
          <w:szCs w:val="18"/>
          <w:u w:val="single"/>
        </w:rPr>
        <w:t>School Improvement Priorities 2025-2026</w:t>
      </w:r>
    </w:p>
    <w:p w:rsidRPr="004E3EEA" w:rsidR="00E829C1" w:rsidP="69FB97C1" w:rsidRDefault="00E829C1" w14:paraId="58369F04" w14:textId="77777777">
      <w:pPr>
        <w:spacing w:after="0"/>
        <w:rPr>
          <w:rFonts w:ascii="Arial" w:hAnsi="Arial" w:eastAsia="Calibri Light" w:cs="Arial"/>
          <w:sz w:val="18"/>
          <w:szCs w:val="18"/>
        </w:rPr>
      </w:pPr>
    </w:p>
    <w:tbl>
      <w:tblPr>
        <w:tblpPr w:leftFromText="180" w:rightFromText="180" w:horzAnchor="margin" w:tblpXSpec="center" w:tblpY="-751"/>
        <w:tblW w:w="15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529"/>
        <w:gridCol w:w="1178"/>
        <w:gridCol w:w="1297"/>
        <w:gridCol w:w="1822"/>
        <w:gridCol w:w="930"/>
        <w:gridCol w:w="3276"/>
        <w:gridCol w:w="3960"/>
        <w:gridCol w:w="748"/>
      </w:tblGrid>
      <w:tr w:rsidRPr="004E3EEA" w:rsidR="00F7295F" w:rsidTr="69FB97C1" w14:paraId="60292427" w14:textId="77777777">
        <w:tc>
          <w:tcPr>
            <w:tcW w:w="15740" w:type="dxa"/>
            <w:gridSpan w:val="8"/>
            <w:tcBorders>
              <w:top w:val="single" w:color="auto" w:sz="4" w:space="0"/>
              <w:left w:val="single" w:color="auto" w:sz="4" w:space="0"/>
              <w:bottom w:val="single" w:color="auto" w:sz="4" w:space="0"/>
              <w:right w:val="single" w:color="auto" w:sz="4" w:space="0"/>
            </w:tcBorders>
            <w:hideMark/>
          </w:tcPr>
          <w:p w:rsidRPr="004E3EEA" w:rsidR="00F7295F" w:rsidP="69FB97C1" w:rsidRDefault="54355FB5" w14:paraId="44BFAA03" w14:textId="77777777">
            <w:pPr>
              <w:jc w:val="center"/>
              <w:rPr>
                <w:rFonts w:ascii="Arial" w:hAnsi="Arial" w:eastAsia="Calibri Light" w:cs="Arial"/>
                <w:b/>
                <w:bCs/>
                <w:sz w:val="18"/>
                <w:szCs w:val="18"/>
                <w:u w:val="single"/>
                <w:lang w:val="en-US"/>
              </w:rPr>
            </w:pPr>
            <w:r w:rsidRPr="004E3EEA">
              <w:rPr>
                <w:rFonts w:ascii="Arial" w:hAnsi="Arial" w:eastAsia="Calibri Light" w:cs="Arial"/>
                <w:b/>
                <w:bCs/>
                <w:sz w:val="18"/>
                <w:szCs w:val="18"/>
                <w:u w:val="single"/>
                <w:lang w:val="en-US"/>
              </w:rPr>
              <w:lastRenderedPageBreak/>
              <w:t xml:space="preserve">School Improvement Priority </w:t>
            </w:r>
          </w:p>
          <w:p w:rsidRPr="004E3EEA" w:rsidR="00F7295F" w:rsidP="69FB97C1" w:rsidRDefault="54355FB5" w14:paraId="0DAE6C1D" w14:textId="4DBCB3B3">
            <w:pPr>
              <w:rPr>
                <w:rFonts w:ascii="Arial" w:hAnsi="Arial" w:eastAsia="Calibri Light" w:cs="Arial"/>
                <w:b/>
                <w:bCs/>
                <w:color w:val="FFFFFF" w:themeColor="background1"/>
                <w:sz w:val="18"/>
                <w:szCs w:val="18"/>
                <w:lang w:val="cy-GB"/>
              </w:rPr>
            </w:pPr>
            <w:r w:rsidRPr="004E3EEA">
              <w:rPr>
                <w:rFonts w:ascii="Arial" w:hAnsi="Arial" w:eastAsia="Calibri Light" w:cs="Arial"/>
                <w:b/>
                <w:bCs/>
                <w:sz w:val="18"/>
                <w:szCs w:val="18"/>
                <w:lang w:val="en-US"/>
              </w:rPr>
              <w:t xml:space="preserve">Priority 1: </w:t>
            </w:r>
            <w:r w:rsidRPr="004E3EEA" w:rsidR="6C3D9072">
              <w:rPr>
                <w:rFonts w:ascii="Arial" w:hAnsi="Arial" w:eastAsia="Calibri Light" w:cs="Arial"/>
                <w:b/>
                <w:bCs/>
                <w:sz w:val="18"/>
                <w:szCs w:val="18"/>
              </w:rPr>
              <w:t xml:space="preserve"> </w:t>
            </w:r>
            <w:r w:rsidRPr="004E3EEA" w:rsidR="3D32BCD9">
              <w:rPr>
                <w:rFonts w:ascii="Arial" w:hAnsi="Arial" w:eastAsia="Calibri Light" w:cs="Arial"/>
                <w:b/>
                <w:bCs/>
                <w:color w:val="000000" w:themeColor="text1"/>
                <w:sz w:val="18"/>
                <w:szCs w:val="18"/>
              </w:rPr>
              <w:t>Improve writing skills across the school</w:t>
            </w:r>
          </w:p>
          <w:p w:rsidRPr="004E3EEA" w:rsidR="00F7295F" w:rsidP="69FB97C1" w:rsidRDefault="4F12550E" w14:paraId="127A1A5E" w14:textId="3E624744">
            <w:pPr>
              <w:rPr>
                <w:rFonts w:ascii="Arial" w:hAnsi="Arial" w:eastAsia="Calibri Light" w:cs="Arial"/>
                <w:b/>
                <w:bCs/>
                <w:sz w:val="18"/>
                <w:szCs w:val="18"/>
                <w:lang w:val="en-US"/>
              </w:rPr>
            </w:pPr>
            <w:r w:rsidRPr="004E3EEA">
              <w:rPr>
                <w:rFonts w:ascii="Arial" w:hAnsi="Arial" w:eastAsia="Calibri Light" w:cs="Arial"/>
                <w:b/>
                <w:bCs/>
                <w:sz w:val="18"/>
                <w:szCs w:val="18"/>
                <w:lang w:val="en-US"/>
              </w:rPr>
              <w:t>Lead Person</w:t>
            </w:r>
            <w:r w:rsidRPr="004E3EEA" w:rsidR="3747ED09">
              <w:rPr>
                <w:rFonts w:ascii="Arial" w:hAnsi="Arial" w:eastAsia="Calibri Light" w:cs="Arial"/>
                <w:b/>
                <w:bCs/>
                <w:sz w:val="18"/>
                <w:szCs w:val="18"/>
                <w:lang w:val="en-US"/>
              </w:rPr>
              <w:t xml:space="preserve">: </w:t>
            </w:r>
            <w:r w:rsidRPr="004E3EEA" w:rsidR="3D32BCD9">
              <w:rPr>
                <w:rFonts w:ascii="Arial" w:hAnsi="Arial" w:eastAsia="Calibri Light" w:cs="Arial"/>
                <w:b/>
                <w:bCs/>
                <w:sz w:val="18"/>
                <w:szCs w:val="18"/>
                <w:lang w:val="en-US"/>
              </w:rPr>
              <w:t xml:space="preserve">      </w:t>
            </w:r>
            <w:r w:rsidRPr="004E3EEA" w:rsidR="05A4FE45">
              <w:rPr>
                <w:rFonts w:ascii="Arial" w:hAnsi="Arial" w:eastAsia="Calibri Light" w:cs="Arial"/>
                <w:b/>
                <w:bCs/>
                <w:sz w:val="18"/>
                <w:szCs w:val="18"/>
                <w:lang w:val="en-US"/>
              </w:rPr>
              <w:t xml:space="preserve">   Team:  </w:t>
            </w:r>
            <w:r w:rsidRPr="004E3EEA" w:rsidR="591A9199">
              <w:rPr>
                <w:rFonts w:ascii="Arial" w:hAnsi="Arial" w:eastAsia="Calibri Light" w:cs="Arial"/>
                <w:b/>
                <w:bCs/>
                <w:sz w:val="18"/>
                <w:szCs w:val="18"/>
                <w:lang w:val="en-US"/>
              </w:rPr>
              <w:t>EL CH</w:t>
            </w:r>
          </w:p>
          <w:p w:rsidRPr="004E3EEA" w:rsidR="008A3F77" w:rsidP="69FB97C1" w:rsidRDefault="29ACF84F" w14:paraId="17DB9F86" w14:textId="4071F951">
            <w:pPr>
              <w:rPr>
                <w:rFonts w:ascii="Arial" w:hAnsi="Arial" w:eastAsia="Calibri Light" w:cs="Arial"/>
                <w:b/>
                <w:bCs/>
                <w:sz w:val="18"/>
                <w:szCs w:val="18"/>
                <w:lang w:val="en-US"/>
              </w:rPr>
            </w:pPr>
            <w:r w:rsidRPr="004E3EEA">
              <w:rPr>
                <w:rFonts w:ascii="Arial" w:hAnsi="Arial" w:eastAsia="Calibri Light" w:cs="Arial"/>
                <w:b/>
                <w:bCs/>
                <w:sz w:val="18"/>
                <w:szCs w:val="18"/>
                <w:lang w:val="en-US"/>
              </w:rPr>
              <w:t>Link Governor</w:t>
            </w:r>
            <w:r w:rsidRPr="004E3EEA" w:rsidR="2EA3E79C">
              <w:rPr>
                <w:rFonts w:ascii="Arial" w:hAnsi="Arial" w:eastAsia="Calibri Light" w:cs="Arial"/>
                <w:b/>
                <w:bCs/>
                <w:sz w:val="18"/>
                <w:szCs w:val="18"/>
                <w:lang w:val="en-US"/>
              </w:rPr>
              <w:t xml:space="preserve">: </w:t>
            </w:r>
          </w:p>
          <w:p w:rsidRPr="004E3EEA" w:rsidR="00F7295F" w:rsidP="69FB97C1" w:rsidRDefault="4F12550E" w14:paraId="1DEE2571"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Current position </w:t>
            </w:r>
            <w:r w:rsidRPr="004E3EEA">
              <w:rPr>
                <w:rFonts w:ascii="Arial" w:hAnsi="Arial" w:eastAsia="Calibri Light" w:cs="Arial"/>
                <w:b/>
                <w:bCs/>
                <w:sz w:val="18"/>
                <w:szCs w:val="18"/>
                <w:highlight w:val="yellow"/>
                <w:lang w:val="en-US"/>
              </w:rPr>
              <w:t>(</w:t>
            </w:r>
            <w:r w:rsidRPr="004E3EEA" w:rsidR="44B0ECDD">
              <w:rPr>
                <w:rFonts w:ascii="Arial" w:hAnsi="Arial" w:eastAsia="Calibri Light" w:cs="Arial"/>
                <w:b/>
                <w:bCs/>
                <w:sz w:val="18"/>
                <w:szCs w:val="18"/>
                <w:highlight w:val="yellow"/>
                <w:lang w:val="en-US"/>
              </w:rPr>
              <w:t xml:space="preserve">Evidence from monitoring </w:t>
            </w:r>
            <w:r w:rsidRPr="004E3EEA" w:rsidR="4703B330">
              <w:rPr>
                <w:rFonts w:ascii="Arial" w:hAnsi="Arial" w:eastAsia="Calibri Light" w:cs="Arial"/>
                <w:b/>
                <w:bCs/>
                <w:sz w:val="18"/>
                <w:szCs w:val="18"/>
                <w:highlight w:val="yellow"/>
                <w:lang w:val="en-US"/>
              </w:rPr>
              <w:t>– reason/rationale for priority)</w:t>
            </w:r>
            <w:r w:rsidRPr="004E3EEA" w:rsidR="4703B330">
              <w:rPr>
                <w:rFonts w:ascii="Arial" w:hAnsi="Arial" w:eastAsia="Calibri Light" w:cs="Arial"/>
                <w:b/>
                <w:bCs/>
                <w:sz w:val="18"/>
                <w:szCs w:val="18"/>
                <w:lang w:val="en-US"/>
              </w:rPr>
              <w:t xml:space="preserve"> </w:t>
            </w:r>
          </w:p>
          <w:p w:rsidRPr="004E3EEA" w:rsidR="007D0AF8" w:rsidP="69FB97C1" w:rsidRDefault="1B14D6A9" w14:paraId="53069F78" w14:textId="1948EC5B">
            <w:pPr>
              <w:rPr>
                <w:rFonts w:ascii="Arial" w:hAnsi="Arial" w:eastAsia="Calibri Light" w:cs="Arial"/>
                <w:b/>
                <w:bCs/>
                <w:sz w:val="18"/>
                <w:szCs w:val="18"/>
                <w:lang w:val="en-US"/>
              </w:rPr>
            </w:pPr>
            <w:r w:rsidRPr="004E3EEA">
              <w:rPr>
                <w:rFonts w:ascii="Arial" w:hAnsi="Arial" w:eastAsia="Calibri Light" w:cs="Arial"/>
                <w:b/>
                <w:bCs/>
                <w:sz w:val="18"/>
                <w:szCs w:val="18"/>
              </w:rPr>
              <w:t xml:space="preserve">During learning walks it was noted that writing did not always reflect the pupils reading and spelling ability.  </w:t>
            </w:r>
            <w:r w:rsidRPr="004E3EEA" w:rsidR="4EFBB23D">
              <w:rPr>
                <w:rFonts w:ascii="Arial" w:hAnsi="Arial" w:eastAsia="Calibri Light" w:cs="Arial"/>
                <w:b/>
                <w:bCs/>
                <w:sz w:val="18"/>
                <w:szCs w:val="18"/>
              </w:rPr>
              <w:t xml:space="preserve">Pupils had some extended </w:t>
            </w:r>
            <w:proofErr w:type="gramStart"/>
            <w:r w:rsidRPr="004E3EEA" w:rsidR="4EFBB23D">
              <w:rPr>
                <w:rFonts w:ascii="Arial" w:hAnsi="Arial" w:eastAsia="Calibri Light" w:cs="Arial"/>
                <w:b/>
                <w:bCs/>
                <w:sz w:val="18"/>
                <w:szCs w:val="18"/>
              </w:rPr>
              <w:t>writing,</w:t>
            </w:r>
            <w:proofErr w:type="gramEnd"/>
            <w:r w:rsidRPr="004E3EEA" w:rsidR="4EFBB23D">
              <w:rPr>
                <w:rFonts w:ascii="Arial" w:hAnsi="Arial" w:eastAsia="Calibri Light" w:cs="Arial"/>
                <w:b/>
                <w:bCs/>
                <w:sz w:val="18"/>
                <w:szCs w:val="18"/>
              </w:rPr>
              <w:t xml:space="preserve"> however opportunities are not always taken to draft and re draft to improve and extend writing skills. Working walls should promote high level writing skills consistently across the school. Presentation of work needs improvement.</w:t>
            </w:r>
          </w:p>
          <w:p w:rsidRPr="004E3EEA" w:rsidR="0017657B" w:rsidP="69FB97C1" w:rsidRDefault="07CF3712" w14:paraId="3BDFFC7C"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Areas to Develop </w:t>
            </w:r>
            <w:r w:rsidRPr="004E3EEA">
              <w:rPr>
                <w:rFonts w:ascii="Arial" w:hAnsi="Arial" w:eastAsia="Calibri Light" w:cs="Arial"/>
                <w:b/>
                <w:bCs/>
                <w:sz w:val="18"/>
                <w:szCs w:val="18"/>
                <w:highlight w:val="yellow"/>
                <w:lang w:val="en-US"/>
              </w:rPr>
              <w:t>(Capture areas to develop from monitoring in clear areas for improvement</w:t>
            </w:r>
            <w:r w:rsidRPr="004E3EEA" w:rsidR="4703B330">
              <w:rPr>
                <w:rFonts w:ascii="Arial" w:hAnsi="Arial" w:eastAsia="Calibri Light" w:cs="Arial"/>
                <w:b/>
                <w:bCs/>
                <w:sz w:val="18"/>
                <w:szCs w:val="18"/>
                <w:highlight w:val="yellow"/>
                <w:lang w:val="en-US"/>
              </w:rPr>
              <w:t xml:space="preserve"> - what needs to improve based on monitoring above?)</w:t>
            </w:r>
          </w:p>
          <w:p w:rsidRPr="004E3EEA" w:rsidR="00B46A0B" w:rsidP="69FB97C1" w:rsidRDefault="6C3D9072" w14:paraId="7CED3636" w14:textId="0ABB771B">
            <w:pPr>
              <w:pStyle w:val="ListParagraph"/>
              <w:numPr>
                <w:ilvl w:val="0"/>
                <w:numId w:val="19"/>
              </w:numPr>
              <w:rPr>
                <w:rFonts w:ascii="Arial" w:hAnsi="Arial" w:eastAsia="Calibri Light" w:cs="Arial"/>
                <w:b/>
                <w:bCs/>
                <w:sz w:val="18"/>
                <w:szCs w:val="18"/>
                <w:lang w:val="en-US"/>
              </w:rPr>
            </w:pPr>
            <w:r w:rsidRPr="004E3EEA">
              <w:rPr>
                <w:rFonts w:ascii="Arial" w:hAnsi="Arial" w:eastAsia="Calibri Light" w:cs="Arial"/>
                <w:sz w:val="18"/>
                <w:szCs w:val="18"/>
                <w:lang w:val="cy-GB"/>
              </w:rPr>
              <w:t>Ensure that Topics are relevant – re visit to ensure real-life situations can be applied</w:t>
            </w:r>
          </w:p>
          <w:p w:rsidRPr="004E3EEA" w:rsidR="00B46A0B" w:rsidP="69FB97C1" w:rsidRDefault="6C3D9072" w14:paraId="1F3BBCCF" w14:textId="608AED91">
            <w:pPr>
              <w:pStyle w:val="ListParagraph"/>
              <w:numPr>
                <w:ilvl w:val="0"/>
                <w:numId w:val="19"/>
              </w:numPr>
              <w:rPr>
                <w:rFonts w:ascii="Arial" w:hAnsi="Arial" w:eastAsia="Calibri Light" w:cs="Arial"/>
                <w:b/>
                <w:bCs/>
                <w:sz w:val="18"/>
                <w:szCs w:val="18"/>
                <w:lang w:val="en-US"/>
              </w:rPr>
            </w:pPr>
            <w:r w:rsidRPr="004E3EEA">
              <w:rPr>
                <w:rFonts w:ascii="Arial" w:hAnsi="Arial" w:eastAsia="Calibri Light" w:cs="Arial"/>
                <w:sz w:val="18"/>
                <w:szCs w:val="18"/>
                <w:lang w:val="en-US"/>
              </w:rPr>
              <w:t>Use of LNF and DCF tracker to ensure progression of skills</w:t>
            </w:r>
          </w:p>
          <w:p w:rsidRPr="004E3EEA" w:rsidR="00B46A0B" w:rsidP="69FB97C1" w:rsidRDefault="6C3D9072" w14:paraId="09BC1280" w14:textId="42D08685">
            <w:pPr>
              <w:pStyle w:val="ListParagraph"/>
              <w:numPr>
                <w:ilvl w:val="0"/>
                <w:numId w:val="19"/>
              </w:numPr>
              <w:rPr>
                <w:rFonts w:ascii="Arial" w:hAnsi="Arial" w:eastAsia="Calibri Light" w:cs="Arial"/>
                <w:sz w:val="18"/>
                <w:szCs w:val="18"/>
                <w:lang w:val="en-US"/>
              </w:rPr>
            </w:pPr>
            <w:r w:rsidRPr="004E3EEA">
              <w:rPr>
                <w:rFonts w:ascii="Arial" w:hAnsi="Arial" w:eastAsia="Calibri Light" w:cs="Arial"/>
                <w:sz w:val="18"/>
                <w:szCs w:val="18"/>
                <w:lang w:val="en-US"/>
              </w:rPr>
              <w:t xml:space="preserve">Focus on </w:t>
            </w:r>
            <w:proofErr w:type="spellStart"/>
            <w:r w:rsidRPr="004E3EEA">
              <w:rPr>
                <w:rFonts w:ascii="Arial" w:hAnsi="Arial" w:eastAsia="Calibri Light" w:cs="Arial"/>
                <w:sz w:val="18"/>
                <w:szCs w:val="18"/>
                <w:lang w:val="en-US"/>
              </w:rPr>
              <w:t>Cynefin</w:t>
            </w:r>
            <w:proofErr w:type="spellEnd"/>
            <w:r w:rsidRPr="004E3EEA">
              <w:rPr>
                <w:rFonts w:ascii="Arial" w:hAnsi="Arial" w:eastAsia="Calibri Light" w:cs="Arial"/>
                <w:sz w:val="18"/>
                <w:szCs w:val="18"/>
                <w:lang w:val="en-US"/>
              </w:rPr>
              <w:t xml:space="preserve"> within topics and the wider world</w:t>
            </w:r>
          </w:p>
          <w:p w:rsidRPr="004E3EEA" w:rsidR="00A0432F" w:rsidP="69FB97C1" w:rsidRDefault="6C3D9072" w14:paraId="4060498D" w14:textId="52E77E16">
            <w:pPr>
              <w:pStyle w:val="ListParagraph"/>
              <w:numPr>
                <w:ilvl w:val="0"/>
                <w:numId w:val="19"/>
              </w:numPr>
              <w:rPr>
                <w:rFonts w:ascii="Arial" w:hAnsi="Arial" w:eastAsia="Calibri Light" w:cs="Arial"/>
                <w:sz w:val="18"/>
                <w:szCs w:val="18"/>
                <w:lang w:val="en-US"/>
              </w:rPr>
            </w:pPr>
            <w:r w:rsidRPr="004E3EEA">
              <w:rPr>
                <w:rFonts w:ascii="Arial" w:hAnsi="Arial" w:eastAsia="Calibri Light" w:cs="Arial"/>
                <w:sz w:val="18"/>
                <w:szCs w:val="18"/>
                <w:lang w:val="en-US"/>
              </w:rPr>
              <w:t>Develop pupils as Changemakers within the community</w:t>
            </w:r>
          </w:p>
          <w:p w:rsidRPr="004E3EEA" w:rsidR="00D92569" w:rsidP="69FB97C1" w:rsidRDefault="6C3D9072" w14:paraId="15DCEA56" w14:textId="22FA13C1">
            <w:pPr>
              <w:pStyle w:val="ListParagraph"/>
              <w:numPr>
                <w:ilvl w:val="0"/>
                <w:numId w:val="19"/>
              </w:numPr>
              <w:rPr>
                <w:rFonts w:ascii="Arial" w:hAnsi="Arial" w:eastAsia="Calibri Light" w:cs="Arial"/>
                <w:sz w:val="18"/>
                <w:szCs w:val="18"/>
                <w:lang w:val="en-US"/>
              </w:rPr>
            </w:pPr>
            <w:r w:rsidRPr="004E3EEA">
              <w:rPr>
                <w:rFonts w:ascii="Arial" w:hAnsi="Arial" w:eastAsia="Calibri Light" w:cs="Arial"/>
                <w:sz w:val="18"/>
                <w:szCs w:val="18"/>
                <w:lang w:val="en-US"/>
              </w:rPr>
              <w:t xml:space="preserve">To ensure that Financial Education is embedded to ensure coverage of </w:t>
            </w:r>
            <w:proofErr w:type="gramStart"/>
            <w:r w:rsidRPr="004E3EEA">
              <w:rPr>
                <w:rFonts w:ascii="Arial" w:hAnsi="Arial" w:eastAsia="Calibri Light" w:cs="Arial"/>
                <w:sz w:val="18"/>
                <w:szCs w:val="18"/>
                <w:lang w:val="en-US"/>
              </w:rPr>
              <w:t>real life</w:t>
            </w:r>
            <w:proofErr w:type="gramEnd"/>
            <w:r w:rsidRPr="004E3EEA">
              <w:rPr>
                <w:rFonts w:ascii="Arial" w:hAnsi="Arial" w:eastAsia="Calibri Light" w:cs="Arial"/>
                <w:sz w:val="18"/>
                <w:szCs w:val="18"/>
                <w:lang w:val="en-US"/>
              </w:rPr>
              <w:t xml:space="preserve"> situations</w:t>
            </w:r>
          </w:p>
          <w:p w:rsidRPr="004E3EEA" w:rsidR="0017657B" w:rsidP="69FB97C1" w:rsidRDefault="0017657B" w14:paraId="6B699379" w14:textId="77777777">
            <w:pPr>
              <w:rPr>
                <w:rFonts w:ascii="Arial" w:hAnsi="Arial" w:eastAsia="Calibri Light" w:cs="Arial"/>
                <w:b/>
                <w:bCs/>
                <w:sz w:val="18"/>
                <w:szCs w:val="18"/>
                <w:lang w:val="en-US"/>
              </w:rPr>
            </w:pPr>
          </w:p>
          <w:p w:rsidRPr="004E3EEA" w:rsidR="00F7295F" w:rsidP="69FB97C1" w:rsidRDefault="07CF3712" w14:paraId="0CFBC907"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Desired Outcomes</w:t>
            </w:r>
            <w:r w:rsidRPr="004E3EEA" w:rsidR="29ACF84F">
              <w:rPr>
                <w:rFonts w:ascii="Arial" w:hAnsi="Arial" w:eastAsia="Calibri Light" w:cs="Arial"/>
                <w:b/>
                <w:bCs/>
                <w:sz w:val="18"/>
                <w:szCs w:val="18"/>
                <w:lang w:val="en-US"/>
              </w:rPr>
              <w:t xml:space="preserve"> </w:t>
            </w:r>
            <w:r w:rsidRPr="004E3EEA" w:rsidR="29ACF84F">
              <w:rPr>
                <w:rFonts w:ascii="Arial" w:hAnsi="Arial" w:eastAsia="Calibri Light" w:cs="Arial"/>
                <w:b/>
                <w:bCs/>
                <w:sz w:val="18"/>
                <w:szCs w:val="18"/>
                <w:highlight w:val="yellow"/>
                <w:lang w:val="en-US"/>
              </w:rPr>
              <w:t>(</w:t>
            </w:r>
            <w:r w:rsidRPr="004E3EEA">
              <w:rPr>
                <w:rFonts w:ascii="Arial" w:hAnsi="Arial" w:eastAsia="Calibri Light" w:cs="Arial"/>
                <w:b/>
                <w:bCs/>
                <w:sz w:val="18"/>
                <w:szCs w:val="18"/>
                <w:highlight w:val="yellow"/>
                <w:lang w:val="en-US"/>
              </w:rPr>
              <w:t xml:space="preserve">What will </w:t>
            </w:r>
            <w:r w:rsidRPr="004E3EEA" w:rsidR="63D4AF91">
              <w:rPr>
                <w:rFonts w:ascii="Arial" w:hAnsi="Arial" w:eastAsia="Calibri Light" w:cs="Arial"/>
                <w:b/>
                <w:bCs/>
                <w:sz w:val="18"/>
                <w:szCs w:val="18"/>
                <w:highlight w:val="yellow"/>
                <w:lang w:val="en-US"/>
              </w:rPr>
              <w:t xml:space="preserve">each of </w:t>
            </w:r>
            <w:r w:rsidRPr="004E3EEA">
              <w:rPr>
                <w:rFonts w:ascii="Arial" w:hAnsi="Arial" w:eastAsia="Calibri Light" w:cs="Arial"/>
                <w:b/>
                <w:bCs/>
                <w:sz w:val="18"/>
                <w:szCs w:val="18"/>
                <w:highlight w:val="yellow"/>
                <w:lang w:val="en-US"/>
              </w:rPr>
              <w:t xml:space="preserve">the areas </w:t>
            </w:r>
            <w:r w:rsidRPr="004E3EEA" w:rsidR="63D4AF91">
              <w:rPr>
                <w:rFonts w:ascii="Arial" w:hAnsi="Arial" w:eastAsia="Calibri Light" w:cs="Arial"/>
                <w:b/>
                <w:bCs/>
                <w:sz w:val="18"/>
                <w:szCs w:val="18"/>
                <w:highlight w:val="yellow"/>
                <w:lang w:val="en-US"/>
              </w:rPr>
              <w:t xml:space="preserve">to develop listed </w:t>
            </w:r>
            <w:r w:rsidRPr="004E3EEA">
              <w:rPr>
                <w:rFonts w:ascii="Arial" w:hAnsi="Arial" w:eastAsia="Calibri Light" w:cs="Arial"/>
                <w:b/>
                <w:bCs/>
                <w:sz w:val="18"/>
                <w:szCs w:val="18"/>
                <w:highlight w:val="yellow"/>
                <w:lang w:val="en-US"/>
              </w:rPr>
              <w:t>above look like once achieved?</w:t>
            </w:r>
            <w:r w:rsidRPr="004E3EEA" w:rsidR="29ACF84F">
              <w:rPr>
                <w:rFonts w:ascii="Arial" w:hAnsi="Arial" w:eastAsia="Calibri Light" w:cs="Arial"/>
                <w:b/>
                <w:bCs/>
                <w:sz w:val="18"/>
                <w:szCs w:val="18"/>
                <w:highlight w:val="yellow"/>
                <w:lang w:val="en-US"/>
              </w:rPr>
              <w:t>)</w:t>
            </w:r>
          </w:p>
          <w:p w:rsidRPr="004E3EEA" w:rsidR="00F7295F" w:rsidP="69FB97C1" w:rsidRDefault="6C3D9072" w14:paraId="0B44C2F0" w14:textId="5D693025">
            <w:pPr>
              <w:pStyle w:val="ListParagraph"/>
              <w:numPr>
                <w:ilvl w:val="0"/>
                <w:numId w:val="20"/>
              </w:numPr>
              <w:rPr>
                <w:rFonts w:ascii="Arial" w:hAnsi="Arial" w:eastAsia="Calibri Light" w:cs="Arial"/>
                <w:sz w:val="18"/>
                <w:szCs w:val="18"/>
                <w:lang w:val="en-US"/>
              </w:rPr>
            </w:pPr>
            <w:r w:rsidRPr="004E3EEA">
              <w:rPr>
                <w:rFonts w:ascii="Arial" w:hAnsi="Arial" w:eastAsia="Calibri Light" w:cs="Arial"/>
                <w:sz w:val="18"/>
                <w:szCs w:val="18"/>
                <w:lang w:val="en-US"/>
              </w:rPr>
              <w:t>Ensure that topics are relevant to age</w:t>
            </w:r>
          </w:p>
          <w:p w:rsidRPr="004E3EEA" w:rsidR="00B46A0B" w:rsidP="69FB97C1" w:rsidRDefault="6C3D9072" w14:paraId="5AD820C0" w14:textId="24854B52">
            <w:pPr>
              <w:pStyle w:val="ListParagraph"/>
              <w:numPr>
                <w:ilvl w:val="0"/>
                <w:numId w:val="20"/>
              </w:numPr>
              <w:rPr>
                <w:rFonts w:ascii="Arial" w:hAnsi="Arial" w:eastAsia="Calibri Light" w:cs="Arial"/>
                <w:sz w:val="18"/>
                <w:szCs w:val="18"/>
                <w:lang w:val="en-US"/>
              </w:rPr>
            </w:pPr>
            <w:r w:rsidRPr="004E3EEA">
              <w:rPr>
                <w:rFonts w:ascii="Arial" w:hAnsi="Arial" w:eastAsia="Calibri Light" w:cs="Arial"/>
                <w:sz w:val="18"/>
                <w:szCs w:val="18"/>
                <w:lang w:val="en-US"/>
              </w:rPr>
              <w:t>LNF/DCF skills are developed</w:t>
            </w:r>
          </w:p>
          <w:p w:rsidRPr="004E3EEA" w:rsidR="00A0432F" w:rsidP="69FB97C1" w:rsidRDefault="6C3D9072" w14:paraId="063C5F6E" w14:textId="225297E5">
            <w:pPr>
              <w:pStyle w:val="ListParagraph"/>
              <w:numPr>
                <w:ilvl w:val="0"/>
                <w:numId w:val="20"/>
              </w:numPr>
              <w:rPr>
                <w:rFonts w:ascii="Arial" w:hAnsi="Arial" w:eastAsia="Calibri Light" w:cs="Arial"/>
                <w:sz w:val="18"/>
                <w:szCs w:val="18"/>
                <w:lang w:val="en-US"/>
              </w:rPr>
            </w:pPr>
            <w:r w:rsidRPr="004E3EEA">
              <w:rPr>
                <w:rFonts w:ascii="Arial" w:hAnsi="Arial" w:eastAsia="Calibri Light" w:cs="Arial"/>
                <w:sz w:val="18"/>
                <w:szCs w:val="18"/>
                <w:lang w:val="en-US"/>
              </w:rPr>
              <w:t>Pupil can apply knowledge to local areas</w:t>
            </w:r>
          </w:p>
          <w:p w:rsidRPr="004E3EEA" w:rsidR="00D92569" w:rsidP="69FB97C1" w:rsidRDefault="6C3D9072" w14:paraId="5599F10D" w14:textId="72574655">
            <w:pPr>
              <w:pStyle w:val="ListParagraph"/>
              <w:numPr>
                <w:ilvl w:val="0"/>
                <w:numId w:val="20"/>
              </w:numPr>
              <w:rPr>
                <w:rFonts w:ascii="Arial" w:hAnsi="Arial" w:eastAsia="Calibri Light" w:cs="Arial"/>
                <w:sz w:val="18"/>
                <w:szCs w:val="18"/>
                <w:lang w:val="en-US"/>
              </w:rPr>
            </w:pPr>
            <w:r w:rsidRPr="004E3EEA">
              <w:rPr>
                <w:rFonts w:ascii="Arial" w:hAnsi="Arial" w:eastAsia="Calibri Light" w:cs="Arial"/>
                <w:sz w:val="18"/>
                <w:szCs w:val="18"/>
                <w:lang w:val="en-US"/>
              </w:rPr>
              <w:t xml:space="preserve">Pupils develop a sense of </w:t>
            </w:r>
            <w:proofErr w:type="spellStart"/>
            <w:r w:rsidRPr="004E3EEA">
              <w:rPr>
                <w:rFonts w:ascii="Arial" w:hAnsi="Arial" w:eastAsia="Calibri Light" w:cs="Arial"/>
                <w:sz w:val="18"/>
                <w:szCs w:val="18"/>
                <w:lang w:val="en-US"/>
              </w:rPr>
              <w:t>Cynefin</w:t>
            </w:r>
            <w:proofErr w:type="spellEnd"/>
            <w:r w:rsidRPr="004E3EEA">
              <w:rPr>
                <w:rFonts w:ascii="Arial" w:hAnsi="Arial" w:eastAsia="Calibri Light" w:cs="Arial"/>
                <w:sz w:val="18"/>
                <w:szCs w:val="18"/>
                <w:lang w:val="en-US"/>
              </w:rPr>
              <w:t xml:space="preserve"> and independence in learning</w:t>
            </w:r>
          </w:p>
          <w:p w:rsidRPr="004E3EEA" w:rsidR="00D92569" w:rsidP="69FB97C1" w:rsidRDefault="6C3D9072" w14:paraId="19322F34" w14:textId="734228DD">
            <w:pPr>
              <w:pStyle w:val="ListParagraph"/>
              <w:numPr>
                <w:ilvl w:val="0"/>
                <w:numId w:val="20"/>
              </w:numPr>
              <w:rPr>
                <w:rFonts w:ascii="Arial" w:hAnsi="Arial" w:eastAsia="Calibri Light" w:cs="Arial"/>
                <w:sz w:val="18"/>
                <w:szCs w:val="18"/>
                <w:lang w:val="en-US"/>
              </w:rPr>
            </w:pPr>
            <w:r w:rsidRPr="004E3EEA">
              <w:rPr>
                <w:rFonts w:ascii="Arial" w:hAnsi="Arial" w:eastAsia="Calibri Light" w:cs="Arial"/>
                <w:sz w:val="18"/>
                <w:szCs w:val="18"/>
                <w:lang w:val="en-US"/>
              </w:rPr>
              <w:t xml:space="preserve">Develop numeracy skills as well as Financial Education knowledge through </w:t>
            </w:r>
            <w:r w:rsidRPr="004E3EEA" w:rsidR="115F91F4">
              <w:rPr>
                <w:rFonts w:ascii="Arial" w:hAnsi="Arial" w:eastAsia="Calibri Light" w:cs="Arial"/>
                <w:sz w:val="18"/>
                <w:szCs w:val="18"/>
                <w:lang w:val="en-US"/>
              </w:rPr>
              <w:t>real-life situations</w:t>
            </w:r>
          </w:p>
          <w:p w:rsidRPr="004E3EEA" w:rsidR="00D92569" w:rsidP="69FB97C1" w:rsidRDefault="00D92569" w14:paraId="415F7843" w14:textId="069575E4">
            <w:pPr>
              <w:pStyle w:val="ListParagraph"/>
              <w:rPr>
                <w:rFonts w:ascii="Arial" w:hAnsi="Arial" w:eastAsia="Calibri Light" w:cs="Arial"/>
                <w:sz w:val="18"/>
                <w:szCs w:val="18"/>
                <w:lang w:val="en-US"/>
              </w:rPr>
            </w:pPr>
          </w:p>
          <w:p w:rsidRPr="004E3EEA" w:rsidR="00D92569" w:rsidP="69FB97C1" w:rsidRDefault="00D92569" w14:paraId="2ED84D3F" w14:textId="3B18442D">
            <w:pPr>
              <w:pStyle w:val="ListParagraph"/>
              <w:rPr>
                <w:rFonts w:ascii="Arial" w:hAnsi="Arial" w:eastAsia="Calibri Light" w:cs="Arial"/>
                <w:sz w:val="18"/>
                <w:szCs w:val="18"/>
                <w:lang w:val="en-US"/>
              </w:rPr>
            </w:pPr>
          </w:p>
          <w:p w:rsidRPr="004E3EEA" w:rsidR="00D92569" w:rsidP="69FB97C1" w:rsidRDefault="00D92569" w14:paraId="5960D1A3" w14:textId="77777777">
            <w:pPr>
              <w:pStyle w:val="ListParagraph"/>
              <w:rPr>
                <w:rFonts w:ascii="Arial" w:hAnsi="Arial" w:eastAsia="Calibri Light" w:cs="Arial"/>
                <w:sz w:val="18"/>
                <w:szCs w:val="18"/>
                <w:lang w:val="en-US"/>
              </w:rPr>
            </w:pPr>
          </w:p>
          <w:p w:rsidRPr="004E3EEA" w:rsidR="00F7295F" w:rsidP="69FB97C1" w:rsidRDefault="00F7295F" w14:paraId="3FE9F23F" w14:textId="77777777">
            <w:pPr>
              <w:rPr>
                <w:rFonts w:ascii="Arial" w:hAnsi="Arial" w:eastAsia="Calibri Light" w:cs="Arial"/>
                <w:sz w:val="18"/>
                <w:szCs w:val="18"/>
                <w:lang w:val="en-US"/>
              </w:rPr>
            </w:pPr>
          </w:p>
        </w:tc>
      </w:tr>
      <w:tr w:rsidRPr="004E3EEA" w:rsidR="69FB97C1" w:rsidTr="69FB97C1" w14:paraId="06583BB9" w14:textId="77777777">
        <w:trPr>
          <w:trHeight w:val="300"/>
        </w:trPr>
        <w:tc>
          <w:tcPr>
            <w:tcW w:w="15740" w:type="dxa"/>
            <w:gridSpan w:val="8"/>
            <w:tcBorders>
              <w:top w:val="single" w:color="auto" w:sz="4" w:space="0"/>
              <w:left w:val="single" w:color="auto" w:sz="4" w:space="0"/>
              <w:bottom w:val="single" w:color="auto" w:sz="4" w:space="0"/>
              <w:right w:val="single" w:color="auto" w:sz="4" w:space="0"/>
            </w:tcBorders>
            <w:shd w:val="clear" w:color="auto" w:fill="ACB9CA" w:themeFill="text2" w:themeFillTint="66"/>
          </w:tcPr>
          <w:p w:rsidRPr="004E3EEA" w:rsidR="30CC997C" w:rsidP="69FB97C1" w:rsidRDefault="30CC997C" w14:paraId="5F987B39" w14:textId="031ED11C">
            <w:pPr>
              <w:rPr>
                <w:rFonts w:ascii="Arial" w:hAnsi="Arial" w:eastAsia="Calibri Light" w:cs="Arial"/>
                <w:b/>
                <w:bCs/>
                <w:color w:val="FFFFFF" w:themeColor="background1"/>
                <w:sz w:val="18"/>
                <w:szCs w:val="18"/>
                <w:lang w:val="cy-GB"/>
              </w:rPr>
            </w:pPr>
            <w:r w:rsidRPr="004E3EEA">
              <w:rPr>
                <w:rFonts w:ascii="Arial" w:hAnsi="Arial" w:eastAsia="Calibri Light" w:cs="Arial"/>
                <w:b/>
                <w:bCs/>
                <w:sz w:val="18"/>
                <w:szCs w:val="18"/>
                <w:lang w:val="en-US"/>
              </w:rPr>
              <w:t xml:space="preserve">Priority 1: </w:t>
            </w:r>
            <w:r w:rsidRPr="004E3EEA">
              <w:rPr>
                <w:rFonts w:ascii="Arial" w:hAnsi="Arial" w:eastAsia="Calibri Light" w:cs="Arial"/>
                <w:b/>
                <w:bCs/>
                <w:sz w:val="18"/>
                <w:szCs w:val="18"/>
              </w:rPr>
              <w:t xml:space="preserve"> </w:t>
            </w:r>
            <w:r w:rsidRPr="004E3EEA">
              <w:rPr>
                <w:rFonts w:ascii="Arial" w:hAnsi="Arial" w:eastAsia="Calibri Light" w:cs="Arial"/>
                <w:b/>
                <w:bCs/>
                <w:color w:val="000000" w:themeColor="text1"/>
                <w:sz w:val="18"/>
                <w:szCs w:val="18"/>
              </w:rPr>
              <w:t>Improve writing skills across the school</w:t>
            </w:r>
          </w:p>
        </w:tc>
      </w:tr>
      <w:tr w:rsidRPr="004E3EEA" w:rsidR="00CF688E" w:rsidTr="69FB97C1" w14:paraId="6B9E01E2" w14:textId="77777777">
        <w:trPr>
          <w:trHeight w:val="1035"/>
        </w:trPr>
        <w:tc>
          <w:tcPr>
            <w:tcW w:w="2529"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CF688E" w:rsidP="69FB97C1" w:rsidRDefault="6A577B84" w14:paraId="18283460" w14:textId="77777777">
            <w:pPr>
              <w:rPr>
                <w:rFonts w:ascii="Arial" w:hAnsi="Arial" w:eastAsia="Calibri" w:cs="Arial"/>
                <w:b/>
                <w:bCs/>
                <w:sz w:val="18"/>
                <w:szCs w:val="18"/>
                <w:lang w:val="en-US"/>
              </w:rPr>
            </w:pPr>
            <w:r w:rsidRPr="004E3EEA">
              <w:rPr>
                <w:rFonts w:ascii="Arial" w:hAnsi="Arial" w:eastAsia="Calibri" w:cs="Arial"/>
                <w:b/>
                <w:bCs/>
                <w:sz w:val="18"/>
                <w:szCs w:val="18"/>
                <w:lang w:val="en-US"/>
              </w:rPr>
              <w:t>Activity</w:t>
            </w:r>
          </w:p>
          <w:p w:rsidRPr="004E3EEA" w:rsidR="6A577B84" w:rsidP="69FB97C1" w:rsidRDefault="6A577B84" w14:paraId="719FDF0A" w14:textId="1B79C208">
            <w:pPr>
              <w:rPr>
                <w:rFonts w:ascii="Arial" w:hAnsi="Arial" w:eastAsia="Calibri" w:cs="Arial"/>
                <w:b/>
                <w:bCs/>
                <w:sz w:val="18"/>
                <w:szCs w:val="18"/>
                <w:highlight w:val="yellow"/>
                <w:lang w:val="en-US"/>
              </w:rPr>
            </w:pPr>
            <w:r w:rsidRPr="004E3EEA">
              <w:rPr>
                <w:rFonts w:ascii="Arial" w:hAnsi="Arial" w:eastAsia="Calibri" w:cs="Arial"/>
                <w:b/>
                <w:bCs/>
                <w:sz w:val="18"/>
                <w:szCs w:val="18"/>
                <w:highlight w:val="yellow"/>
                <w:lang w:val="en-US"/>
              </w:rPr>
              <w:t xml:space="preserve">Specific Action to be taken </w:t>
            </w:r>
            <w:r w:rsidRPr="004E3EEA" w:rsidR="07CF3712">
              <w:rPr>
                <w:rFonts w:ascii="Arial" w:hAnsi="Arial" w:eastAsia="Calibri" w:cs="Arial"/>
                <w:b/>
                <w:bCs/>
                <w:sz w:val="18"/>
                <w:szCs w:val="18"/>
                <w:highlight w:val="yellow"/>
                <w:lang w:val="en-US"/>
              </w:rPr>
              <w:t xml:space="preserve">to achieve desired outcomes </w:t>
            </w:r>
          </w:p>
        </w:tc>
        <w:tc>
          <w:tcPr>
            <w:tcW w:w="1178"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CF688E" w:rsidP="69FB97C1" w:rsidRDefault="6A577B84" w14:paraId="39991F24" w14:textId="77777777">
            <w:pPr>
              <w:rPr>
                <w:rFonts w:ascii="Arial" w:hAnsi="Arial" w:eastAsia="Calibri" w:cs="Arial"/>
                <w:b/>
                <w:bCs/>
                <w:sz w:val="18"/>
                <w:szCs w:val="18"/>
                <w:lang w:val="en-US"/>
              </w:rPr>
            </w:pPr>
            <w:r w:rsidRPr="004E3EEA">
              <w:rPr>
                <w:rFonts w:ascii="Arial" w:hAnsi="Arial" w:eastAsia="Calibri" w:cs="Arial"/>
                <w:b/>
                <w:bCs/>
                <w:sz w:val="18"/>
                <w:szCs w:val="18"/>
                <w:lang w:val="en-US"/>
              </w:rPr>
              <w:t>Lead person</w:t>
            </w:r>
          </w:p>
          <w:p w:rsidRPr="004E3EEA" w:rsidR="6A577B84" w:rsidP="69FB97C1" w:rsidRDefault="6A577B84" w14:paraId="3545070A" w14:textId="77777777">
            <w:pPr>
              <w:rPr>
                <w:rFonts w:ascii="Arial" w:hAnsi="Arial" w:eastAsia="Calibri" w:cs="Arial"/>
                <w:b/>
                <w:bCs/>
                <w:sz w:val="18"/>
                <w:szCs w:val="18"/>
                <w:highlight w:val="yellow"/>
                <w:lang w:val="en-US"/>
              </w:rPr>
            </w:pPr>
            <w:r w:rsidRPr="004E3EEA">
              <w:rPr>
                <w:rFonts w:ascii="Arial" w:hAnsi="Arial" w:eastAsia="Calibri" w:cs="Arial"/>
                <w:b/>
                <w:bCs/>
                <w:sz w:val="18"/>
                <w:szCs w:val="18"/>
                <w:highlight w:val="yellow"/>
                <w:lang w:val="en-US"/>
              </w:rPr>
              <w:t>Who takes responsibility?</w:t>
            </w:r>
          </w:p>
        </w:tc>
        <w:tc>
          <w:tcPr>
            <w:tcW w:w="1297"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CF688E" w:rsidP="69FB97C1" w:rsidRDefault="6A577B84" w14:paraId="1DA85FDC" w14:textId="77777777">
            <w:pPr>
              <w:rPr>
                <w:rFonts w:ascii="Arial" w:hAnsi="Arial" w:eastAsia="Calibri" w:cs="Arial"/>
                <w:b/>
                <w:bCs/>
                <w:sz w:val="18"/>
                <w:szCs w:val="18"/>
                <w:lang w:val="en-US"/>
              </w:rPr>
            </w:pPr>
            <w:r w:rsidRPr="004E3EEA">
              <w:rPr>
                <w:rFonts w:ascii="Arial" w:hAnsi="Arial" w:eastAsia="Calibri" w:cs="Arial"/>
                <w:b/>
                <w:bCs/>
                <w:sz w:val="18"/>
                <w:szCs w:val="18"/>
                <w:lang w:val="en-US"/>
              </w:rPr>
              <w:t>Timescale</w:t>
            </w:r>
          </w:p>
          <w:p w:rsidRPr="004E3EEA" w:rsidR="29ACF84F" w:rsidP="69FB97C1" w:rsidRDefault="29ACF84F" w14:paraId="2BD51474" w14:textId="77777777">
            <w:pPr>
              <w:rPr>
                <w:rFonts w:ascii="Arial" w:hAnsi="Arial" w:eastAsia="Calibri" w:cs="Arial"/>
                <w:b/>
                <w:bCs/>
                <w:sz w:val="18"/>
                <w:szCs w:val="18"/>
                <w:highlight w:val="yellow"/>
                <w:lang w:val="en-US"/>
              </w:rPr>
            </w:pPr>
            <w:r w:rsidRPr="004E3EEA">
              <w:rPr>
                <w:rFonts w:ascii="Arial" w:hAnsi="Arial" w:eastAsia="Calibri" w:cs="Arial"/>
                <w:b/>
                <w:bCs/>
                <w:sz w:val="18"/>
                <w:szCs w:val="18"/>
                <w:highlight w:val="yellow"/>
                <w:lang w:val="en-US"/>
              </w:rPr>
              <w:t xml:space="preserve">Completion date </w:t>
            </w:r>
          </w:p>
          <w:p w:rsidRPr="004E3EEA" w:rsidR="69FB97C1" w:rsidP="69FB97C1" w:rsidRDefault="69FB97C1" w14:paraId="6240AD53" w14:textId="77777777">
            <w:pPr>
              <w:rPr>
                <w:rFonts w:ascii="Arial" w:hAnsi="Arial" w:eastAsia="Calibri" w:cs="Arial"/>
                <w:b/>
                <w:bCs/>
                <w:sz w:val="18"/>
                <w:szCs w:val="18"/>
                <w:highlight w:val="yellow"/>
                <w:lang w:val="en-US"/>
              </w:rPr>
            </w:pPr>
          </w:p>
        </w:tc>
        <w:tc>
          <w:tcPr>
            <w:tcW w:w="1822"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CF688E" w:rsidP="69FB97C1" w:rsidRDefault="6A577B84" w14:paraId="5BC98E7B" w14:textId="77777777">
            <w:pPr>
              <w:rPr>
                <w:rFonts w:ascii="Arial" w:hAnsi="Arial" w:eastAsia="Calibri" w:cs="Arial"/>
                <w:b/>
                <w:bCs/>
                <w:sz w:val="18"/>
                <w:szCs w:val="18"/>
                <w:lang w:val="en-US"/>
              </w:rPr>
            </w:pPr>
            <w:r w:rsidRPr="004E3EEA">
              <w:rPr>
                <w:rFonts w:ascii="Arial" w:hAnsi="Arial" w:eastAsia="Calibri" w:cs="Arial"/>
                <w:b/>
                <w:bCs/>
                <w:sz w:val="18"/>
                <w:szCs w:val="18"/>
                <w:lang w:val="en-US"/>
              </w:rPr>
              <w:t>Staff development</w:t>
            </w:r>
          </w:p>
          <w:p w:rsidRPr="004E3EEA" w:rsidR="6A577B84" w:rsidP="69FB97C1" w:rsidRDefault="6A577B84" w14:paraId="01E3A690" w14:textId="77777777">
            <w:pPr>
              <w:rPr>
                <w:rFonts w:ascii="Arial" w:hAnsi="Arial" w:eastAsia="Calibri" w:cs="Arial"/>
                <w:b/>
                <w:bCs/>
                <w:sz w:val="18"/>
                <w:szCs w:val="18"/>
                <w:highlight w:val="yellow"/>
                <w:lang w:val="en-US"/>
              </w:rPr>
            </w:pPr>
            <w:r w:rsidRPr="004E3EEA">
              <w:rPr>
                <w:rFonts w:ascii="Arial" w:hAnsi="Arial" w:eastAsia="Calibri" w:cs="Arial"/>
                <w:b/>
                <w:bCs/>
                <w:sz w:val="18"/>
                <w:szCs w:val="18"/>
                <w:highlight w:val="yellow"/>
                <w:lang w:val="en-US"/>
              </w:rPr>
              <w:t>Support needed?</w:t>
            </w:r>
          </w:p>
        </w:tc>
        <w:tc>
          <w:tcPr>
            <w:tcW w:w="930"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CF688E" w:rsidP="69FB97C1" w:rsidRDefault="6A577B84" w14:paraId="2BC178B7" w14:textId="77777777">
            <w:pPr>
              <w:rPr>
                <w:rFonts w:ascii="Arial" w:hAnsi="Arial" w:eastAsia="Calibri" w:cs="Arial"/>
                <w:b/>
                <w:bCs/>
                <w:sz w:val="18"/>
                <w:szCs w:val="18"/>
                <w:lang w:val="en-US"/>
              </w:rPr>
            </w:pPr>
            <w:r w:rsidRPr="004E3EEA">
              <w:rPr>
                <w:rFonts w:ascii="Arial" w:hAnsi="Arial" w:eastAsia="Calibri" w:cs="Arial"/>
                <w:b/>
                <w:bCs/>
                <w:sz w:val="18"/>
                <w:szCs w:val="18"/>
                <w:lang w:val="en-US"/>
              </w:rPr>
              <w:t>Cost</w:t>
            </w:r>
          </w:p>
          <w:p w:rsidRPr="004E3EEA" w:rsidR="6A577B84" w:rsidP="69FB97C1" w:rsidRDefault="6A577B84" w14:paraId="6663E95A" w14:textId="77777777">
            <w:pPr>
              <w:rPr>
                <w:rFonts w:ascii="Arial" w:hAnsi="Arial" w:eastAsia="Calibri" w:cs="Arial"/>
                <w:b/>
                <w:bCs/>
                <w:sz w:val="18"/>
                <w:szCs w:val="18"/>
                <w:highlight w:val="yellow"/>
                <w:lang w:val="en-US"/>
              </w:rPr>
            </w:pPr>
            <w:r w:rsidRPr="004E3EEA">
              <w:rPr>
                <w:rFonts w:ascii="Arial" w:hAnsi="Arial" w:eastAsia="Calibri" w:cs="Arial"/>
                <w:b/>
                <w:bCs/>
                <w:sz w:val="18"/>
                <w:szCs w:val="18"/>
                <w:highlight w:val="yellow"/>
                <w:lang w:val="en-US"/>
              </w:rPr>
              <w:t>How much? Source</w:t>
            </w:r>
            <w:r w:rsidRPr="004E3EEA" w:rsidR="54355FB5">
              <w:rPr>
                <w:rFonts w:ascii="Arial" w:hAnsi="Arial" w:eastAsia="Calibri" w:cs="Arial"/>
                <w:b/>
                <w:bCs/>
                <w:sz w:val="18"/>
                <w:szCs w:val="18"/>
                <w:highlight w:val="yellow"/>
                <w:lang w:val="en-US"/>
              </w:rPr>
              <w:t xml:space="preserve"> (PDG </w:t>
            </w:r>
            <w:proofErr w:type="spellStart"/>
            <w:r w:rsidRPr="004E3EEA" w:rsidR="54355FB5">
              <w:rPr>
                <w:rFonts w:ascii="Arial" w:hAnsi="Arial" w:eastAsia="Calibri" w:cs="Arial"/>
                <w:b/>
                <w:bCs/>
                <w:sz w:val="18"/>
                <w:szCs w:val="18"/>
                <w:highlight w:val="yellow"/>
                <w:lang w:val="en-US"/>
              </w:rPr>
              <w:t>etc</w:t>
            </w:r>
            <w:proofErr w:type="spellEnd"/>
            <w:r w:rsidRPr="004E3EEA" w:rsidR="54355FB5">
              <w:rPr>
                <w:rFonts w:ascii="Arial" w:hAnsi="Arial" w:eastAsia="Calibri" w:cs="Arial"/>
                <w:b/>
                <w:bCs/>
                <w:sz w:val="18"/>
                <w:szCs w:val="18"/>
                <w:highlight w:val="yellow"/>
                <w:lang w:val="en-US"/>
              </w:rPr>
              <w:t>)</w:t>
            </w:r>
            <w:r w:rsidRPr="004E3EEA">
              <w:rPr>
                <w:rFonts w:ascii="Arial" w:hAnsi="Arial" w:eastAsia="Calibri" w:cs="Arial"/>
                <w:b/>
                <w:bCs/>
                <w:sz w:val="18"/>
                <w:szCs w:val="18"/>
                <w:highlight w:val="yellow"/>
                <w:lang w:val="en-US"/>
              </w:rPr>
              <w:t>?</w:t>
            </w:r>
          </w:p>
        </w:tc>
        <w:tc>
          <w:tcPr>
            <w:tcW w:w="3276"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CF688E" w:rsidP="69FB97C1" w:rsidRDefault="6A577B84" w14:paraId="33AB24DE" w14:textId="77777777">
            <w:pPr>
              <w:rPr>
                <w:rFonts w:ascii="Arial" w:hAnsi="Arial" w:eastAsia="Calibri" w:cs="Arial"/>
                <w:b/>
                <w:bCs/>
                <w:sz w:val="18"/>
                <w:szCs w:val="18"/>
                <w:lang w:val="en-US"/>
              </w:rPr>
            </w:pPr>
            <w:r w:rsidRPr="004E3EEA">
              <w:rPr>
                <w:rFonts w:ascii="Arial" w:hAnsi="Arial" w:eastAsia="Calibri" w:cs="Arial"/>
                <w:b/>
                <w:bCs/>
                <w:sz w:val="18"/>
                <w:szCs w:val="18"/>
                <w:lang w:val="en-US"/>
              </w:rPr>
              <w:t xml:space="preserve">Monitoring </w:t>
            </w:r>
          </w:p>
          <w:p w:rsidRPr="004E3EEA" w:rsidR="6A577B84" w:rsidP="69FB97C1" w:rsidRDefault="6A577B84" w14:paraId="47E6E1BD" w14:textId="77777777">
            <w:pPr>
              <w:rPr>
                <w:rFonts w:ascii="Arial" w:hAnsi="Arial" w:eastAsia="Calibri" w:cs="Arial"/>
                <w:b/>
                <w:bCs/>
                <w:sz w:val="18"/>
                <w:szCs w:val="18"/>
                <w:highlight w:val="yellow"/>
                <w:lang w:val="en-US"/>
              </w:rPr>
            </w:pPr>
            <w:r w:rsidRPr="004E3EEA">
              <w:rPr>
                <w:rFonts w:ascii="Arial" w:hAnsi="Arial" w:eastAsia="Calibri" w:cs="Arial"/>
                <w:b/>
                <w:bCs/>
                <w:sz w:val="18"/>
                <w:szCs w:val="18"/>
                <w:highlight w:val="yellow"/>
                <w:lang w:val="en-US"/>
              </w:rPr>
              <w:t>Who</w:t>
            </w:r>
            <w:r w:rsidRPr="004E3EEA" w:rsidR="29ACF84F">
              <w:rPr>
                <w:rFonts w:ascii="Arial" w:hAnsi="Arial" w:eastAsia="Calibri" w:cs="Arial"/>
                <w:b/>
                <w:bCs/>
                <w:sz w:val="18"/>
                <w:szCs w:val="18"/>
                <w:highlight w:val="yellow"/>
                <w:lang w:val="en-US"/>
              </w:rPr>
              <w:t>/</w:t>
            </w:r>
            <w:r w:rsidRPr="004E3EEA">
              <w:rPr>
                <w:rFonts w:ascii="Arial" w:hAnsi="Arial" w:eastAsia="Calibri" w:cs="Arial"/>
                <w:b/>
                <w:bCs/>
                <w:sz w:val="18"/>
                <w:szCs w:val="18"/>
                <w:highlight w:val="yellow"/>
                <w:lang w:val="en-US"/>
              </w:rPr>
              <w:t>when?</w:t>
            </w:r>
          </w:p>
        </w:tc>
        <w:tc>
          <w:tcPr>
            <w:tcW w:w="3960"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CF688E" w:rsidP="69FB97C1" w:rsidRDefault="6A577B84" w14:paraId="5AD3DEEF" w14:textId="77777777">
            <w:pPr>
              <w:rPr>
                <w:rFonts w:ascii="Arial" w:hAnsi="Arial" w:eastAsia="Calibri" w:cs="Arial"/>
                <w:b/>
                <w:bCs/>
                <w:sz w:val="18"/>
                <w:szCs w:val="18"/>
                <w:lang w:val="en-US"/>
              </w:rPr>
            </w:pPr>
            <w:r w:rsidRPr="004E3EEA">
              <w:rPr>
                <w:rFonts w:ascii="Arial" w:hAnsi="Arial" w:eastAsia="Calibri" w:cs="Arial"/>
                <w:b/>
                <w:bCs/>
                <w:sz w:val="18"/>
                <w:szCs w:val="18"/>
                <w:lang w:val="en-US"/>
              </w:rPr>
              <w:t>Success Criteria</w:t>
            </w:r>
          </w:p>
          <w:p w:rsidRPr="004E3EEA" w:rsidR="6A577B84" w:rsidP="69FB97C1" w:rsidRDefault="6A577B84" w14:paraId="4F044B80" w14:textId="77777777">
            <w:pPr>
              <w:rPr>
                <w:rFonts w:ascii="Arial" w:hAnsi="Arial" w:eastAsia="Calibri" w:cs="Arial"/>
                <w:b/>
                <w:bCs/>
                <w:sz w:val="18"/>
                <w:szCs w:val="18"/>
                <w:highlight w:val="yellow"/>
                <w:lang w:val="en-US"/>
              </w:rPr>
            </w:pPr>
            <w:r w:rsidRPr="004E3EEA">
              <w:rPr>
                <w:rFonts w:ascii="Arial" w:hAnsi="Arial" w:eastAsia="Calibri" w:cs="Arial"/>
                <w:b/>
                <w:bCs/>
                <w:sz w:val="18"/>
                <w:szCs w:val="18"/>
                <w:highlight w:val="yellow"/>
                <w:lang w:val="en-US"/>
              </w:rPr>
              <w:t xml:space="preserve">What </w:t>
            </w:r>
            <w:r w:rsidRPr="004E3EEA" w:rsidR="29ACF84F">
              <w:rPr>
                <w:rFonts w:ascii="Arial" w:hAnsi="Arial" w:eastAsia="Calibri" w:cs="Arial"/>
                <w:b/>
                <w:bCs/>
                <w:sz w:val="18"/>
                <w:szCs w:val="18"/>
                <w:highlight w:val="yellow"/>
                <w:lang w:val="en-US"/>
              </w:rPr>
              <w:t>will have improved?</w:t>
            </w:r>
          </w:p>
        </w:tc>
        <w:tc>
          <w:tcPr>
            <w:tcW w:w="748"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4E3EEA" w:rsidR="00CF688E" w:rsidP="69FB97C1" w:rsidRDefault="6A577B84" w14:paraId="5518EBD4" w14:textId="77777777">
            <w:pPr>
              <w:rPr>
                <w:rFonts w:ascii="Arial" w:hAnsi="Arial" w:eastAsia="Calibri" w:cs="Arial"/>
                <w:b/>
                <w:bCs/>
                <w:sz w:val="18"/>
                <w:szCs w:val="18"/>
                <w:lang w:val="en-US"/>
              </w:rPr>
            </w:pPr>
            <w:r w:rsidRPr="004E3EEA">
              <w:rPr>
                <w:rFonts w:ascii="Arial" w:hAnsi="Arial" w:eastAsia="Calibri" w:cs="Arial"/>
                <w:b/>
                <w:bCs/>
                <w:sz w:val="18"/>
                <w:szCs w:val="18"/>
                <w:lang w:val="en-US"/>
              </w:rPr>
              <w:t>Date Completed</w:t>
            </w:r>
            <w:r w:rsidRPr="004E3EEA" w:rsidR="29ACF84F">
              <w:rPr>
                <w:rFonts w:ascii="Arial" w:hAnsi="Arial" w:eastAsia="Calibri" w:cs="Arial"/>
                <w:b/>
                <w:bCs/>
                <w:sz w:val="18"/>
                <w:szCs w:val="18"/>
                <w:lang w:val="en-US"/>
              </w:rPr>
              <w:t>/rag rating</w:t>
            </w:r>
          </w:p>
        </w:tc>
      </w:tr>
      <w:tr w:rsidRPr="004E3EEA" w:rsidR="004F0AAA" w:rsidTr="69FB97C1" w14:paraId="528EE284" w14:textId="77777777">
        <w:tc>
          <w:tcPr>
            <w:tcW w:w="2529" w:type="dxa"/>
            <w:tcBorders>
              <w:top w:val="single" w:color="auto" w:sz="4" w:space="0"/>
              <w:left w:val="single" w:color="auto" w:sz="4" w:space="0"/>
              <w:bottom w:val="single" w:color="auto" w:sz="4" w:space="0"/>
              <w:right w:val="single" w:color="auto" w:sz="4" w:space="0"/>
            </w:tcBorders>
          </w:tcPr>
          <w:p w:rsidRPr="004E3EEA" w:rsidR="004F0AAA" w:rsidP="69FB97C1" w:rsidRDefault="7062BCDA" w14:paraId="18E8CE66" w14:textId="046494E2">
            <w:pPr>
              <w:rPr>
                <w:rFonts w:ascii="Arial" w:hAnsi="Arial" w:eastAsia="Calibri Light" w:cs="Arial"/>
                <w:sz w:val="18"/>
                <w:szCs w:val="18"/>
              </w:rPr>
            </w:pPr>
            <w:r w:rsidRPr="004E3EEA">
              <w:rPr>
                <w:rFonts w:ascii="Arial" w:hAnsi="Arial" w:eastAsia="Calibri Light" w:cs="Arial"/>
                <w:sz w:val="18"/>
                <w:szCs w:val="18"/>
              </w:rPr>
              <w:t>Develop a whole school approach to the stages of writing</w:t>
            </w:r>
          </w:p>
        </w:tc>
        <w:tc>
          <w:tcPr>
            <w:tcW w:w="1178" w:type="dxa"/>
          </w:tcPr>
          <w:p w:rsidRPr="004E3EEA" w:rsidR="004F0AAA" w:rsidP="69FB97C1" w:rsidRDefault="2AB13718" w14:paraId="07A84375" w14:textId="2A2E337C">
            <w:pPr>
              <w:rPr>
                <w:rFonts w:ascii="Arial" w:hAnsi="Arial" w:eastAsia="Calibri Light" w:cs="Arial"/>
                <w:sz w:val="18"/>
                <w:szCs w:val="18"/>
                <w:lang w:val="en-US"/>
              </w:rPr>
            </w:pPr>
            <w:r w:rsidRPr="004E3EEA">
              <w:rPr>
                <w:rFonts w:ascii="Arial" w:hAnsi="Arial" w:eastAsia="Calibri Light" w:cs="Arial"/>
                <w:sz w:val="18"/>
                <w:szCs w:val="18"/>
                <w:lang w:val="en-US"/>
              </w:rPr>
              <w:t>EL</w:t>
            </w:r>
          </w:p>
        </w:tc>
        <w:tc>
          <w:tcPr>
            <w:tcW w:w="1297" w:type="dxa"/>
          </w:tcPr>
          <w:p w:rsidRPr="004E3EEA" w:rsidR="004F0AAA" w:rsidP="69FB97C1" w:rsidRDefault="7062BCDA" w14:paraId="4A2F3886" w14:textId="07F33BF6">
            <w:pPr>
              <w:rPr>
                <w:rFonts w:ascii="Arial" w:hAnsi="Arial" w:eastAsia="Calibri Light" w:cs="Arial"/>
                <w:sz w:val="18"/>
                <w:szCs w:val="18"/>
                <w:lang w:val="en-US"/>
              </w:rPr>
            </w:pPr>
            <w:r w:rsidRPr="004E3EEA">
              <w:rPr>
                <w:rFonts w:ascii="Arial" w:hAnsi="Arial" w:eastAsia="Calibri Light" w:cs="Arial"/>
                <w:sz w:val="18"/>
                <w:szCs w:val="18"/>
              </w:rPr>
              <w:t>2025–2026</w:t>
            </w:r>
          </w:p>
        </w:tc>
        <w:tc>
          <w:tcPr>
            <w:tcW w:w="1822" w:type="dxa"/>
          </w:tcPr>
          <w:p w:rsidRPr="004E3EEA" w:rsidR="004F0AAA" w:rsidP="69FB97C1" w:rsidRDefault="7062BCDA" w14:paraId="37D5F606" w14:textId="194FF581">
            <w:pPr>
              <w:rPr>
                <w:rFonts w:ascii="Arial" w:hAnsi="Arial" w:eastAsia="Calibri Light" w:cs="Arial"/>
                <w:sz w:val="18"/>
                <w:szCs w:val="18"/>
                <w:lang w:val="en-US"/>
              </w:rPr>
            </w:pPr>
            <w:r w:rsidRPr="004E3EEA">
              <w:rPr>
                <w:rFonts w:ascii="Arial" w:hAnsi="Arial" w:eastAsia="Calibri Light" w:cs="Arial"/>
                <w:sz w:val="18"/>
                <w:szCs w:val="18"/>
              </w:rPr>
              <w:t>Staff CPD on writing strategies</w:t>
            </w:r>
          </w:p>
        </w:tc>
        <w:tc>
          <w:tcPr>
            <w:tcW w:w="930" w:type="dxa"/>
          </w:tcPr>
          <w:p w:rsidRPr="004E3EEA" w:rsidR="004F0AAA" w:rsidP="69FB97C1" w:rsidRDefault="7062BCDA" w14:paraId="63CD5941" w14:textId="2B8A24FD">
            <w:pPr>
              <w:rPr>
                <w:rFonts w:ascii="Arial" w:hAnsi="Arial" w:eastAsia="Calibri Light" w:cs="Arial"/>
                <w:sz w:val="18"/>
                <w:szCs w:val="18"/>
                <w:lang w:val="en-US"/>
              </w:rPr>
            </w:pPr>
            <w:r w:rsidRPr="004E3EEA">
              <w:rPr>
                <w:rFonts w:ascii="Arial" w:hAnsi="Arial" w:eastAsia="Calibri Light" w:cs="Arial"/>
                <w:sz w:val="18"/>
                <w:szCs w:val="18"/>
              </w:rPr>
              <w:t>£500</w:t>
            </w:r>
          </w:p>
        </w:tc>
        <w:tc>
          <w:tcPr>
            <w:tcW w:w="3276" w:type="dxa"/>
          </w:tcPr>
          <w:p w:rsidRPr="004E3EEA" w:rsidR="004F0AAA" w:rsidP="69FB97C1" w:rsidRDefault="7062BCDA" w14:paraId="7B24635F" w14:textId="43CD9F3B">
            <w:pPr>
              <w:rPr>
                <w:rFonts w:ascii="Arial" w:hAnsi="Arial" w:eastAsia="Calibri Light" w:cs="Arial"/>
                <w:sz w:val="18"/>
                <w:szCs w:val="18"/>
                <w:lang w:val="en-US"/>
              </w:rPr>
            </w:pPr>
            <w:r w:rsidRPr="004E3EEA">
              <w:rPr>
                <w:rFonts w:ascii="Arial" w:hAnsi="Arial" w:eastAsia="Calibri Light" w:cs="Arial"/>
                <w:sz w:val="18"/>
                <w:szCs w:val="18"/>
              </w:rPr>
              <w:t>Learning walks, book scrutiny, pupil voice</w:t>
            </w:r>
            <w:r w:rsidRPr="004E3EEA" w:rsidR="13AA5B8C">
              <w:rPr>
                <w:rFonts w:ascii="Arial" w:hAnsi="Arial" w:eastAsia="Calibri Light" w:cs="Arial"/>
                <w:sz w:val="18"/>
                <w:szCs w:val="18"/>
              </w:rPr>
              <w:t>, teacher voice</w:t>
            </w:r>
          </w:p>
        </w:tc>
        <w:tc>
          <w:tcPr>
            <w:tcW w:w="3960" w:type="dxa"/>
          </w:tcPr>
          <w:p w:rsidRPr="004E3EEA" w:rsidR="004F0AAA" w:rsidP="69FB97C1" w:rsidRDefault="13AA5B8C" w14:paraId="0AB7DC32" w14:textId="7215D357">
            <w:pPr>
              <w:rPr>
                <w:rFonts w:ascii="Arial" w:hAnsi="Arial" w:eastAsia="Calibri Light" w:cs="Arial"/>
                <w:sz w:val="18"/>
                <w:szCs w:val="18"/>
                <w:lang w:val="en-US"/>
              </w:rPr>
            </w:pPr>
            <w:r w:rsidRPr="004E3EEA">
              <w:rPr>
                <w:rFonts w:ascii="Arial" w:hAnsi="Arial" w:eastAsia="Calibri Light" w:cs="Arial"/>
                <w:sz w:val="18"/>
                <w:szCs w:val="18"/>
              </w:rPr>
              <w:t xml:space="preserve">Students demonstrate improvement in drafting and editing over a term.  All teachers model writing stages explicitly in lessons. </w:t>
            </w:r>
            <w:r w:rsidRPr="004E3EEA" w:rsidR="7062BCDA">
              <w:rPr>
                <w:rFonts w:ascii="Arial" w:hAnsi="Arial" w:eastAsia="Calibri Light" w:cs="Arial"/>
                <w:sz w:val="18"/>
                <w:szCs w:val="18"/>
              </w:rPr>
              <w:t>Improved writing outcomes and consistency</w:t>
            </w:r>
          </w:p>
        </w:tc>
        <w:tc>
          <w:tcPr>
            <w:tcW w:w="748" w:type="dxa"/>
          </w:tcPr>
          <w:p w:rsidRPr="004E3EEA" w:rsidR="004F0AAA" w:rsidP="69FB97C1" w:rsidRDefault="004F0AAA" w14:paraId="6BB9E253" w14:textId="77777777">
            <w:pPr>
              <w:rPr>
                <w:rFonts w:ascii="Arial" w:hAnsi="Arial" w:eastAsia="Calibri Light" w:cs="Arial"/>
                <w:sz w:val="18"/>
                <w:szCs w:val="18"/>
                <w:lang w:val="en-US"/>
              </w:rPr>
            </w:pPr>
          </w:p>
        </w:tc>
      </w:tr>
      <w:tr w:rsidRPr="004E3EEA" w:rsidR="004F0AAA" w:rsidTr="69FB97C1" w14:paraId="2D631987" w14:textId="77777777">
        <w:tc>
          <w:tcPr>
            <w:tcW w:w="2529" w:type="dxa"/>
            <w:tcBorders>
              <w:top w:val="single" w:color="auto" w:sz="4" w:space="0"/>
              <w:left w:val="single" w:color="auto" w:sz="4" w:space="0"/>
              <w:bottom w:val="single" w:color="auto" w:sz="4" w:space="0"/>
              <w:right w:val="single" w:color="auto" w:sz="4" w:space="0"/>
            </w:tcBorders>
          </w:tcPr>
          <w:p w:rsidRPr="004E3EEA" w:rsidR="004F0AAA" w:rsidP="69FB97C1" w:rsidRDefault="7062BCDA" w14:paraId="00236E42" w14:textId="21B053B5">
            <w:pPr>
              <w:rPr>
                <w:rFonts w:ascii="Arial" w:hAnsi="Arial" w:eastAsia="Calibri Light" w:cs="Arial"/>
                <w:sz w:val="18"/>
                <w:szCs w:val="18"/>
                <w:lang w:val="en-US"/>
              </w:rPr>
            </w:pPr>
            <w:r w:rsidRPr="004E3EEA">
              <w:rPr>
                <w:rFonts w:ascii="Arial" w:hAnsi="Arial" w:eastAsia="Calibri Light" w:cs="Arial"/>
                <w:sz w:val="18"/>
                <w:szCs w:val="18"/>
              </w:rPr>
              <w:lastRenderedPageBreak/>
              <w:t>Provide targeted support for pupils with ALN and those affected by poverty to improve writing outcomes.</w:t>
            </w:r>
          </w:p>
        </w:tc>
        <w:tc>
          <w:tcPr>
            <w:tcW w:w="1178" w:type="dxa"/>
          </w:tcPr>
          <w:p w:rsidRPr="004E3EEA" w:rsidR="004F0AAA" w:rsidP="69FB97C1" w:rsidRDefault="06781491" w14:paraId="3CCF592A" w14:textId="17833741">
            <w:pPr>
              <w:rPr>
                <w:rFonts w:ascii="Arial" w:hAnsi="Arial" w:eastAsia="Calibri Light" w:cs="Arial"/>
                <w:sz w:val="18"/>
                <w:szCs w:val="18"/>
                <w:lang w:val="en-US"/>
              </w:rPr>
            </w:pPr>
            <w:r w:rsidRPr="004E3EEA">
              <w:rPr>
                <w:rFonts w:ascii="Arial" w:hAnsi="Arial" w:eastAsia="Calibri Light" w:cs="Arial"/>
                <w:sz w:val="18"/>
                <w:szCs w:val="18"/>
                <w:lang w:val="en-US"/>
              </w:rPr>
              <w:t>AG</w:t>
            </w:r>
          </w:p>
        </w:tc>
        <w:tc>
          <w:tcPr>
            <w:tcW w:w="1297" w:type="dxa"/>
          </w:tcPr>
          <w:p w:rsidRPr="004E3EEA" w:rsidR="004F0AAA" w:rsidP="69FB97C1" w:rsidRDefault="06781491" w14:paraId="581ED1BE" w14:textId="07F33BF6">
            <w:pPr>
              <w:rPr>
                <w:rFonts w:ascii="Arial" w:hAnsi="Arial" w:eastAsia="Calibri Light" w:cs="Arial"/>
                <w:sz w:val="18"/>
                <w:szCs w:val="18"/>
                <w:lang w:val="en-US"/>
              </w:rPr>
            </w:pPr>
            <w:r w:rsidRPr="004E3EEA">
              <w:rPr>
                <w:rFonts w:ascii="Arial" w:hAnsi="Arial" w:eastAsia="Calibri Light" w:cs="Arial"/>
                <w:sz w:val="18"/>
                <w:szCs w:val="18"/>
              </w:rPr>
              <w:t>2025–2026</w:t>
            </w:r>
          </w:p>
          <w:p w:rsidRPr="004E3EEA" w:rsidR="004F0AAA" w:rsidP="69FB97C1" w:rsidRDefault="004F0AAA" w14:paraId="01B88F47" w14:textId="73809C97">
            <w:pPr>
              <w:rPr>
                <w:rFonts w:ascii="Arial" w:hAnsi="Arial" w:eastAsia="Calibri Light" w:cs="Arial"/>
                <w:sz w:val="18"/>
                <w:szCs w:val="18"/>
                <w:lang w:val="en-US"/>
              </w:rPr>
            </w:pPr>
          </w:p>
        </w:tc>
        <w:tc>
          <w:tcPr>
            <w:tcW w:w="1822" w:type="dxa"/>
          </w:tcPr>
          <w:p w:rsidRPr="004E3EEA" w:rsidR="004F0AAA" w:rsidP="69FB97C1" w:rsidRDefault="7062BCDA" w14:paraId="647F44CD" w14:textId="3317C2CF">
            <w:pPr>
              <w:rPr>
                <w:rFonts w:ascii="Arial" w:hAnsi="Arial" w:eastAsia="Calibri Light" w:cs="Arial"/>
                <w:sz w:val="18"/>
                <w:szCs w:val="18"/>
                <w:lang w:val="en-US"/>
              </w:rPr>
            </w:pPr>
            <w:r w:rsidRPr="004E3EEA">
              <w:rPr>
                <w:rFonts w:ascii="Arial" w:hAnsi="Arial" w:eastAsia="Calibri Light" w:cs="Arial"/>
                <w:sz w:val="18"/>
                <w:szCs w:val="18"/>
              </w:rPr>
              <w:t>Staff Development Needs</w:t>
            </w:r>
          </w:p>
        </w:tc>
        <w:tc>
          <w:tcPr>
            <w:tcW w:w="930" w:type="dxa"/>
          </w:tcPr>
          <w:p w:rsidRPr="004E3EEA" w:rsidR="004F0AAA" w:rsidP="69FB97C1" w:rsidRDefault="7062BCDA" w14:paraId="060E141E" w14:textId="31993B25">
            <w:pPr>
              <w:rPr>
                <w:rFonts w:ascii="Arial" w:hAnsi="Arial" w:eastAsia="Calibri Light" w:cs="Arial"/>
                <w:sz w:val="18"/>
                <w:szCs w:val="18"/>
                <w:lang w:val="en-US"/>
              </w:rPr>
            </w:pPr>
            <w:r w:rsidRPr="004E3EEA">
              <w:rPr>
                <w:rFonts w:ascii="Arial" w:hAnsi="Arial" w:eastAsia="Calibri Light" w:cs="Arial"/>
                <w:sz w:val="18"/>
                <w:szCs w:val="18"/>
              </w:rPr>
              <w:t>Cost</w:t>
            </w:r>
          </w:p>
        </w:tc>
        <w:tc>
          <w:tcPr>
            <w:tcW w:w="3276" w:type="dxa"/>
          </w:tcPr>
          <w:p w:rsidRPr="004E3EEA" w:rsidR="004F0AAA" w:rsidP="69FB97C1" w:rsidRDefault="7062BCDA" w14:paraId="7E2C2C0C" w14:textId="1C9237AC">
            <w:pPr>
              <w:rPr>
                <w:rFonts w:ascii="Arial" w:hAnsi="Arial" w:eastAsia="Calibri Light" w:cs="Arial"/>
                <w:sz w:val="18"/>
                <w:szCs w:val="18"/>
              </w:rPr>
            </w:pPr>
            <w:r w:rsidRPr="004E3EEA">
              <w:rPr>
                <w:rFonts w:ascii="Arial" w:hAnsi="Arial" w:eastAsia="Calibri Light" w:cs="Arial"/>
                <w:sz w:val="18"/>
                <w:szCs w:val="18"/>
              </w:rPr>
              <w:t>Monitoring</w:t>
            </w:r>
            <w:r w:rsidRPr="004E3EEA" w:rsidR="45D231D7">
              <w:rPr>
                <w:rFonts w:ascii="Arial" w:hAnsi="Arial" w:eastAsia="Calibri Light" w:cs="Arial"/>
                <w:sz w:val="18"/>
                <w:szCs w:val="18"/>
              </w:rPr>
              <w:t xml:space="preserve"> Individual Pupil Progress Tracking.  Pupil Feedback.  Teacher / Support Staff Logs</w:t>
            </w:r>
            <w:r w:rsidRPr="004E3EEA" w:rsidR="54CA014B">
              <w:rPr>
                <w:rFonts w:ascii="Arial" w:hAnsi="Arial" w:eastAsia="Calibri Light" w:cs="Arial"/>
                <w:sz w:val="18"/>
                <w:szCs w:val="18"/>
              </w:rPr>
              <w:t>.  Whole-School Data Analysis</w:t>
            </w:r>
          </w:p>
        </w:tc>
        <w:tc>
          <w:tcPr>
            <w:tcW w:w="3960" w:type="dxa"/>
          </w:tcPr>
          <w:p w:rsidRPr="004E3EEA" w:rsidR="004F0AAA" w:rsidP="69FB97C1" w:rsidRDefault="54CA014B" w14:paraId="33D8244E" w14:textId="30F89D4B">
            <w:pPr>
              <w:rPr>
                <w:rFonts w:ascii="Arial" w:hAnsi="Arial" w:eastAsia="Calibri Light" w:cs="Arial"/>
                <w:sz w:val="18"/>
                <w:szCs w:val="18"/>
              </w:rPr>
            </w:pPr>
            <w:r w:rsidRPr="004E3EEA">
              <w:rPr>
                <w:rFonts w:ascii="Arial" w:hAnsi="Arial" w:eastAsia="Calibri Light" w:cs="Arial"/>
                <w:sz w:val="18"/>
                <w:szCs w:val="18"/>
              </w:rPr>
              <w:t>Pupil meets personal writing targets; measurable progress in assessments.  Pupils engaged; teaching strategies effectively applied.  Increased confidence; positive perception of writing support.  Consistent, well-documented support; clear evidence of differentiation.  Narrowing attainment gap between ALN/poverty-affected pupils and peers.</w:t>
            </w:r>
          </w:p>
        </w:tc>
        <w:tc>
          <w:tcPr>
            <w:tcW w:w="748" w:type="dxa"/>
          </w:tcPr>
          <w:p w:rsidRPr="004E3EEA" w:rsidR="004F0AAA" w:rsidP="69FB97C1" w:rsidRDefault="7062BCDA" w14:paraId="23DE523C" w14:textId="5308C7E4">
            <w:pPr>
              <w:rPr>
                <w:rFonts w:ascii="Arial" w:hAnsi="Arial" w:eastAsia="Calibri Light" w:cs="Arial"/>
                <w:sz w:val="18"/>
                <w:szCs w:val="18"/>
                <w:lang w:val="en-US"/>
              </w:rPr>
            </w:pPr>
            <w:r w:rsidRPr="004E3EEA">
              <w:rPr>
                <w:rFonts w:ascii="Arial" w:hAnsi="Arial" w:eastAsia="Calibri Light" w:cs="Arial"/>
                <w:sz w:val="18"/>
                <w:szCs w:val="18"/>
              </w:rPr>
              <w:t>Date Completed / RAG Rating</w:t>
            </w:r>
          </w:p>
        </w:tc>
      </w:tr>
      <w:tr w:rsidRPr="004E3EEA" w:rsidR="004F0AAA" w:rsidTr="69FB97C1" w14:paraId="25CF6FD4" w14:textId="77777777">
        <w:tc>
          <w:tcPr>
            <w:tcW w:w="2529" w:type="dxa"/>
            <w:tcBorders>
              <w:top w:val="single" w:color="auto" w:sz="4" w:space="0"/>
              <w:left w:val="single" w:color="auto" w:sz="4" w:space="0"/>
              <w:bottom w:val="single" w:color="auto" w:sz="4" w:space="0"/>
              <w:right w:val="single" w:color="auto" w:sz="4" w:space="0"/>
            </w:tcBorders>
          </w:tcPr>
          <w:p w:rsidRPr="004E3EEA" w:rsidR="004F0AAA" w:rsidP="69FB97C1" w:rsidRDefault="7062BCDA" w14:paraId="2081AB53" w14:textId="7101AACF">
            <w:pPr>
              <w:rPr>
                <w:rFonts w:ascii="Arial" w:hAnsi="Arial" w:eastAsia="Calibri Light" w:cs="Arial"/>
                <w:sz w:val="18"/>
                <w:szCs w:val="18"/>
                <w:lang w:val="en-US"/>
              </w:rPr>
            </w:pPr>
            <w:r w:rsidRPr="004E3EEA">
              <w:rPr>
                <w:rFonts w:ascii="Arial" w:hAnsi="Arial" w:eastAsia="Calibri Light" w:cs="Arial"/>
                <w:sz w:val="18"/>
                <w:szCs w:val="18"/>
              </w:rPr>
              <w:t>Use sentence stems and prompts to help pupils reflect on their writing progress.</w:t>
            </w:r>
          </w:p>
        </w:tc>
        <w:tc>
          <w:tcPr>
            <w:tcW w:w="1178" w:type="dxa"/>
          </w:tcPr>
          <w:p w:rsidRPr="004E3EEA" w:rsidR="004F0AAA" w:rsidP="69FB97C1" w:rsidRDefault="43D3491B" w14:paraId="2B14CC5C" w14:textId="0F1653B5">
            <w:pPr>
              <w:rPr>
                <w:rFonts w:ascii="Arial" w:hAnsi="Arial" w:eastAsia="Calibri Light" w:cs="Arial"/>
                <w:sz w:val="18"/>
                <w:szCs w:val="18"/>
                <w:lang w:val="en-US"/>
              </w:rPr>
            </w:pPr>
            <w:r w:rsidRPr="004E3EEA">
              <w:rPr>
                <w:rFonts w:ascii="Arial" w:hAnsi="Arial" w:eastAsia="Calibri Light" w:cs="Arial"/>
                <w:sz w:val="18"/>
                <w:szCs w:val="18"/>
                <w:lang w:val="en-US"/>
              </w:rPr>
              <w:t>EL</w:t>
            </w:r>
          </w:p>
        </w:tc>
        <w:tc>
          <w:tcPr>
            <w:tcW w:w="1297" w:type="dxa"/>
          </w:tcPr>
          <w:p w:rsidRPr="004E3EEA" w:rsidR="004F0AAA" w:rsidP="69FB97C1" w:rsidRDefault="7062BCDA" w14:paraId="29FB9EDD" w14:textId="1D207398">
            <w:pPr>
              <w:rPr>
                <w:rFonts w:ascii="Arial" w:hAnsi="Arial" w:eastAsia="Calibri Light" w:cs="Arial"/>
                <w:sz w:val="18"/>
                <w:szCs w:val="18"/>
                <w:lang w:val="en-US"/>
              </w:rPr>
            </w:pPr>
            <w:r w:rsidRPr="004E3EEA">
              <w:rPr>
                <w:rFonts w:ascii="Arial" w:hAnsi="Arial" w:eastAsia="Calibri Light" w:cs="Arial"/>
                <w:sz w:val="18"/>
                <w:szCs w:val="18"/>
              </w:rPr>
              <w:t>2025–2026</w:t>
            </w:r>
          </w:p>
        </w:tc>
        <w:tc>
          <w:tcPr>
            <w:tcW w:w="1822" w:type="dxa"/>
          </w:tcPr>
          <w:p w:rsidRPr="004E3EEA" w:rsidR="004F0AAA" w:rsidP="69FB97C1" w:rsidRDefault="7062BCDA" w14:paraId="58A9C0F9" w14:textId="00FF5C99">
            <w:pPr>
              <w:rPr>
                <w:rFonts w:ascii="Arial" w:hAnsi="Arial" w:eastAsia="Calibri Light" w:cs="Arial"/>
                <w:sz w:val="18"/>
                <w:szCs w:val="18"/>
                <w:lang w:val="en-US"/>
              </w:rPr>
            </w:pPr>
            <w:r w:rsidRPr="004E3EEA">
              <w:rPr>
                <w:rFonts w:ascii="Arial" w:hAnsi="Arial" w:eastAsia="Calibri Light" w:cs="Arial"/>
                <w:sz w:val="18"/>
                <w:szCs w:val="18"/>
              </w:rPr>
              <w:t>Training on differentiation and scaffolding</w:t>
            </w:r>
          </w:p>
        </w:tc>
        <w:tc>
          <w:tcPr>
            <w:tcW w:w="930" w:type="dxa"/>
          </w:tcPr>
          <w:p w:rsidRPr="004E3EEA" w:rsidR="004F0AAA" w:rsidP="69FB97C1" w:rsidRDefault="7062BCDA" w14:paraId="14E7FFA6" w14:textId="5F900CE8">
            <w:pPr>
              <w:rPr>
                <w:rFonts w:ascii="Arial" w:hAnsi="Arial" w:eastAsia="Calibri Light" w:cs="Arial"/>
                <w:sz w:val="18"/>
                <w:szCs w:val="18"/>
                <w:lang w:val="en-US"/>
              </w:rPr>
            </w:pPr>
            <w:r w:rsidRPr="004E3EEA">
              <w:rPr>
                <w:rFonts w:ascii="Arial" w:hAnsi="Arial" w:eastAsia="Calibri Light" w:cs="Arial"/>
                <w:sz w:val="18"/>
                <w:szCs w:val="18"/>
              </w:rPr>
              <w:t>£300</w:t>
            </w:r>
          </w:p>
        </w:tc>
        <w:tc>
          <w:tcPr>
            <w:tcW w:w="3276" w:type="dxa"/>
          </w:tcPr>
          <w:p w:rsidRPr="004E3EEA" w:rsidR="004F0AAA" w:rsidP="69FB97C1" w:rsidRDefault="28975EC9" w14:paraId="52E56223" w14:textId="0219ABB3">
            <w:pPr>
              <w:rPr>
                <w:rFonts w:ascii="Arial" w:hAnsi="Arial" w:eastAsia="Calibri Light" w:cs="Arial"/>
                <w:sz w:val="18"/>
                <w:szCs w:val="18"/>
              </w:rPr>
            </w:pPr>
            <w:r w:rsidRPr="004E3EEA">
              <w:rPr>
                <w:rFonts w:ascii="Arial" w:hAnsi="Arial" w:eastAsia="Calibri Light" w:cs="Arial"/>
                <w:sz w:val="18"/>
                <w:szCs w:val="18"/>
              </w:rPr>
              <w:t>Work Sampling, classroom walks, working walls, pupil feedback</w:t>
            </w:r>
            <w:r w:rsidRPr="004E3EEA" w:rsidR="1D6AF943">
              <w:rPr>
                <w:rFonts w:ascii="Arial" w:hAnsi="Arial" w:eastAsia="Calibri Light" w:cs="Arial"/>
                <w:sz w:val="18"/>
                <w:szCs w:val="18"/>
              </w:rPr>
              <w:t>.  Compare writing improvements over time with pupils’ reflective notes.</w:t>
            </w:r>
          </w:p>
        </w:tc>
        <w:tc>
          <w:tcPr>
            <w:tcW w:w="3960" w:type="dxa"/>
          </w:tcPr>
          <w:p w:rsidRPr="004E3EEA" w:rsidR="004F0AAA" w:rsidP="69FB97C1" w:rsidRDefault="1D6AF943" w14:paraId="0A64175F" w14:textId="7945C6BB">
            <w:pPr>
              <w:rPr>
                <w:rFonts w:ascii="Arial" w:hAnsi="Arial" w:eastAsia="Calibri Light" w:cs="Arial"/>
                <w:sz w:val="18"/>
                <w:szCs w:val="18"/>
              </w:rPr>
            </w:pPr>
            <w:r w:rsidRPr="004E3EEA">
              <w:rPr>
                <w:rFonts w:ascii="Arial" w:hAnsi="Arial" w:eastAsia="Calibri Light" w:cs="Arial"/>
                <w:sz w:val="18"/>
                <w:szCs w:val="18"/>
              </w:rPr>
              <w:t xml:space="preserve">Pupils reflect thoughtfully and specifically on writing progress.  Active use of sentence stems/prompts; teacher </w:t>
            </w:r>
            <w:r w:rsidRPr="004E3EEA" w:rsidR="70969268">
              <w:rPr>
                <w:rFonts w:ascii="Arial" w:hAnsi="Arial" w:eastAsia="Calibri Light" w:cs="Arial"/>
                <w:sz w:val="18"/>
                <w:szCs w:val="18"/>
              </w:rPr>
              <w:t>modelling</w:t>
            </w:r>
            <w:r w:rsidRPr="004E3EEA">
              <w:rPr>
                <w:rFonts w:ascii="Arial" w:hAnsi="Arial" w:eastAsia="Calibri Light" w:cs="Arial"/>
                <w:sz w:val="18"/>
                <w:szCs w:val="18"/>
              </w:rPr>
              <w:t xml:space="preserve"> effective reflection.  Pupils understand purpose; increased confidence in self-assessment.  Consistent implementation; reflections inform teaching and support.  Clear evidence of improvements linked to reflections</w:t>
            </w:r>
          </w:p>
        </w:tc>
        <w:tc>
          <w:tcPr>
            <w:tcW w:w="748" w:type="dxa"/>
          </w:tcPr>
          <w:p w:rsidRPr="004E3EEA" w:rsidR="004F0AAA" w:rsidP="69FB97C1" w:rsidRDefault="004F0AAA" w14:paraId="07547A01" w14:textId="77777777">
            <w:pPr>
              <w:rPr>
                <w:rFonts w:ascii="Arial" w:hAnsi="Arial" w:eastAsia="Calibri Light" w:cs="Arial"/>
                <w:sz w:val="18"/>
                <w:szCs w:val="18"/>
                <w:lang w:val="en-US"/>
              </w:rPr>
            </w:pPr>
          </w:p>
        </w:tc>
      </w:tr>
      <w:tr w:rsidRPr="004E3EEA" w:rsidR="004F0AAA" w:rsidTr="69FB97C1" w14:paraId="49E39B5F" w14:textId="77777777">
        <w:tc>
          <w:tcPr>
            <w:tcW w:w="2529" w:type="dxa"/>
            <w:tcBorders>
              <w:top w:val="single" w:color="auto" w:sz="4" w:space="0"/>
              <w:left w:val="single" w:color="auto" w:sz="4" w:space="0"/>
              <w:bottom w:val="single" w:color="auto" w:sz="4" w:space="0"/>
              <w:right w:val="single" w:color="auto" w:sz="4" w:space="0"/>
            </w:tcBorders>
          </w:tcPr>
          <w:p w:rsidRPr="004E3EEA" w:rsidR="004F0AAA" w:rsidP="69FB97C1" w:rsidRDefault="7062BCDA" w14:paraId="6E53B515" w14:textId="4A83B060">
            <w:pPr>
              <w:rPr>
                <w:rFonts w:ascii="Arial" w:hAnsi="Arial" w:eastAsia="Calibri Light" w:cs="Arial"/>
                <w:sz w:val="18"/>
                <w:szCs w:val="18"/>
                <w:lang w:val="en-US"/>
              </w:rPr>
            </w:pPr>
            <w:r w:rsidRPr="004E3EEA">
              <w:rPr>
                <w:rFonts w:ascii="Arial" w:hAnsi="Arial" w:eastAsia="Calibri Light" w:cs="Arial"/>
                <w:sz w:val="18"/>
                <w:szCs w:val="18"/>
              </w:rPr>
              <w:t>Develop consistent working walls and displays to support writing development.</w:t>
            </w:r>
          </w:p>
        </w:tc>
        <w:tc>
          <w:tcPr>
            <w:tcW w:w="1178" w:type="dxa"/>
          </w:tcPr>
          <w:p w:rsidRPr="004E3EEA" w:rsidR="004F0AAA" w:rsidP="69FB97C1" w:rsidRDefault="36E9DF43" w14:paraId="32B536CA" w14:textId="5EDAB2ED">
            <w:pPr>
              <w:rPr>
                <w:rFonts w:ascii="Arial" w:hAnsi="Arial" w:eastAsia="Calibri Light" w:cs="Arial"/>
                <w:sz w:val="18"/>
                <w:szCs w:val="18"/>
                <w:lang w:val="en-US"/>
              </w:rPr>
            </w:pPr>
            <w:r w:rsidRPr="004E3EEA">
              <w:rPr>
                <w:rFonts w:ascii="Arial" w:hAnsi="Arial" w:eastAsia="Calibri Light" w:cs="Arial"/>
                <w:sz w:val="18"/>
                <w:szCs w:val="18"/>
                <w:lang w:val="en-US"/>
              </w:rPr>
              <w:t>EL</w:t>
            </w:r>
          </w:p>
        </w:tc>
        <w:tc>
          <w:tcPr>
            <w:tcW w:w="1297" w:type="dxa"/>
          </w:tcPr>
          <w:p w:rsidRPr="004E3EEA" w:rsidR="004F0AAA" w:rsidP="69FB97C1" w:rsidRDefault="7062BCDA" w14:paraId="26DE8649" w14:textId="06639B7B">
            <w:pPr>
              <w:rPr>
                <w:rFonts w:ascii="Arial" w:hAnsi="Arial" w:eastAsia="Calibri Light" w:cs="Arial"/>
                <w:sz w:val="18"/>
                <w:szCs w:val="18"/>
                <w:lang w:val="en-US"/>
              </w:rPr>
            </w:pPr>
            <w:r w:rsidRPr="004E3EEA">
              <w:rPr>
                <w:rFonts w:ascii="Arial" w:hAnsi="Arial" w:eastAsia="Calibri Light" w:cs="Arial"/>
                <w:sz w:val="18"/>
                <w:szCs w:val="18"/>
              </w:rPr>
              <w:t>Timescale</w:t>
            </w:r>
          </w:p>
        </w:tc>
        <w:tc>
          <w:tcPr>
            <w:tcW w:w="1822" w:type="dxa"/>
          </w:tcPr>
          <w:p w:rsidRPr="004E3EEA" w:rsidR="004F0AAA" w:rsidP="69FB97C1" w:rsidRDefault="7062BCDA" w14:paraId="31D83ED1" w14:textId="3650791A">
            <w:pPr>
              <w:rPr>
                <w:rFonts w:ascii="Arial" w:hAnsi="Arial" w:eastAsia="Calibri Light" w:cs="Arial"/>
                <w:sz w:val="18"/>
                <w:szCs w:val="18"/>
                <w:lang w:val="en-US"/>
              </w:rPr>
            </w:pPr>
            <w:r w:rsidRPr="004E3EEA">
              <w:rPr>
                <w:rFonts w:ascii="Arial" w:hAnsi="Arial" w:eastAsia="Calibri Light" w:cs="Arial"/>
                <w:sz w:val="18"/>
                <w:szCs w:val="18"/>
              </w:rPr>
              <w:t>Staff Development Needs</w:t>
            </w:r>
          </w:p>
        </w:tc>
        <w:tc>
          <w:tcPr>
            <w:tcW w:w="930" w:type="dxa"/>
          </w:tcPr>
          <w:p w:rsidRPr="004E3EEA" w:rsidR="004F0AAA" w:rsidP="69FB97C1" w:rsidRDefault="7062BCDA" w14:paraId="53A39EF2" w14:textId="4842B5DC">
            <w:pPr>
              <w:rPr>
                <w:rFonts w:ascii="Arial" w:hAnsi="Arial" w:eastAsia="Calibri Light" w:cs="Arial"/>
                <w:sz w:val="18"/>
                <w:szCs w:val="18"/>
                <w:lang w:val="en-US"/>
              </w:rPr>
            </w:pPr>
            <w:r w:rsidRPr="004E3EEA">
              <w:rPr>
                <w:rFonts w:ascii="Arial" w:hAnsi="Arial" w:eastAsia="Calibri Light" w:cs="Arial"/>
                <w:sz w:val="18"/>
                <w:szCs w:val="18"/>
              </w:rPr>
              <w:t>Cost</w:t>
            </w:r>
          </w:p>
        </w:tc>
        <w:tc>
          <w:tcPr>
            <w:tcW w:w="3276" w:type="dxa"/>
          </w:tcPr>
          <w:p w:rsidRPr="004E3EEA" w:rsidR="004F0AAA" w:rsidP="69FB97C1" w:rsidRDefault="7062BCDA" w14:paraId="3080C33B" w14:textId="429BE083">
            <w:pPr>
              <w:rPr>
                <w:rFonts w:ascii="Arial" w:hAnsi="Arial" w:eastAsia="Calibri Light" w:cs="Arial"/>
                <w:sz w:val="18"/>
                <w:szCs w:val="18"/>
                <w:lang w:val="en-US"/>
              </w:rPr>
            </w:pPr>
            <w:r w:rsidRPr="004E3EEA">
              <w:rPr>
                <w:rFonts w:ascii="Arial" w:hAnsi="Arial" w:eastAsia="Calibri Light" w:cs="Arial"/>
                <w:sz w:val="18"/>
                <w:szCs w:val="18"/>
              </w:rPr>
              <w:t>Monitoring</w:t>
            </w:r>
            <w:r w:rsidRPr="004E3EEA" w:rsidR="5F7D7724">
              <w:rPr>
                <w:rFonts w:ascii="Arial" w:hAnsi="Arial" w:eastAsia="Calibri Light" w:cs="Arial"/>
                <w:sz w:val="18"/>
                <w:szCs w:val="18"/>
              </w:rPr>
              <w:t xml:space="preserve"> – Classroom walks, work sampling, pupil feedback, </w:t>
            </w:r>
          </w:p>
        </w:tc>
        <w:tc>
          <w:tcPr>
            <w:tcW w:w="3960" w:type="dxa"/>
          </w:tcPr>
          <w:p w:rsidRPr="004E3EEA" w:rsidR="004F0AAA" w:rsidP="69FB97C1" w:rsidRDefault="50E04DAA" w14:paraId="43357062" w14:textId="5EECE1A1">
            <w:pPr>
              <w:rPr>
                <w:rFonts w:ascii="Arial" w:hAnsi="Arial" w:eastAsia="Calibri Light" w:cs="Arial"/>
                <w:sz w:val="18"/>
                <w:szCs w:val="18"/>
              </w:rPr>
            </w:pPr>
            <w:r w:rsidRPr="004E3EEA">
              <w:rPr>
                <w:rFonts w:ascii="Arial" w:hAnsi="Arial" w:eastAsia="Calibri Light" w:cs="Arial"/>
                <w:sz w:val="18"/>
                <w:szCs w:val="18"/>
              </w:rPr>
              <w:t xml:space="preserve">Success is when working walls are consistently updated, clearly displayed, and used by pupils to support writing. Pupils reference them independently, applying vocabulary, sentence structures, and prompts in their work. Writing shows clear improvement, teachers model </w:t>
            </w:r>
            <w:r w:rsidRPr="004E3EEA" w:rsidR="2EBD6190">
              <w:rPr>
                <w:rFonts w:ascii="Arial" w:hAnsi="Arial" w:eastAsia="Calibri Light" w:cs="Arial"/>
                <w:sz w:val="18"/>
                <w:szCs w:val="18"/>
              </w:rPr>
              <w:t>uses</w:t>
            </w:r>
            <w:r w:rsidRPr="004E3EEA">
              <w:rPr>
                <w:rFonts w:ascii="Arial" w:hAnsi="Arial" w:eastAsia="Calibri Light" w:cs="Arial"/>
                <w:sz w:val="18"/>
                <w:szCs w:val="18"/>
              </w:rPr>
              <w:t xml:space="preserve"> regularly, and pupils engage actively, contributing ideas where appropriate.</w:t>
            </w:r>
          </w:p>
        </w:tc>
        <w:tc>
          <w:tcPr>
            <w:tcW w:w="748" w:type="dxa"/>
          </w:tcPr>
          <w:p w:rsidRPr="004E3EEA" w:rsidR="004F0AAA" w:rsidP="69FB97C1" w:rsidRDefault="7062BCDA" w14:paraId="5043CB0F" w14:textId="25C15D49">
            <w:pPr>
              <w:rPr>
                <w:rFonts w:ascii="Arial" w:hAnsi="Arial" w:eastAsia="Calibri Light" w:cs="Arial"/>
                <w:sz w:val="18"/>
                <w:szCs w:val="18"/>
                <w:lang w:val="en-US"/>
              </w:rPr>
            </w:pPr>
            <w:r w:rsidRPr="004E3EEA">
              <w:rPr>
                <w:rFonts w:ascii="Arial" w:hAnsi="Arial" w:eastAsia="Calibri Light" w:cs="Arial"/>
                <w:sz w:val="18"/>
                <w:szCs w:val="18"/>
              </w:rPr>
              <w:t>Date Completed / RAG Rating</w:t>
            </w:r>
          </w:p>
        </w:tc>
      </w:tr>
      <w:tr w:rsidRPr="004E3EEA" w:rsidR="004F0AAA" w:rsidTr="69FB97C1" w14:paraId="7DA87E44" w14:textId="77777777">
        <w:tc>
          <w:tcPr>
            <w:tcW w:w="2529" w:type="dxa"/>
            <w:tcBorders>
              <w:top w:val="single" w:color="auto" w:sz="4" w:space="0"/>
              <w:left w:val="single" w:color="auto" w:sz="4" w:space="0"/>
              <w:bottom w:val="single" w:color="auto" w:sz="4" w:space="0"/>
              <w:right w:val="single" w:color="auto" w:sz="4" w:space="0"/>
            </w:tcBorders>
          </w:tcPr>
          <w:p w:rsidRPr="004E3EEA" w:rsidR="004F0AAA" w:rsidP="69FB97C1" w:rsidRDefault="7062BCDA" w14:paraId="4C4E04F4" w14:textId="3912363B">
            <w:pPr>
              <w:rPr>
                <w:rFonts w:ascii="Arial" w:hAnsi="Arial" w:eastAsia="Calibri Light" w:cs="Arial"/>
                <w:sz w:val="18"/>
                <w:szCs w:val="18"/>
                <w:lang w:val="en-US"/>
              </w:rPr>
            </w:pPr>
            <w:r w:rsidRPr="004E3EEA">
              <w:rPr>
                <w:rFonts w:ascii="Arial" w:hAnsi="Arial" w:eastAsia="Calibri Light" w:cs="Arial"/>
                <w:sz w:val="18"/>
                <w:szCs w:val="18"/>
              </w:rPr>
              <w:t>Ensure writing scaffolds are available in all classrooms to support learners.</w:t>
            </w:r>
          </w:p>
        </w:tc>
        <w:tc>
          <w:tcPr>
            <w:tcW w:w="1178" w:type="dxa"/>
          </w:tcPr>
          <w:p w:rsidRPr="004E3EEA" w:rsidR="004F0AAA" w:rsidP="69FB97C1" w:rsidRDefault="79E0B705" w14:paraId="499BC7EF" w14:textId="2AEA0B17">
            <w:pPr>
              <w:rPr>
                <w:rFonts w:ascii="Arial" w:hAnsi="Arial" w:eastAsia="Calibri Light" w:cs="Arial"/>
                <w:sz w:val="18"/>
                <w:szCs w:val="18"/>
                <w:lang w:val="en-US"/>
              </w:rPr>
            </w:pPr>
            <w:r w:rsidRPr="004E3EEA">
              <w:rPr>
                <w:rFonts w:ascii="Arial" w:hAnsi="Arial" w:eastAsia="Calibri Light" w:cs="Arial"/>
                <w:sz w:val="18"/>
                <w:szCs w:val="18"/>
                <w:lang w:val="en-US"/>
              </w:rPr>
              <w:t>EL</w:t>
            </w:r>
          </w:p>
        </w:tc>
        <w:tc>
          <w:tcPr>
            <w:tcW w:w="1297" w:type="dxa"/>
          </w:tcPr>
          <w:p w:rsidRPr="004E3EEA" w:rsidR="004F0AAA" w:rsidP="69FB97C1" w:rsidRDefault="7062BCDA" w14:paraId="0ABA5909" w14:textId="4283F59F">
            <w:pPr>
              <w:rPr>
                <w:rFonts w:ascii="Arial" w:hAnsi="Arial" w:eastAsia="Calibri Light" w:cs="Arial"/>
                <w:sz w:val="18"/>
                <w:szCs w:val="18"/>
                <w:lang w:val="en-US"/>
              </w:rPr>
            </w:pPr>
            <w:r w:rsidRPr="004E3EEA">
              <w:rPr>
                <w:rFonts w:ascii="Arial" w:hAnsi="Arial" w:eastAsia="Calibri Light" w:cs="Arial"/>
                <w:sz w:val="18"/>
                <w:szCs w:val="18"/>
              </w:rPr>
              <w:t>2025–2026</w:t>
            </w:r>
          </w:p>
        </w:tc>
        <w:tc>
          <w:tcPr>
            <w:tcW w:w="1822" w:type="dxa"/>
          </w:tcPr>
          <w:p w:rsidRPr="004E3EEA" w:rsidR="004F0AAA" w:rsidP="69FB97C1" w:rsidRDefault="7062BCDA" w14:paraId="6DC95E95" w14:textId="5B72B69E">
            <w:pPr>
              <w:rPr>
                <w:rFonts w:ascii="Arial" w:hAnsi="Arial" w:eastAsia="Calibri Light" w:cs="Arial"/>
                <w:sz w:val="18"/>
                <w:szCs w:val="18"/>
                <w:lang w:val="en-US"/>
              </w:rPr>
            </w:pPr>
            <w:r w:rsidRPr="004E3EEA">
              <w:rPr>
                <w:rFonts w:ascii="Arial" w:hAnsi="Arial" w:eastAsia="Calibri Light" w:cs="Arial"/>
                <w:sz w:val="18"/>
                <w:szCs w:val="18"/>
              </w:rPr>
              <w:t>Staff training on feedback</w:t>
            </w:r>
          </w:p>
        </w:tc>
        <w:tc>
          <w:tcPr>
            <w:tcW w:w="930" w:type="dxa"/>
          </w:tcPr>
          <w:p w:rsidRPr="004E3EEA" w:rsidR="004F0AAA" w:rsidP="69FB97C1" w:rsidRDefault="7062BCDA" w14:paraId="3027F0D8" w14:textId="5AD4ADC7">
            <w:pPr>
              <w:rPr>
                <w:rFonts w:ascii="Arial" w:hAnsi="Arial" w:eastAsia="Calibri Light" w:cs="Arial"/>
                <w:sz w:val="18"/>
                <w:szCs w:val="18"/>
                <w:lang w:val="en-US"/>
              </w:rPr>
            </w:pPr>
            <w:r w:rsidRPr="004E3EEA">
              <w:rPr>
                <w:rFonts w:ascii="Arial" w:hAnsi="Arial" w:eastAsia="Calibri Light" w:cs="Arial"/>
                <w:sz w:val="18"/>
                <w:szCs w:val="18"/>
              </w:rPr>
              <w:t>£200</w:t>
            </w:r>
          </w:p>
        </w:tc>
        <w:tc>
          <w:tcPr>
            <w:tcW w:w="3276" w:type="dxa"/>
          </w:tcPr>
          <w:p w:rsidRPr="004E3EEA" w:rsidR="004F0AAA" w:rsidP="69FB97C1" w:rsidRDefault="13A65A74" w14:paraId="119FBE07" w14:textId="1B55A320">
            <w:pPr>
              <w:rPr>
                <w:rFonts w:ascii="Arial" w:hAnsi="Arial" w:eastAsia="Calibri Light" w:cs="Arial"/>
                <w:sz w:val="18"/>
                <w:szCs w:val="18"/>
              </w:rPr>
            </w:pPr>
            <w:r w:rsidRPr="004E3EEA">
              <w:rPr>
                <w:rFonts w:ascii="Arial" w:hAnsi="Arial" w:eastAsia="Calibri Light" w:cs="Arial"/>
                <w:sz w:val="18"/>
                <w:szCs w:val="18"/>
              </w:rPr>
              <w:t xml:space="preserve">Regular classroom visits and work </w:t>
            </w:r>
            <w:r w:rsidRPr="004E3EEA" w:rsidR="622AF99D">
              <w:rPr>
                <w:rFonts w:ascii="Arial" w:hAnsi="Arial" w:eastAsia="Calibri Light" w:cs="Arial"/>
                <w:sz w:val="18"/>
                <w:szCs w:val="18"/>
              </w:rPr>
              <w:t>check</w:t>
            </w:r>
            <w:r w:rsidRPr="004E3EEA">
              <w:rPr>
                <w:rFonts w:ascii="Arial" w:hAnsi="Arial" w:eastAsia="Calibri Light" w:cs="Arial"/>
                <w:sz w:val="18"/>
                <w:szCs w:val="18"/>
              </w:rPr>
              <w:t xml:space="preserve"> to ensure scaffolds are consistently available and used. Teachers’ use of scaffolds will be observed, and pupils’ writing will be reviewed to see if scaffolds support independent work and skill development.</w:t>
            </w:r>
          </w:p>
        </w:tc>
        <w:tc>
          <w:tcPr>
            <w:tcW w:w="3960" w:type="dxa"/>
          </w:tcPr>
          <w:p w:rsidRPr="004E3EEA" w:rsidR="004F0AAA" w:rsidP="69FB97C1" w:rsidRDefault="2F81A570" w14:paraId="3482751E" w14:textId="2D4FE8E3">
            <w:pPr>
              <w:rPr>
                <w:rFonts w:ascii="Arial" w:hAnsi="Arial" w:eastAsia="Calibri Light" w:cs="Arial"/>
                <w:sz w:val="18"/>
                <w:szCs w:val="18"/>
              </w:rPr>
            </w:pPr>
            <w:r w:rsidRPr="004E3EEA">
              <w:rPr>
                <w:rFonts w:ascii="Arial" w:hAnsi="Arial" w:eastAsia="Calibri Light" w:cs="Arial"/>
                <w:sz w:val="18"/>
                <w:szCs w:val="18"/>
              </w:rPr>
              <w:t>Writing scaffolds are consistently available in all classrooms, pupils use them independently, and their writing shows clear support in structure, vocabulary, and ideas. Teachers model their use effectively, and scaffolds help learners progress in confidence and skill.</w:t>
            </w:r>
          </w:p>
        </w:tc>
        <w:tc>
          <w:tcPr>
            <w:tcW w:w="748" w:type="dxa"/>
          </w:tcPr>
          <w:p w:rsidRPr="004E3EEA" w:rsidR="004F0AAA" w:rsidP="69FB97C1" w:rsidRDefault="004F0AAA" w14:paraId="07459315" w14:textId="77777777">
            <w:pPr>
              <w:rPr>
                <w:rFonts w:ascii="Arial" w:hAnsi="Arial" w:eastAsia="Calibri Light" w:cs="Arial"/>
                <w:sz w:val="18"/>
                <w:szCs w:val="18"/>
                <w:lang w:val="en-US"/>
              </w:rPr>
            </w:pPr>
          </w:p>
        </w:tc>
      </w:tr>
      <w:tr w:rsidRPr="004E3EEA" w:rsidR="008D267A" w:rsidTr="69FB97C1" w14:paraId="79646C65" w14:textId="77777777">
        <w:tc>
          <w:tcPr>
            <w:tcW w:w="2529" w:type="dxa"/>
            <w:tcBorders>
              <w:top w:val="single" w:color="auto" w:sz="4" w:space="0"/>
              <w:left w:val="single" w:color="auto" w:sz="4" w:space="0"/>
              <w:bottom w:val="single" w:color="auto" w:sz="4" w:space="0"/>
              <w:right w:val="single" w:color="auto" w:sz="4" w:space="0"/>
            </w:tcBorders>
          </w:tcPr>
          <w:p w:rsidRPr="004E3EEA" w:rsidR="008D267A" w:rsidP="69FB97C1" w:rsidRDefault="2891F47B" w14:paraId="2AB9280A" w14:textId="0AB749BB">
            <w:pPr>
              <w:rPr>
                <w:rFonts w:ascii="Arial" w:hAnsi="Arial" w:eastAsia="Calibri Light" w:cs="Arial"/>
                <w:sz w:val="18"/>
                <w:szCs w:val="18"/>
                <w:lang w:val="en-US"/>
              </w:rPr>
            </w:pPr>
            <w:r w:rsidRPr="004E3EEA">
              <w:rPr>
                <w:rFonts w:ascii="Arial" w:hAnsi="Arial" w:eastAsia="Calibri Light" w:cs="Arial"/>
                <w:sz w:val="18"/>
                <w:szCs w:val="18"/>
                <w:lang w:val="en-US"/>
              </w:rPr>
              <w:t xml:space="preserve">Ensure that provision is in place for improving handwriting </w:t>
            </w:r>
          </w:p>
        </w:tc>
        <w:tc>
          <w:tcPr>
            <w:tcW w:w="1178" w:type="dxa"/>
            <w:tcBorders>
              <w:top w:val="single" w:color="auto" w:sz="4" w:space="0"/>
              <w:left w:val="single" w:color="auto" w:sz="4" w:space="0"/>
              <w:bottom w:val="single" w:color="auto" w:sz="4" w:space="0"/>
              <w:right w:val="single" w:color="auto" w:sz="4" w:space="0"/>
            </w:tcBorders>
          </w:tcPr>
          <w:p w:rsidRPr="004E3EEA" w:rsidR="008D267A" w:rsidP="69FB97C1" w:rsidRDefault="058AA11C" w14:paraId="427A9C41" w14:textId="212C24AD">
            <w:pPr>
              <w:rPr>
                <w:rFonts w:ascii="Arial" w:hAnsi="Arial" w:eastAsia="Calibri Light" w:cs="Arial"/>
                <w:sz w:val="18"/>
                <w:szCs w:val="18"/>
                <w:lang w:val="en-US"/>
              </w:rPr>
            </w:pPr>
            <w:r w:rsidRPr="004E3EEA">
              <w:rPr>
                <w:rFonts w:ascii="Arial" w:hAnsi="Arial" w:eastAsia="Calibri Light" w:cs="Arial"/>
                <w:sz w:val="18"/>
                <w:szCs w:val="18"/>
                <w:lang w:val="en-US"/>
              </w:rPr>
              <w:t>EL+LA</w:t>
            </w:r>
          </w:p>
        </w:tc>
        <w:tc>
          <w:tcPr>
            <w:tcW w:w="1297" w:type="dxa"/>
            <w:tcBorders>
              <w:top w:val="single" w:color="auto" w:sz="4" w:space="0"/>
              <w:left w:val="single" w:color="auto" w:sz="4" w:space="0"/>
              <w:bottom w:val="single" w:color="auto" w:sz="4" w:space="0"/>
              <w:right w:val="single" w:color="auto" w:sz="4" w:space="0"/>
            </w:tcBorders>
          </w:tcPr>
          <w:p w:rsidRPr="004E3EEA" w:rsidR="008D267A" w:rsidP="69FB97C1" w:rsidRDefault="248F0722" w14:paraId="3651D39D" w14:textId="4283F59F">
            <w:pPr>
              <w:rPr>
                <w:rFonts w:ascii="Arial" w:hAnsi="Arial" w:eastAsia="Calibri Light" w:cs="Arial"/>
                <w:sz w:val="18"/>
                <w:szCs w:val="18"/>
                <w:lang w:val="en-US"/>
              </w:rPr>
            </w:pPr>
            <w:r w:rsidRPr="004E3EEA">
              <w:rPr>
                <w:rFonts w:ascii="Arial" w:hAnsi="Arial" w:eastAsia="Calibri Light" w:cs="Arial"/>
                <w:sz w:val="18"/>
                <w:szCs w:val="18"/>
              </w:rPr>
              <w:t>2025–2026</w:t>
            </w:r>
          </w:p>
          <w:p w:rsidRPr="004E3EEA" w:rsidR="008D267A" w:rsidP="69FB97C1" w:rsidRDefault="008D267A" w14:paraId="23AE749D" w14:textId="6AC5443F">
            <w:pPr>
              <w:rPr>
                <w:rFonts w:ascii="Arial" w:hAnsi="Arial" w:eastAsia="Calibri Light" w:cs="Arial"/>
                <w:sz w:val="18"/>
                <w:szCs w:val="18"/>
                <w:lang w:val="en-US"/>
              </w:rPr>
            </w:pPr>
          </w:p>
        </w:tc>
        <w:tc>
          <w:tcPr>
            <w:tcW w:w="1822" w:type="dxa"/>
            <w:tcBorders>
              <w:top w:val="single" w:color="auto" w:sz="4" w:space="0"/>
              <w:left w:val="single" w:color="auto" w:sz="4" w:space="0"/>
              <w:bottom w:val="single" w:color="auto" w:sz="4" w:space="0"/>
              <w:right w:val="single" w:color="auto" w:sz="4" w:space="0"/>
            </w:tcBorders>
          </w:tcPr>
          <w:p w:rsidRPr="004E3EEA" w:rsidR="008D267A" w:rsidP="69FB97C1" w:rsidRDefault="0B14FB10" w14:paraId="035CA6B9" w14:textId="6D10E52F">
            <w:pPr>
              <w:rPr>
                <w:rFonts w:ascii="Arial" w:hAnsi="Arial" w:eastAsia="Calibri Light" w:cs="Arial"/>
                <w:sz w:val="18"/>
                <w:szCs w:val="18"/>
                <w:lang w:val="en-US"/>
              </w:rPr>
            </w:pPr>
            <w:r w:rsidRPr="004E3EEA">
              <w:rPr>
                <w:rFonts w:ascii="Arial" w:hAnsi="Arial" w:eastAsia="Calibri Light" w:cs="Arial"/>
                <w:sz w:val="18"/>
                <w:szCs w:val="18"/>
                <w:lang w:val="en-US"/>
              </w:rPr>
              <w:t>CPD</w:t>
            </w:r>
          </w:p>
        </w:tc>
        <w:tc>
          <w:tcPr>
            <w:tcW w:w="930" w:type="dxa"/>
            <w:tcBorders>
              <w:top w:val="single" w:color="auto" w:sz="4" w:space="0"/>
              <w:left w:val="single" w:color="auto" w:sz="4" w:space="0"/>
              <w:bottom w:val="single" w:color="auto" w:sz="4" w:space="0"/>
              <w:right w:val="single" w:color="auto" w:sz="4" w:space="0"/>
            </w:tcBorders>
          </w:tcPr>
          <w:p w:rsidRPr="004E3EEA" w:rsidR="008D267A" w:rsidP="69FB97C1" w:rsidRDefault="3FA97E60" w14:paraId="7A360092" w14:textId="4AC3D356">
            <w:pPr>
              <w:rPr>
                <w:rFonts w:ascii="Arial" w:hAnsi="Arial" w:eastAsia="Calibri Light" w:cs="Arial"/>
                <w:sz w:val="18"/>
                <w:szCs w:val="18"/>
                <w:lang w:val="en-US"/>
              </w:rPr>
            </w:pPr>
            <w:r w:rsidRPr="004E3EEA">
              <w:rPr>
                <w:rFonts w:ascii="Arial" w:hAnsi="Arial" w:eastAsia="Calibri Light" w:cs="Arial"/>
                <w:sz w:val="18"/>
                <w:szCs w:val="18"/>
                <w:lang w:val="en-US"/>
              </w:rPr>
              <w:t>£200</w:t>
            </w:r>
          </w:p>
        </w:tc>
        <w:tc>
          <w:tcPr>
            <w:tcW w:w="3276" w:type="dxa"/>
            <w:tcBorders>
              <w:top w:val="single" w:color="auto" w:sz="4" w:space="0"/>
              <w:left w:val="single" w:color="auto" w:sz="4" w:space="0"/>
              <w:bottom w:val="single" w:color="auto" w:sz="4" w:space="0"/>
              <w:right w:val="single" w:color="auto" w:sz="4" w:space="0"/>
            </w:tcBorders>
          </w:tcPr>
          <w:p w:rsidRPr="004E3EEA" w:rsidR="008D267A" w:rsidP="69FB97C1" w:rsidRDefault="5C0A5526" w14:paraId="46EF23AE" w14:textId="4660328F">
            <w:pPr>
              <w:rPr>
                <w:rFonts w:ascii="Arial" w:hAnsi="Arial" w:eastAsia="Calibri Light" w:cs="Arial"/>
                <w:sz w:val="18"/>
                <w:szCs w:val="18"/>
                <w:lang w:val="en-US"/>
              </w:rPr>
            </w:pPr>
            <w:r w:rsidRPr="004E3EEA">
              <w:rPr>
                <w:rFonts w:ascii="Arial" w:hAnsi="Arial" w:eastAsia="Calibri Light" w:cs="Arial"/>
                <w:sz w:val="18"/>
                <w:szCs w:val="18"/>
                <w:lang w:val="en-US"/>
              </w:rPr>
              <w:t>Regular observations and work checks will ensure handwriting sessions are delivered consistently, resources are available, and pupils practice correctly. Teachers’ modelling and feedback will be noted, and pupils’ written work reviewed for improvement.</w:t>
            </w:r>
          </w:p>
        </w:tc>
        <w:tc>
          <w:tcPr>
            <w:tcW w:w="3960" w:type="dxa"/>
            <w:tcBorders>
              <w:top w:val="single" w:color="auto" w:sz="4" w:space="0"/>
              <w:left w:val="single" w:color="auto" w:sz="4" w:space="0"/>
              <w:bottom w:val="single" w:color="auto" w:sz="4" w:space="0"/>
              <w:right w:val="single" w:color="auto" w:sz="4" w:space="0"/>
            </w:tcBorders>
          </w:tcPr>
          <w:p w:rsidRPr="004E3EEA" w:rsidR="008D267A" w:rsidP="69FB97C1" w:rsidRDefault="5C0A5526" w14:paraId="73B88AF5" w14:textId="1111974A">
            <w:pPr>
              <w:rPr>
                <w:rFonts w:ascii="Arial" w:hAnsi="Arial" w:eastAsia="Calibri Light" w:cs="Arial"/>
                <w:sz w:val="18"/>
                <w:szCs w:val="18"/>
                <w:lang w:val="en-US"/>
              </w:rPr>
            </w:pPr>
            <w:r w:rsidRPr="004E3EEA">
              <w:rPr>
                <w:rFonts w:ascii="Arial" w:hAnsi="Arial" w:eastAsia="Calibri Light" w:cs="Arial"/>
                <w:sz w:val="18"/>
                <w:szCs w:val="18"/>
                <w:lang w:val="en-US"/>
              </w:rPr>
              <w:t>Pupils demonstrate improved legibility, fluency, and consistency in handwriting. Handwriting sessions are delivered regularly, resources are used effectively, and pupils show increased confidence and pride in their written work.</w:t>
            </w:r>
          </w:p>
        </w:tc>
        <w:tc>
          <w:tcPr>
            <w:tcW w:w="748" w:type="dxa"/>
            <w:tcBorders>
              <w:top w:val="single" w:color="auto" w:sz="4" w:space="0"/>
              <w:left w:val="single" w:color="auto" w:sz="4" w:space="0"/>
              <w:bottom w:val="single" w:color="auto" w:sz="4" w:space="0"/>
              <w:right w:val="single" w:color="auto" w:sz="4" w:space="0"/>
            </w:tcBorders>
            <w:shd w:val="clear" w:color="auto" w:fill="auto"/>
          </w:tcPr>
          <w:p w:rsidRPr="004E3EEA" w:rsidR="008D267A" w:rsidP="69FB97C1" w:rsidRDefault="008D267A" w14:paraId="6537F28F" w14:textId="77777777">
            <w:pPr>
              <w:rPr>
                <w:rFonts w:ascii="Arial" w:hAnsi="Arial" w:eastAsia="Calibri Light" w:cs="Arial"/>
                <w:sz w:val="18"/>
                <w:szCs w:val="18"/>
                <w:lang w:val="en-US"/>
              </w:rPr>
            </w:pPr>
          </w:p>
        </w:tc>
      </w:tr>
      <w:tr w:rsidRPr="004E3EEA" w:rsidR="008D267A" w:rsidTr="69FB97C1" w14:paraId="7A3A6A5B" w14:textId="77777777">
        <w:tc>
          <w:tcPr>
            <w:tcW w:w="2529" w:type="dxa"/>
            <w:tcBorders>
              <w:top w:val="single" w:color="auto" w:sz="4" w:space="0"/>
              <w:left w:val="single" w:color="auto" w:sz="4" w:space="0"/>
              <w:bottom w:val="single" w:color="auto" w:sz="4" w:space="0"/>
              <w:right w:val="single" w:color="auto" w:sz="4" w:space="0"/>
            </w:tcBorders>
          </w:tcPr>
          <w:p w:rsidRPr="004E3EEA" w:rsidR="008D267A" w:rsidP="69FB97C1" w:rsidRDefault="2891F47B" w14:paraId="48A460BD" w14:textId="34944BAC">
            <w:pPr>
              <w:rPr>
                <w:rFonts w:ascii="Arial" w:hAnsi="Arial" w:eastAsia="Calibri Light" w:cs="Arial"/>
                <w:sz w:val="18"/>
                <w:szCs w:val="18"/>
                <w:lang w:val="en-US"/>
              </w:rPr>
            </w:pPr>
            <w:r w:rsidRPr="004E3EEA">
              <w:rPr>
                <w:rFonts w:ascii="Arial" w:hAnsi="Arial" w:eastAsia="Calibri Light" w:cs="Arial"/>
                <w:sz w:val="18"/>
                <w:szCs w:val="18"/>
                <w:lang w:val="en-US"/>
              </w:rPr>
              <w:lastRenderedPageBreak/>
              <w:t>Allow for draft and re drafting</w:t>
            </w:r>
          </w:p>
        </w:tc>
        <w:tc>
          <w:tcPr>
            <w:tcW w:w="1178" w:type="dxa"/>
            <w:tcBorders>
              <w:top w:val="single" w:color="auto" w:sz="4" w:space="0"/>
              <w:left w:val="single" w:color="auto" w:sz="4" w:space="0"/>
              <w:bottom w:val="single" w:color="auto" w:sz="4" w:space="0"/>
              <w:right w:val="single" w:color="auto" w:sz="4" w:space="0"/>
            </w:tcBorders>
          </w:tcPr>
          <w:p w:rsidRPr="004E3EEA" w:rsidR="008D267A" w:rsidP="69FB97C1" w:rsidRDefault="35256341" w14:paraId="33ABEF85" w14:textId="7F9D8C1B">
            <w:pPr>
              <w:rPr>
                <w:rFonts w:ascii="Arial" w:hAnsi="Arial" w:eastAsia="Calibri Light" w:cs="Arial"/>
                <w:sz w:val="18"/>
                <w:szCs w:val="18"/>
                <w:lang w:val="en-US"/>
              </w:rPr>
            </w:pPr>
            <w:r w:rsidRPr="004E3EEA">
              <w:rPr>
                <w:rFonts w:ascii="Arial" w:hAnsi="Arial" w:eastAsia="Calibri Light" w:cs="Arial"/>
                <w:sz w:val="18"/>
                <w:szCs w:val="18"/>
                <w:lang w:val="en-US"/>
              </w:rPr>
              <w:t>EL</w:t>
            </w:r>
          </w:p>
        </w:tc>
        <w:tc>
          <w:tcPr>
            <w:tcW w:w="1297" w:type="dxa"/>
            <w:tcBorders>
              <w:top w:val="single" w:color="auto" w:sz="4" w:space="0"/>
              <w:left w:val="single" w:color="auto" w:sz="4" w:space="0"/>
              <w:bottom w:val="single" w:color="auto" w:sz="4" w:space="0"/>
              <w:right w:val="single" w:color="auto" w:sz="4" w:space="0"/>
            </w:tcBorders>
          </w:tcPr>
          <w:p w:rsidRPr="004E3EEA" w:rsidR="008D267A" w:rsidP="69FB97C1" w:rsidRDefault="23705108" w14:paraId="55B948B8" w14:textId="4283F59F">
            <w:pPr>
              <w:rPr>
                <w:rFonts w:ascii="Arial" w:hAnsi="Arial" w:eastAsia="Calibri Light" w:cs="Arial"/>
                <w:sz w:val="18"/>
                <w:szCs w:val="18"/>
                <w:lang w:val="en-US"/>
              </w:rPr>
            </w:pPr>
            <w:r w:rsidRPr="004E3EEA">
              <w:rPr>
                <w:rFonts w:ascii="Arial" w:hAnsi="Arial" w:eastAsia="Calibri Light" w:cs="Arial"/>
                <w:sz w:val="18"/>
                <w:szCs w:val="18"/>
              </w:rPr>
              <w:t>2025–2026</w:t>
            </w:r>
          </w:p>
          <w:p w:rsidRPr="004E3EEA" w:rsidR="008D267A" w:rsidP="69FB97C1" w:rsidRDefault="008D267A" w14:paraId="35D38E8C" w14:textId="1C944641">
            <w:pPr>
              <w:rPr>
                <w:rFonts w:ascii="Arial" w:hAnsi="Arial" w:eastAsia="Calibri Light" w:cs="Arial"/>
                <w:sz w:val="18"/>
                <w:szCs w:val="18"/>
                <w:lang w:val="en-US"/>
              </w:rPr>
            </w:pPr>
          </w:p>
        </w:tc>
        <w:tc>
          <w:tcPr>
            <w:tcW w:w="1822" w:type="dxa"/>
            <w:tcBorders>
              <w:top w:val="single" w:color="auto" w:sz="4" w:space="0"/>
              <w:left w:val="single" w:color="auto" w:sz="4" w:space="0"/>
              <w:bottom w:val="single" w:color="auto" w:sz="4" w:space="0"/>
              <w:right w:val="single" w:color="auto" w:sz="4" w:space="0"/>
            </w:tcBorders>
          </w:tcPr>
          <w:p w:rsidRPr="004E3EEA" w:rsidR="008D267A" w:rsidP="69FB97C1" w:rsidRDefault="578851B4" w14:paraId="753C96F9" w14:textId="7345546E">
            <w:pPr>
              <w:rPr>
                <w:rFonts w:ascii="Arial" w:hAnsi="Arial" w:eastAsia="Calibri Light" w:cs="Arial"/>
                <w:sz w:val="18"/>
                <w:szCs w:val="18"/>
                <w:lang w:val="en-US"/>
              </w:rPr>
            </w:pPr>
            <w:r w:rsidRPr="004E3EEA">
              <w:rPr>
                <w:rFonts w:ascii="Arial" w:hAnsi="Arial" w:eastAsia="Calibri Light" w:cs="Arial"/>
                <w:sz w:val="18"/>
                <w:szCs w:val="18"/>
                <w:lang w:val="en-US"/>
              </w:rPr>
              <w:t>Training and moderation</w:t>
            </w:r>
          </w:p>
        </w:tc>
        <w:tc>
          <w:tcPr>
            <w:tcW w:w="930" w:type="dxa"/>
            <w:tcBorders>
              <w:top w:val="single" w:color="auto" w:sz="4" w:space="0"/>
              <w:left w:val="single" w:color="auto" w:sz="4" w:space="0"/>
              <w:bottom w:val="single" w:color="auto" w:sz="4" w:space="0"/>
              <w:right w:val="single" w:color="auto" w:sz="4" w:space="0"/>
            </w:tcBorders>
          </w:tcPr>
          <w:p w:rsidRPr="004E3EEA" w:rsidR="008D267A" w:rsidP="69FB97C1" w:rsidRDefault="7A3D84E7" w14:paraId="35302359" w14:textId="08263D9C">
            <w:pPr>
              <w:rPr>
                <w:rFonts w:ascii="Arial" w:hAnsi="Arial" w:eastAsia="Calibri Light" w:cs="Arial"/>
                <w:sz w:val="18"/>
                <w:szCs w:val="18"/>
                <w:lang w:val="en-US"/>
              </w:rPr>
            </w:pPr>
            <w:r w:rsidRPr="004E3EEA">
              <w:rPr>
                <w:rFonts w:ascii="Arial" w:hAnsi="Arial" w:eastAsia="Calibri Light" w:cs="Arial"/>
                <w:sz w:val="18"/>
                <w:szCs w:val="18"/>
                <w:lang w:val="en-US"/>
              </w:rPr>
              <w:t>0</w:t>
            </w:r>
          </w:p>
        </w:tc>
        <w:tc>
          <w:tcPr>
            <w:tcW w:w="3276" w:type="dxa"/>
            <w:tcBorders>
              <w:top w:val="single" w:color="auto" w:sz="4" w:space="0"/>
              <w:left w:val="single" w:color="auto" w:sz="4" w:space="0"/>
              <w:bottom w:val="single" w:color="auto" w:sz="4" w:space="0"/>
              <w:right w:val="single" w:color="auto" w:sz="4" w:space="0"/>
            </w:tcBorders>
          </w:tcPr>
          <w:p w:rsidRPr="004E3EEA" w:rsidR="008D267A" w:rsidP="69FB97C1" w:rsidRDefault="08A781C3" w14:paraId="174F3CA9" w14:textId="07E6EA35">
            <w:pPr>
              <w:rPr>
                <w:rFonts w:ascii="Arial" w:hAnsi="Arial" w:eastAsia="Calibri Light" w:cs="Arial"/>
                <w:sz w:val="18"/>
                <w:szCs w:val="18"/>
                <w:lang w:val="en-US"/>
              </w:rPr>
            </w:pPr>
            <w:r w:rsidRPr="004E3EEA">
              <w:rPr>
                <w:rFonts w:ascii="Arial" w:hAnsi="Arial" w:eastAsia="Calibri Light" w:cs="Arial"/>
                <w:sz w:val="18"/>
                <w:szCs w:val="18"/>
                <w:lang w:val="en-US"/>
              </w:rPr>
              <w:t>Learning walks and work checks will ensure pupils have time and guidance to draft, revise, and improve their writing. Teachers will model redrafting and provide feedback, and pupils’ progress across drafts will be reviewed.</w:t>
            </w:r>
          </w:p>
        </w:tc>
        <w:tc>
          <w:tcPr>
            <w:tcW w:w="3960" w:type="dxa"/>
            <w:tcBorders>
              <w:top w:val="single" w:color="auto" w:sz="4" w:space="0"/>
              <w:left w:val="single" w:color="auto" w:sz="4" w:space="0"/>
              <w:bottom w:val="single" w:color="auto" w:sz="4" w:space="0"/>
              <w:right w:val="single" w:color="auto" w:sz="4" w:space="0"/>
            </w:tcBorders>
          </w:tcPr>
          <w:p w:rsidRPr="004E3EEA" w:rsidR="008D267A" w:rsidP="69FB97C1" w:rsidRDefault="08A781C3" w14:paraId="615D498C" w14:textId="5D9C4B7F">
            <w:pPr>
              <w:rPr>
                <w:rFonts w:ascii="Arial" w:hAnsi="Arial" w:eastAsia="Calibri Light" w:cs="Arial"/>
                <w:sz w:val="18"/>
                <w:szCs w:val="18"/>
                <w:lang w:val="en-US"/>
              </w:rPr>
            </w:pPr>
            <w:r w:rsidRPr="004E3EEA">
              <w:rPr>
                <w:rFonts w:ascii="Arial" w:hAnsi="Arial" w:eastAsia="Calibri Light" w:cs="Arial"/>
                <w:sz w:val="18"/>
                <w:szCs w:val="18"/>
                <w:lang w:val="en-US"/>
              </w:rPr>
              <w:t>Pupils regularly draft and redraft their work, making clear improvements in structure, vocabulary, and clarity. Writing shows evidence of reflection and correction, and pupils demonstrate increased confidence in refining their work.</w:t>
            </w:r>
          </w:p>
        </w:tc>
        <w:tc>
          <w:tcPr>
            <w:tcW w:w="748" w:type="dxa"/>
            <w:tcBorders>
              <w:top w:val="single" w:color="auto" w:sz="4" w:space="0"/>
              <w:left w:val="single" w:color="auto" w:sz="4" w:space="0"/>
              <w:bottom w:val="single" w:color="auto" w:sz="4" w:space="0"/>
              <w:right w:val="single" w:color="auto" w:sz="4" w:space="0"/>
            </w:tcBorders>
            <w:shd w:val="clear" w:color="auto" w:fill="auto"/>
          </w:tcPr>
          <w:p w:rsidRPr="004E3EEA" w:rsidR="008D267A" w:rsidP="69FB97C1" w:rsidRDefault="008D267A" w14:paraId="6DFB9E20" w14:textId="77777777">
            <w:pPr>
              <w:rPr>
                <w:rFonts w:ascii="Arial" w:hAnsi="Arial" w:eastAsia="Calibri Light" w:cs="Arial"/>
                <w:sz w:val="18"/>
                <w:szCs w:val="18"/>
                <w:lang w:val="en-US"/>
              </w:rPr>
            </w:pPr>
          </w:p>
        </w:tc>
      </w:tr>
      <w:tr w:rsidRPr="004E3EEA" w:rsidR="008D267A" w:rsidTr="69FB97C1" w14:paraId="7ABB3934" w14:textId="77777777">
        <w:tc>
          <w:tcPr>
            <w:tcW w:w="2529" w:type="dxa"/>
            <w:tcBorders>
              <w:top w:val="single" w:color="auto" w:sz="4" w:space="0"/>
              <w:left w:val="single" w:color="auto" w:sz="4" w:space="0"/>
              <w:bottom w:val="single" w:color="auto" w:sz="4" w:space="0"/>
              <w:right w:val="single" w:color="auto" w:sz="4" w:space="0"/>
            </w:tcBorders>
          </w:tcPr>
          <w:p w:rsidRPr="004E3EEA" w:rsidR="008D267A" w:rsidP="69FB97C1" w:rsidRDefault="3F2A6F27" w14:paraId="1DB586ED" w14:textId="58B2FD55">
            <w:pPr>
              <w:rPr>
                <w:rFonts w:ascii="Arial" w:hAnsi="Arial" w:eastAsia="Calibri Light" w:cs="Arial"/>
                <w:sz w:val="18"/>
                <w:szCs w:val="18"/>
                <w:lang w:val="en-US"/>
              </w:rPr>
            </w:pPr>
            <w:r w:rsidRPr="004E3EEA">
              <w:rPr>
                <w:rFonts w:ascii="Arial" w:hAnsi="Arial" w:eastAsia="Calibri Light" w:cs="Arial"/>
                <w:sz w:val="18"/>
                <w:szCs w:val="18"/>
                <w:lang w:val="en-US"/>
              </w:rPr>
              <w:t>Ensure the learning environments are supporting the development of skills</w:t>
            </w:r>
          </w:p>
        </w:tc>
        <w:tc>
          <w:tcPr>
            <w:tcW w:w="1178" w:type="dxa"/>
            <w:tcBorders>
              <w:top w:val="single" w:color="auto" w:sz="4" w:space="0"/>
              <w:left w:val="single" w:color="auto" w:sz="4" w:space="0"/>
              <w:bottom w:val="single" w:color="auto" w:sz="4" w:space="0"/>
              <w:right w:val="single" w:color="auto" w:sz="4" w:space="0"/>
            </w:tcBorders>
          </w:tcPr>
          <w:p w:rsidRPr="004E3EEA" w:rsidR="008D267A" w:rsidP="69FB97C1" w:rsidRDefault="1BC6589C" w14:paraId="5B05F47D" w14:textId="700F412F">
            <w:pPr>
              <w:rPr>
                <w:rFonts w:ascii="Arial" w:hAnsi="Arial" w:eastAsia="Calibri Light" w:cs="Arial"/>
                <w:sz w:val="18"/>
                <w:szCs w:val="18"/>
                <w:lang w:val="en-US"/>
              </w:rPr>
            </w:pPr>
            <w:r w:rsidRPr="004E3EEA">
              <w:rPr>
                <w:rFonts w:ascii="Arial" w:hAnsi="Arial" w:eastAsia="Calibri Light" w:cs="Arial"/>
                <w:sz w:val="18"/>
                <w:szCs w:val="18"/>
                <w:lang w:val="en-US"/>
              </w:rPr>
              <w:t>EL</w:t>
            </w:r>
          </w:p>
        </w:tc>
        <w:tc>
          <w:tcPr>
            <w:tcW w:w="1297" w:type="dxa"/>
            <w:tcBorders>
              <w:top w:val="single" w:color="auto" w:sz="4" w:space="0"/>
              <w:left w:val="single" w:color="auto" w:sz="4" w:space="0"/>
              <w:bottom w:val="single" w:color="auto" w:sz="4" w:space="0"/>
              <w:right w:val="single" w:color="auto" w:sz="4" w:space="0"/>
            </w:tcBorders>
          </w:tcPr>
          <w:p w:rsidRPr="004E3EEA" w:rsidR="008D267A" w:rsidP="69FB97C1" w:rsidRDefault="2BEBB4B6" w14:paraId="00FA5B20" w14:textId="4283F59F">
            <w:pPr>
              <w:rPr>
                <w:rFonts w:ascii="Arial" w:hAnsi="Arial" w:eastAsia="Calibri Light" w:cs="Arial"/>
                <w:sz w:val="18"/>
                <w:szCs w:val="18"/>
                <w:lang w:val="en-US"/>
              </w:rPr>
            </w:pPr>
            <w:r w:rsidRPr="004E3EEA">
              <w:rPr>
                <w:rFonts w:ascii="Arial" w:hAnsi="Arial" w:eastAsia="Calibri Light" w:cs="Arial"/>
                <w:sz w:val="18"/>
                <w:szCs w:val="18"/>
              </w:rPr>
              <w:t>2025–2026</w:t>
            </w:r>
          </w:p>
          <w:p w:rsidRPr="004E3EEA" w:rsidR="008D267A" w:rsidP="69FB97C1" w:rsidRDefault="008D267A" w14:paraId="74BCA424" w14:textId="5C3F524E">
            <w:pPr>
              <w:rPr>
                <w:rFonts w:ascii="Arial" w:hAnsi="Arial" w:eastAsia="Calibri Light" w:cs="Arial"/>
                <w:sz w:val="18"/>
                <w:szCs w:val="18"/>
                <w:lang w:val="en-US"/>
              </w:rPr>
            </w:pPr>
          </w:p>
        </w:tc>
        <w:tc>
          <w:tcPr>
            <w:tcW w:w="1822" w:type="dxa"/>
            <w:tcBorders>
              <w:top w:val="single" w:color="auto" w:sz="4" w:space="0"/>
              <w:left w:val="single" w:color="auto" w:sz="4" w:space="0"/>
              <w:bottom w:val="single" w:color="auto" w:sz="4" w:space="0"/>
              <w:right w:val="single" w:color="auto" w:sz="4" w:space="0"/>
            </w:tcBorders>
          </w:tcPr>
          <w:p w:rsidRPr="004E3EEA" w:rsidR="008D267A" w:rsidP="69FB97C1" w:rsidRDefault="008D267A" w14:paraId="079BB156" w14:textId="104290E3">
            <w:pPr>
              <w:rPr>
                <w:rFonts w:ascii="Arial" w:hAnsi="Arial" w:eastAsia="Calibri Light" w:cs="Arial"/>
                <w:sz w:val="18"/>
                <w:szCs w:val="18"/>
                <w:lang w:val="en-US"/>
              </w:rPr>
            </w:pPr>
          </w:p>
        </w:tc>
        <w:tc>
          <w:tcPr>
            <w:tcW w:w="930" w:type="dxa"/>
            <w:tcBorders>
              <w:top w:val="single" w:color="auto" w:sz="4" w:space="0"/>
              <w:left w:val="single" w:color="auto" w:sz="4" w:space="0"/>
              <w:bottom w:val="single" w:color="auto" w:sz="4" w:space="0"/>
              <w:right w:val="single" w:color="auto" w:sz="4" w:space="0"/>
            </w:tcBorders>
          </w:tcPr>
          <w:p w:rsidRPr="004E3EEA" w:rsidR="008D267A" w:rsidP="69FB97C1" w:rsidRDefault="3CDF8ED8" w14:paraId="345C5616" w14:textId="4FEA0097">
            <w:pPr>
              <w:rPr>
                <w:rFonts w:ascii="Arial" w:hAnsi="Arial" w:eastAsia="Calibri Light" w:cs="Arial"/>
                <w:sz w:val="18"/>
                <w:szCs w:val="18"/>
                <w:lang w:val="en-US"/>
              </w:rPr>
            </w:pPr>
            <w:r w:rsidRPr="004E3EEA">
              <w:rPr>
                <w:rFonts w:ascii="Arial" w:hAnsi="Arial" w:eastAsia="Calibri Light" w:cs="Arial"/>
                <w:sz w:val="18"/>
                <w:szCs w:val="18"/>
                <w:lang w:val="en-US"/>
              </w:rPr>
              <w:t>£100</w:t>
            </w:r>
          </w:p>
        </w:tc>
        <w:tc>
          <w:tcPr>
            <w:tcW w:w="3276" w:type="dxa"/>
            <w:tcBorders>
              <w:top w:val="single" w:color="auto" w:sz="4" w:space="0"/>
              <w:left w:val="single" w:color="auto" w:sz="4" w:space="0"/>
              <w:bottom w:val="single" w:color="auto" w:sz="4" w:space="0"/>
              <w:right w:val="single" w:color="auto" w:sz="4" w:space="0"/>
            </w:tcBorders>
          </w:tcPr>
          <w:p w:rsidRPr="004E3EEA" w:rsidR="008D267A" w:rsidP="69FB97C1" w:rsidRDefault="51F0D75A" w14:paraId="577A461B" w14:textId="2605BEE2">
            <w:pPr>
              <w:rPr>
                <w:rFonts w:ascii="Arial" w:hAnsi="Arial" w:eastAsia="Calibri Light" w:cs="Arial"/>
                <w:sz w:val="18"/>
                <w:szCs w:val="18"/>
                <w:lang w:val="en-US"/>
              </w:rPr>
            </w:pPr>
            <w:r w:rsidRPr="004E3EEA">
              <w:rPr>
                <w:rFonts w:ascii="Arial" w:hAnsi="Arial" w:eastAsia="Calibri Light" w:cs="Arial"/>
                <w:sz w:val="18"/>
                <w:szCs w:val="18"/>
                <w:lang w:val="en-US"/>
              </w:rPr>
              <w:t>Learning walks and classroom audits will check that displays, resources, and seating arrangements actively support writing skill development. Pupils’ use of these resources during lessons will be noted.</w:t>
            </w:r>
          </w:p>
        </w:tc>
        <w:tc>
          <w:tcPr>
            <w:tcW w:w="3960" w:type="dxa"/>
            <w:tcBorders>
              <w:top w:val="single" w:color="auto" w:sz="4" w:space="0"/>
              <w:left w:val="single" w:color="auto" w:sz="4" w:space="0"/>
              <w:bottom w:val="single" w:color="auto" w:sz="4" w:space="0"/>
              <w:right w:val="single" w:color="auto" w:sz="4" w:space="0"/>
            </w:tcBorders>
          </w:tcPr>
          <w:p w:rsidRPr="004E3EEA" w:rsidR="008D267A" w:rsidP="69FB97C1" w:rsidRDefault="51F0D75A" w14:paraId="70DF9E56" w14:textId="202222A0">
            <w:pPr>
              <w:rPr>
                <w:rFonts w:ascii="Arial" w:hAnsi="Arial" w:eastAsia="Calibri Light" w:cs="Arial"/>
                <w:sz w:val="18"/>
                <w:szCs w:val="18"/>
                <w:lang w:val="en-US"/>
              </w:rPr>
            </w:pPr>
            <w:r w:rsidRPr="004E3EEA">
              <w:rPr>
                <w:rFonts w:ascii="Arial" w:hAnsi="Arial" w:eastAsia="Calibri Light" w:cs="Arial"/>
                <w:sz w:val="18"/>
                <w:szCs w:val="18"/>
                <w:lang w:val="en-US"/>
              </w:rPr>
              <w:t>Classrooms provide clear, accessible support for writing skills, with resources and displays used effectively by pupils. The environment encourages independence, engagement, and consistent development of writing skills.</w:t>
            </w:r>
          </w:p>
        </w:tc>
        <w:tc>
          <w:tcPr>
            <w:tcW w:w="748" w:type="dxa"/>
            <w:tcBorders>
              <w:top w:val="single" w:color="auto" w:sz="4" w:space="0"/>
              <w:left w:val="single" w:color="auto" w:sz="4" w:space="0"/>
              <w:bottom w:val="single" w:color="auto" w:sz="4" w:space="0"/>
              <w:right w:val="single" w:color="auto" w:sz="4" w:space="0"/>
            </w:tcBorders>
            <w:shd w:val="clear" w:color="auto" w:fill="auto"/>
          </w:tcPr>
          <w:p w:rsidRPr="004E3EEA" w:rsidR="008D267A" w:rsidP="69FB97C1" w:rsidRDefault="008D267A" w14:paraId="44E871BC" w14:textId="77777777">
            <w:pPr>
              <w:rPr>
                <w:rFonts w:ascii="Arial" w:hAnsi="Arial" w:eastAsia="Calibri Light" w:cs="Arial"/>
                <w:sz w:val="18"/>
                <w:szCs w:val="18"/>
                <w:lang w:val="en-US"/>
              </w:rPr>
            </w:pPr>
          </w:p>
        </w:tc>
      </w:tr>
    </w:tbl>
    <w:p w:rsidRPr="004E3EEA" w:rsidR="69FB97C1" w:rsidRDefault="69FB97C1" w14:paraId="730367E5" w14:textId="3FE622B2">
      <w:pPr>
        <w:rPr>
          <w:rFonts w:ascii="Arial" w:hAnsi="Arial" w:cs="Arial"/>
          <w:sz w:val="18"/>
          <w:szCs w:val="18"/>
        </w:rPr>
      </w:pPr>
    </w:p>
    <w:p w:rsidRPr="004E3EEA" w:rsidR="69FB97C1" w:rsidP="69FB97C1" w:rsidRDefault="69FB97C1" w14:paraId="61668DDD" w14:textId="4341F9E6">
      <w:pPr>
        <w:rPr>
          <w:rFonts w:ascii="Arial" w:hAnsi="Arial" w:eastAsia="Calibri Light" w:cs="Arial"/>
          <w:b/>
          <w:bCs/>
          <w:sz w:val="18"/>
          <w:szCs w:val="18"/>
          <w:u w:val="single"/>
          <w:lang w:val="en-US"/>
        </w:rPr>
      </w:pPr>
    </w:p>
    <w:p w:rsidRPr="004E3EEA" w:rsidR="69FB97C1" w:rsidP="69FB97C1" w:rsidRDefault="69FB97C1" w14:paraId="68B4EFC6" w14:textId="59F90021">
      <w:pPr>
        <w:rPr>
          <w:rFonts w:ascii="Arial" w:hAnsi="Arial" w:eastAsia="Calibri Light" w:cs="Arial"/>
          <w:b/>
          <w:bCs/>
          <w:sz w:val="18"/>
          <w:szCs w:val="18"/>
          <w:u w:val="single"/>
          <w:lang w:val="en-US"/>
        </w:rPr>
      </w:pPr>
    </w:p>
    <w:p w:rsidRPr="004E3EEA" w:rsidR="69FB97C1" w:rsidP="69FB97C1" w:rsidRDefault="69FB97C1" w14:paraId="51AF2DD4" w14:textId="6F0F78AE">
      <w:pPr>
        <w:rPr>
          <w:rFonts w:ascii="Arial" w:hAnsi="Arial" w:eastAsia="Calibri Light" w:cs="Arial"/>
          <w:b/>
          <w:bCs/>
          <w:sz w:val="18"/>
          <w:szCs w:val="18"/>
          <w:u w:val="single"/>
          <w:lang w:val="en-US"/>
        </w:rPr>
      </w:pPr>
    </w:p>
    <w:p w:rsidRPr="004E3EEA" w:rsidR="67F0F33E" w:rsidP="67F0F33E" w:rsidRDefault="67F0F33E" w14:paraId="552A3D50" w14:textId="268254B9">
      <w:pPr>
        <w:rPr>
          <w:rFonts w:ascii="Arial" w:hAnsi="Arial" w:eastAsia="Calibri Light" w:cs="Arial"/>
          <w:b/>
          <w:bCs/>
          <w:sz w:val="18"/>
          <w:szCs w:val="18"/>
          <w:u w:val="single"/>
          <w:lang w:val="en-US"/>
        </w:rPr>
      </w:pPr>
    </w:p>
    <w:p w:rsidRPr="004E3EEA" w:rsidR="67F0F33E" w:rsidP="67F0F33E" w:rsidRDefault="67F0F33E" w14:paraId="5789DA00" w14:textId="15C9FF77">
      <w:pPr>
        <w:rPr>
          <w:rFonts w:ascii="Arial" w:hAnsi="Arial" w:eastAsia="Calibri Light" w:cs="Arial"/>
          <w:b/>
          <w:bCs/>
          <w:sz w:val="18"/>
          <w:szCs w:val="18"/>
          <w:u w:val="single"/>
          <w:lang w:val="en-US"/>
        </w:rPr>
      </w:pPr>
    </w:p>
    <w:p w:rsidRPr="004E3EEA" w:rsidR="00F7295F" w:rsidP="69FB97C1" w:rsidRDefault="54355FB5" w14:paraId="4B0A99C8" w14:textId="77777777">
      <w:pPr>
        <w:rPr>
          <w:rFonts w:ascii="Arial" w:hAnsi="Arial" w:eastAsia="Calibri Light" w:cs="Arial"/>
          <w:b/>
          <w:bCs/>
          <w:sz w:val="18"/>
          <w:szCs w:val="18"/>
          <w:u w:val="single"/>
          <w:lang w:val="en-US"/>
        </w:rPr>
      </w:pPr>
      <w:r w:rsidRPr="004E3EEA">
        <w:rPr>
          <w:rFonts w:ascii="Arial" w:hAnsi="Arial" w:eastAsia="Calibri Light" w:cs="Arial"/>
          <w:b/>
          <w:bCs/>
          <w:sz w:val="18"/>
          <w:szCs w:val="18"/>
          <w:u w:val="single"/>
          <w:lang w:val="en-US"/>
        </w:rPr>
        <w:t>SDP</w:t>
      </w:r>
      <w:r w:rsidRPr="004E3EEA" w:rsidR="4F12550E">
        <w:rPr>
          <w:rFonts w:ascii="Arial" w:hAnsi="Arial" w:eastAsia="Calibri Light" w:cs="Arial"/>
          <w:b/>
          <w:bCs/>
          <w:sz w:val="18"/>
          <w:szCs w:val="18"/>
          <w:u w:val="single"/>
          <w:lang w:val="en-US"/>
        </w:rPr>
        <w:t xml:space="preserve"> monitoring </w:t>
      </w:r>
      <w:proofErr w:type="spellStart"/>
      <w:r w:rsidRPr="004E3EEA" w:rsidR="4F12550E">
        <w:rPr>
          <w:rFonts w:ascii="Arial" w:hAnsi="Arial" w:eastAsia="Calibri Light" w:cs="Arial"/>
          <w:b/>
          <w:bCs/>
          <w:sz w:val="18"/>
          <w:szCs w:val="18"/>
          <w:u w:val="single"/>
          <w:lang w:val="en-US"/>
        </w:rPr>
        <w:t>Programme</w:t>
      </w:r>
      <w:proofErr w:type="spellEnd"/>
    </w:p>
    <w:p w:rsidRPr="004E3EEA" w:rsidR="00F7295F" w:rsidP="69FB97C1" w:rsidRDefault="54355FB5" w14:paraId="3B7B4B86" w14:textId="7AD7D621">
      <w:pPr>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Priority 1: </w:t>
      </w:r>
      <w:r w:rsidRPr="004E3EEA" w:rsidR="3D32BCD9">
        <w:rPr>
          <w:rFonts w:ascii="Arial" w:hAnsi="Arial" w:eastAsia="Calibri Light" w:cs="Arial"/>
          <w:b/>
          <w:bCs/>
          <w:color w:val="000000" w:themeColor="text1"/>
          <w:sz w:val="18"/>
          <w:szCs w:val="18"/>
        </w:rPr>
        <w:t>Improve writing skills across the school</w:t>
      </w:r>
      <w:r w:rsidRPr="004E3EEA" w:rsidR="116463F0">
        <w:rPr>
          <w:rFonts w:ascii="Arial" w:hAnsi="Arial" w:eastAsia="Calibri Light" w:cs="Arial"/>
          <w:b/>
          <w:bCs/>
          <w:color w:val="000000" w:themeColor="text1"/>
          <w:sz w:val="18"/>
          <w:szCs w:val="18"/>
        </w:rPr>
        <w:t xml:space="preserve">                                    </w:t>
      </w:r>
      <w:r w:rsidRPr="004E3EEA" w:rsidR="4F12550E">
        <w:rPr>
          <w:rFonts w:ascii="Arial" w:hAnsi="Arial" w:eastAsia="Calibri Light" w:cs="Arial"/>
          <w:b/>
          <w:bCs/>
          <w:sz w:val="18"/>
          <w:szCs w:val="18"/>
          <w:lang w:val="en-US"/>
        </w:rPr>
        <w:t xml:space="preserve">Lead Person: </w:t>
      </w:r>
      <w:r w:rsidRPr="004E3EEA" w:rsidR="6128F78F">
        <w:rPr>
          <w:rFonts w:ascii="Arial" w:hAnsi="Arial" w:eastAsia="Calibri Light" w:cs="Arial"/>
          <w:b/>
          <w:bCs/>
          <w:sz w:val="18"/>
          <w:szCs w:val="18"/>
          <w:lang w:val="en-US"/>
        </w:rPr>
        <w:t xml:space="preserve">   </w:t>
      </w:r>
      <w:r w:rsidRPr="004E3EEA" w:rsidR="29BDC624">
        <w:rPr>
          <w:rFonts w:ascii="Arial" w:hAnsi="Arial" w:eastAsia="Calibri Light" w:cs="Arial"/>
          <w:b/>
          <w:bCs/>
          <w:sz w:val="18"/>
          <w:szCs w:val="18"/>
          <w:lang w:val="en-US"/>
        </w:rPr>
        <w:t>EL</w:t>
      </w:r>
      <w:r w:rsidRPr="004E3EEA" w:rsidR="6128F78F">
        <w:rPr>
          <w:rFonts w:ascii="Arial" w:hAnsi="Arial" w:eastAsia="Calibri Light" w:cs="Arial"/>
          <w:b/>
          <w:bCs/>
          <w:sz w:val="18"/>
          <w:szCs w:val="18"/>
          <w:lang w:val="en-US"/>
        </w:rPr>
        <w:t xml:space="preserve">                     </w:t>
      </w:r>
      <w:r w:rsidRPr="004E3EEA" w:rsidR="0DD4A095">
        <w:rPr>
          <w:rFonts w:ascii="Arial" w:hAnsi="Arial" w:eastAsia="Calibri Light" w:cs="Arial"/>
          <w:b/>
          <w:bCs/>
          <w:sz w:val="18"/>
          <w:szCs w:val="18"/>
          <w:lang w:val="en-US"/>
        </w:rPr>
        <w:t>Team:  EL CH</w:t>
      </w:r>
      <w:r w:rsidRPr="004E3EEA" w:rsidR="6128F78F">
        <w:rPr>
          <w:rFonts w:ascii="Arial" w:hAnsi="Arial" w:eastAsia="Calibri Light" w:cs="Arial"/>
          <w:b/>
          <w:bCs/>
          <w:sz w:val="18"/>
          <w:szCs w:val="18"/>
          <w:lang w:val="en-US"/>
        </w:rPr>
        <w:t xml:space="preserve">                </w:t>
      </w:r>
      <w:r w:rsidRPr="004E3EEA" w:rsidR="6F62AD6F">
        <w:rPr>
          <w:rFonts w:ascii="Arial" w:hAnsi="Arial" w:eastAsia="Calibri Light" w:cs="Arial"/>
          <w:b/>
          <w:bCs/>
          <w:sz w:val="18"/>
          <w:szCs w:val="18"/>
          <w:lang w:val="en-US"/>
        </w:rPr>
        <w:t>Linked Governor:</w:t>
      </w:r>
      <w:r w:rsidRPr="004E3EEA" w:rsidR="4EDEB4C1">
        <w:rPr>
          <w:rFonts w:ascii="Arial" w:hAnsi="Arial" w:eastAsia="Calibri Light" w:cs="Arial"/>
          <w:b/>
          <w:bCs/>
          <w:sz w:val="18"/>
          <w:szCs w:val="18"/>
          <w:lang w:val="en-US"/>
        </w:rPr>
        <w:t xml:space="preserve"> </w:t>
      </w:r>
      <w:r w:rsidRPr="004E3EEA" w:rsidR="6A629ED6">
        <w:rPr>
          <w:rFonts w:ascii="Arial" w:hAnsi="Arial" w:eastAsia="Calibri Light" w:cs="Arial"/>
          <w:b/>
          <w:bCs/>
          <w:sz w:val="18"/>
          <w:szCs w:val="18"/>
          <w:lang w:val="en-US"/>
        </w:rPr>
        <w:t>AH</w:t>
      </w:r>
    </w:p>
    <w:tbl>
      <w:tblPr>
        <w:tblW w:w="152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62"/>
        <w:gridCol w:w="4762"/>
        <w:gridCol w:w="5730"/>
      </w:tblGrid>
      <w:tr w:rsidRPr="004E3EEA" w:rsidR="00F7295F" w:rsidTr="69FB97C1" w14:paraId="78872C87" w14:textId="77777777">
        <w:trPr>
          <w:trHeight w:val="567"/>
        </w:trPr>
        <w:tc>
          <w:tcPr>
            <w:tcW w:w="15254" w:type="dxa"/>
            <w:gridSpan w:val="3"/>
            <w:shd w:val="clear" w:color="auto" w:fill="ACB9CA" w:themeFill="text2" w:themeFillTint="66"/>
            <w:vAlign w:val="center"/>
          </w:tcPr>
          <w:p w:rsidRPr="004E3EEA" w:rsidR="00F7295F" w:rsidP="69FB97C1" w:rsidRDefault="6A577B84" w14:paraId="4CBA632B" w14:textId="77777777">
            <w:pPr>
              <w:spacing w:after="0"/>
              <w:jc w:val="center"/>
              <w:rPr>
                <w:rFonts w:ascii="Arial" w:hAnsi="Arial" w:eastAsia="Calibri Light" w:cs="Arial"/>
                <w:b/>
                <w:bCs/>
                <w:sz w:val="18"/>
                <w:szCs w:val="18"/>
                <w:lang w:val="en-US"/>
              </w:rPr>
            </w:pPr>
            <w:r w:rsidRPr="004E3EEA">
              <w:rPr>
                <w:rFonts w:ascii="Arial" w:hAnsi="Arial" w:eastAsia="Calibri Light" w:cs="Arial"/>
                <w:b/>
                <w:bCs/>
                <w:sz w:val="18"/>
                <w:szCs w:val="18"/>
                <w:lang w:val="en-US"/>
              </w:rPr>
              <w:t>Milestones</w:t>
            </w:r>
            <w:r w:rsidRPr="004E3EEA" w:rsidR="6D46FB53">
              <w:rPr>
                <w:rFonts w:ascii="Arial" w:hAnsi="Arial" w:eastAsia="Calibri Light" w:cs="Arial"/>
                <w:b/>
                <w:bCs/>
                <w:sz w:val="18"/>
                <w:szCs w:val="18"/>
                <w:lang w:val="en-US"/>
              </w:rPr>
              <w:t xml:space="preserve"> </w:t>
            </w:r>
            <w:r w:rsidRPr="004E3EEA" w:rsidR="6D46FB53">
              <w:rPr>
                <w:rFonts w:ascii="Arial" w:hAnsi="Arial" w:eastAsia="Calibri Light" w:cs="Arial"/>
                <w:b/>
                <w:bCs/>
                <w:sz w:val="18"/>
                <w:szCs w:val="18"/>
                <w:highlight w:val="yellow"/>
                <w:lang w:val="en-US"/>
              </w:rPr>
              <w:t xml:space="preserve">(what </w:t>
            </w:r>
            <w:r w:rsidRPr="004E3EEA" w:rsidR="6F62AD6F">
              <w:rPr>
                <w:rFonts w:ascii="Arial" w:hAnsi="Arial" w:eastAsia="Calibri Light" w:cs="Arial"/>
                <w:b/>
                <w:bCs/>
                <w:sz w:val="18"/>
                <w:szCs w:val="18"/>
                <w:highlight w:val="yellow"/>
                <w:lang w:val="en-US"/>
              </w:rPr>
              <w:t>will be actioned term by term?)</w:t>
            </w:r>
          </w:p>
        </w:tc>
      </w:tr>
      <w:tr w:rsidRPr="004E3EEA" w:rsidR="00F7295F" w:rsidTr="69FB97C1" w14:paraId="4CD07572" w14:textId="77777777">
        <w:trPr>
          <w:trHeight w:val="567"/>
        </w:trPr>
        <w:tc>
          <w:tcPr>
            <w:tcW w:w="4762" w:type="dxa"/>
            <w:shd w:val="clear" w:color="auto" w:fill="auto"/>
            <w:vAlign w:val="center"/>
          </w:tcPr>
          <w:p w:rsidRPr="004E3EEA" w:rsidR="00F7295F" w:rsidP="69FB97C1" w:rsidRDefault="4824B733" w14:paraId="3DAE49FB" w14:textId="77777777">
            <w:pPr>
              <w:spacing w:after="0"/>
              <w:rPr>
                <w:rFonts w:ascii="Arial" w:hAnsi="Arial" w:eastAsia="Calibri Light" w:cs="Arial"/>
                <w:b/>
                <w:bCs/>
                <w:sz w:val="18"/>
                <w:szCs w:val="18"/>
                <w:lang w:val="en-US"/>
              </w:rPr>
            </w:pPr>
            <w:r w:rsidRPr="004E3EEA">
              <w:rPr>
                <w:rFonts w:ascii="Arial" w:hAnsi="Arial" w:eastAsia="Calibri Light" w:cs="Arial"/>
                <w:b/>
                <w:bCs/>
                <w:sz w:val="18"/>
                <w:szCs w:val="18"/>
                <w:lang w:val="en-US"/>
              </w:rPr>
              <w:t>Autumn</w:t>
            </w:r>
          </w:p>
        </w:tc>
        <w:tc>
          <w:tcPr>
            <w:tcW w:w="4762" w:type="dxa"/>
            <w:shd w:val="clear" w:color="auto" w:fill="auto"/>
            <w:vAlign w:val="center"/>
          </w:tcPr>
          <w:p w:rsidRPr="004E3EEA" w:rsidR="00F7295F" w:rsidP="69FB97C1" w:rsidRDefault="4F12550E" w14:paraId="189E32FF" w14:textId="77777777">
            <w:pPr>
              <w:spacing w:after="0"/>
              <w:rPr>
                <w:rFonts w:ascii="Arial" w:hAnsi="Arial" w:eastAsia="Calibri Light" w:cs="Arial"/>
                <w:b/>
                <w:bCs/>
                <w:sz w:val="18"/>
                <w:szCs w:val="18"/>
                <w:lang w:val="en-US"/>
              </w:rPr>
            </w:pPr>
            <w:r w:rsidRPr="004E3EEA">
              <w:rPr>
                <w:rFonts w:ascii="Arial" w:hAnsi="Arial" w:eastAsia="Calibri Light" w:cs="Arial"/>
                <w:b/>
                <w:bCs/>
                <w:sz w:val="18"/>
                <w:szCs w:val="18"/>
                <w:lang w:val="en-US"/>
              </w:rPr>
              <w:t>S</w:t>
            </w:r>
            <w:r w:rsidRPr="004E3EEA" w:rsidR="4824B733">
              <w:rPr>
                <w:rFonts w:ascii="Arial" w:hAnsi="Arial" w:eastAsia="Calibri Light" w:cs="Arial"/>
                <w:b/>
                <w:bCs/>
                <w:sz w:val="18"/>
                <w:szCs w:val="18"/>
                <w:lang w:val="en-US"/>
              </w:rPr>
              <w:t>pring</w:t>
            </w:r>
          </w:p>
        </w:tc>
        <w:tc>
          <w:tcPr>
            <w:tcW w:w="5730" w:type="dxa"/>
            <w:shd w:val="clear" w:color="auto" w:fill="auto"/>
            <w:vAlign w:val="center"/>
          </w:tcPr>
          <w:p w:rsidRPr="004E3EEA" w:rsidR="00F7295F" w:rsidP="69FB97C1" w:rsidRDefault="4824B733" w14:paraId="39AC952F" w14:textId="77777777">
            <w:pPr>
              <w:spacing w:after="0"/>
              <w:rPr>
                <w:rFonts w:ascii="Arial" w:hAnsi="Arial" w:eastAsia="Calibri Light" w:cs="Arial"/>
                <w:b/>
                <w:bCs/>
                <w:sz w:val="18"/>
                <w:szCs w:val="18"/>
                <w:lang w:val="en-US"/>
              </w:rPr>
            </w:pPr>
            <w:r w:rsidRPr="004E3EEA">
              <w:rPr>
                <w:rFonts w:ascii="Arial" w:hAnsi="Arial" w:eastAsia="Calibri Light" w:cs="Arial"/>
                <w:b/>
                <w:bCs/>
                <w:sz w:val="18"/>
                <w:szCs w:val="18"/>
                <w:lang w:val="en-US"/>
              </w:rPr>
              <w:t>Summer</w:t>
            </w:r>
          </w:p>
        </w:tc>
      </w:tr>
      <w:tr w:rsidRPr="004E3EEA" w:rsidR="00F7295F" w:rsidTr="69FB97C1" w14:paraId="72DF106E" w14:textId="77777777">
        <w:tc>
          <w:tcPr>
            <w:tcW w:w="4762" w:type="dxa"/>
            <w:shd w:val="clear" w:color="auto" w:fill="auto"/>
            <w:vAlign w:val="center"/>
          </w:tcPr>
          <w:p w:rsidRPr="004E3EEA" w:rsidR="0037157B" w:rsidP="69FB97C1" w:rsidRDefault="7716EDD3" w14:paraId="19B6F328" w14:textId="2BD5A1C3">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Launch a whole-school approach to the stages of writing.</w:t>
            </w:r>
          </w:p>
          <w:p w:rsidRPr="004E3EEA" w:rsidR="0037157B" w:rsidP="69FB97C1" w:rsidRDefault="7716EDD3" w14:paraId="1F17B664" w14:textId="71E2F81C">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Deliver CPD on writing strategies (£500).</w:t>
            </w:r>
          </w:p>
          <w:p w:rsidRPr="004E3EEA" w:rsidR="0037157B" w:rsidP="69FB97C1" w:rsidRDefault="7716EDD3" w14:paraId="76383702" w14:textId="246E5A24">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 xml:space="preserve">Establish baseline writing data for ALN and </w:t>
            </w:r>
            <w:proofErr w:type="spellStart"/>
            <w:r w:rsidRPr="004E3EEA">
              <w:rPr>
                <w:rFonts w:ascii="Arial" w:hAnsi="Arial" w:eastAsia="Calibri Light" w:cs="Arial"/>
                <w:sz w:val="18"/>
                <w:szCs w:val="18"/>
                <w:lang w:val="en-US"/>
              </w:rPr>
              <w:t>eFSM</w:t>
            </w:r>
            <w:proofErr w:type="spellEnd"/>
            <w:r w:rsidRPr="004E3EEA">
              <w:rPr>
                <w:rFonts w:ascii="Arial" w:hAnsi="Arial" w:eastAsia="Calibri Light" w:cs="Arial"/>
                <w:sz w:val="18"/>
                <w:szCs w:val="18"/>
                <w:lang w:val="en-US"/>
              </w:rPr>
              <w:t xml:space="preserve"> pupils; begin targeted interventions.</w:t>
            </w:r>
          </w:p>
          <w:p w:rsidRPr="004E3EEA" w:rsidR="0037157B" w:rsidP="69FB97C1" w:rsidRDefault="7716EDD3" w14:paraId="3D6A7DDB" w14:textId="2E57D8F9">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Create consistent working walls in all classrooms.</w:t>
            </w:r>
          </w:p>
          <w:p w:rsidRPr="004E3EEA" w:rsidR="0037157B" w:rsidP="69FB97C1" w:rsidRDefault="7716EDD3" w14:paraId="2BA226A1" w14:textId="4103CD5B">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Introduce sentence stems and prompts for pupil reflection (£300 CPD).</w:t>
            </w:r>
          </w:p>
        </w:tc>
        <w:tc>
          <w:tcPr>
            <w:tcW w:w="4762" w:type="dxa"/>
            <w:shd w:val="clear" w:color="auto" w:fill="auto"/>
          </w:tcPr>
          <w:p w:rsidRPr="004E3EEA" w:rsidR="003645B3" w:rsidP="69FB97C1" w:rsidRDefault="6CAF18E3" w14:paraId="421571B3" w14:textId="38C6DC04">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Provide staff training on scaffolding and feedback strategies (£200).</w:t>
            </w:r>
          </w:p>
          <w:p w:rsidRPr="004E3EEA" w:rsidR="003645B3" w:rsidP="69FB97C1" w:rsidRDefault="6CAF18E3" w14:paraId="2C99EFF9" w14:textId="784AF5C5">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Ensure writing scaffolds are available in all classrooms and used effectively.</w:t>
            </w:r>
          </w:p>
          <w:p w:rsidRPr="004E3EEA" w:rsidR="003645B3" w:rsidP="69FB97C1" w:rsidRDefault="6CAF18E3" w14:paraId="6FE4A4EA" w14:textId="7216D263">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Deliver CPD on handwriting approaches and resources (£200).</w:t>
            </w:r>
          </w:p>
          <w:p w:rsidRPr="004E3EEA" w:rsidR="003645B3" w:rsidP="69FB97C1" w:rsidRDefault="6CAF18E3" w14:paraId="19AA8CD5" w14:textId="39CDC9E4">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Teachers model drafting and redrafting in lessons.</w:t>
            </w:r>
          </w:p>
          <w:p w:rsidRPr="004E3EEA" w:rsidR="003645B3" w:rsidP="69FB97C1" w:rsidRDefault="6CAF18E3" w14:paraId="43FD1BEC" w14:textId="1BA6EBFE">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Pupils given dedicated time to refine work across subjects.</w:t>
            </w:r>
          </w:p>
          <w:p w:rsidRPr="004E3EEA" w:rsidR="003645B3" w:rsidP="69FB97C1" w:rsidRDefault="003645B3" w14:paraId="17AD93B2" w14:textId="577981AD">
            <w:pPr>
              <w:spacing w:after="0"/>
              <w:rPr>
                <w:rFonts w:ascii="Arial" w:hAnsi="Arial" w:eastAsia="Calibri Light" w:cs="Arial"/>
                <w:b/>
                <w:bCs/>
                <w:sz w:val="18"/>
                <w:szCs w:val="18"/>
                <w:lang w:val="en-US"/>
              </w:rPr>
            </w:pPr>
          </w:p>
        </w:tc>
        <w:tc>
          <w:tcPr>
            <w:tcW w:w="5730" w:type="dxa"/>
            <w:shd w:val="clear" w:color="auto" w:fill="auto"/>
          </w:tcPr>
          <w:p w:rsidRPr="004E3EEA" w:rsidR="005B1ABA" w:rsidP="69FB97C1" w:rsidRDefault="318F2567" w14:paraId="0B63C6FD" w14:textId="2317F556">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Conduct classroom audits to ensure environments actively support writing (£100).</w:t>
            </w:r>
          </w:p>
          <w:p w:rsidRPr="004E3EEA" w:rsidR="005B1ABA" w:rsidP="69FB97C1" w:rsidRDefault="318F2567" w14:paraId="66483490" w14:textId="74C6EB6D">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Review whole-school writing approach and moderate pupil work.</w:t>
            </w:r>
          </w:p>
          <w:p w:rsidRPr="004E3EEA" w:rsidR="005B1ABA" w:rsidP="69FB97C1" w:rsidRDefault="318F2567" w14:paraId="776BFFE6" w14:textId="19079F3C">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Collect pupil and teacher voice to evaluate impact.</w:t>
            </w:r>
          </w:p>
          <w:p w:rsidRPr="004E3EEA" w:rsidR="005B1ABA" w:rsidP="69FB97C1" w:rsidRDefault="318F2567" w14:paraId="2433DCC6" w14:textId="3333A951">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Consolidate targeted support for ALN/</w:t>
            </w:r>
            <w:proofErr w:type="spellStart"/>
            <w:r w:rsidRPr="004E3EEA">
              <w:rPr>
                <w:rFonts w:ascii="Arial" w:hAnsi="Arial" w:eastAsia="Calibri Light" w:cs="Arial"/>
                <w:sz w:val="18"/>
                <w:szCs w:val="18"/>
                <w:lang w:val="en-US"/>
              </w:rPr>
              <w:t>eFSM</w:t>
            </w:r>
            <w:proofErr w:type="spellEnd"/>
            <w:r w:rsidRPr="004E3EEA">
              <w:rPr>
                <w:rFonts w:ascii="Arial" w:hAnsi="Arial" w:eastAsia="Calibri Light" w:cs="Arial"/>
                <w:sz w:val="18"/>
                <w:szCs w:val="18"/>
                <w:lang w:val="en-US"/>
              </w:rPr>
              <w:t xml:space="preserve"> pupils and review progress against baseline data.</w:t>
            </w:r>
          </w:p>
          <w:p w:rsidRPr="004E3EEA" w:rsidR="005B1ABA" w:rsidP="69FB97C1" w:rsidRDefault="005B1ABA" w14:paraId="2386AB36" w14:textId="2E128917">
            <w:pPr>
              <w:spacing w:after="0"/>
              <w:rPr>
                <w:rFonts w:ascii="Arial" w:hAnsi="Arial" w:eastAsia="Calibri Light" w:cs="Arial"/>
                <w:b/>
                <w:bCs/>
                <w:sz w:val="18"/>
                <w:szCs w:val="18"/>
                <w:lang w:val="en-US"/>
              </w:rPr>
            </w:pPr>
          </w:p>
        </w:tc>
      </w:tr>
      <w:tr w:rsidRPr="004E3EEA" w:rsidR="00CF688E" w:rsidTr="69FB97C1" w14:paraId="0590C468" w14:textId="77777777">
        <w:tc>
          <w:tcPr>
            <w:tcW w:w="15254" w:type="dxa"/>
            <w:gridSpan w:val="3"/>
            <w:shd w:val="clear" w:color="auto" w:fill="ACB9CA" w:themeFill="text2" w:themeFillTint="66"/>
            <w:vAlign w:val="center"/>
          </w:tcPr>
          <w:p w:rsidRPr="004E3EEA" w:rsidR="00CF688E" w:rsidP="69FB97C1" w:rsidRDefault="6A577B84" w14:paraId="6A40592C" w14:textId="3694ADB5">
            <w:pPr>
              <w:spacing w:after="0"/>
              <w:rPr>
                <w:rFonts w:ascii="Arial" w:hAnsi="Arial" w:eastAsia="Calibri Light" w:cs="Arial"/>
                <w:sz w:val="18"/>
                <w:szCs w:val="18"/>
                <w:lang w:val="en-US"/>
              </w:rPr>
            </w:pPr>
            <w:r w:rsidRPr="004E3EEA">
              <w:rPr>
                <w:rFonts w:ascii="Arial" w:hAnsi="Arial" w:eastAsia="Calibri Light" w:cs="Arial"/>
                <w:b/>
                <w:bCs/>
                <w:sz w:val="18"/>
                <w:szCs w:val="18"/>
                <w:lang w:val="en-US"/>
              </w:rPr>
              <w:t>Impact</w:t>
            </w:r>
            <w:r w:rsidR="004E3EEA">
              <w:rPr>
                <w:rFonts w:ascii="Arial" w:hAnsi="Arial" w:eastAsia="Calibri Light" w:cs="Arial"/>
                <w:b/>
                <w:bCs/>
                <w:sz w:val="18"/>
                <w:szCs w:val="18"/>
                <w:lang w:val="en-US"/>
              </w:rPr>
              <w:t>/SC</w:t>
            </w:r>
            <w:bookmarkStart w:name="_GoBack" w:id="1"/>
            <w:bookmarkEnd w:id="1"/>
          </w:p>
        </w:tc>
      </w:tr>
      <w:tr w:rsidRPr="004E3EEA" w:rsidR="00CF688E" w:rsidTr="69FB97C1" w14:paraId="0DE4B5B7" w14:textId="77777777">
        <w:tc>
          <w:tcPr>
            <w:tcW w:w="4762" w:type="dxa"/>
            <w:shd w:val="clear" w:color="auto" w:fill="FFFFFF" w:themeFill="background1"/>
            <w:vAlign w:val="center"/>
          </w:tcPr>
          <w:p w:rsidRPr="004E3EEA" w:rsidR="00CF688E" w:rsidP="69FB97C1" w:rsidRDefault="61245923" w14:paraId="0C60113E" w14:textId="20422A1A">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lastRenderedPageBreak/>
              <w:t>Staff model the stages of writing explicitly.</w:t>
            </w:r>
          </w:p>
          <w:p w:rsidRPr="004E3EEA" w:rsidR="00CF688E" w:rsidP="69FB97C1" w:rsidRDefault="61245923" w14:paraId="41DC693C" w14:textId="0F77A9EF">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Pupils begin to demonstrate drafting and editing.</w:t>
            </w:r>
          </w:p>
          <w:p w:rsidRPr="004E3EEA" w:rsidR="00CF688E" w:rsidP="69FB97C1" w:rsidRDefault="61245923" w14:paraId="19D7F88B" w14:textId="187FF13A">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ALN/</w:t>
            </w:r>
            <w:proofErr w:type="spellStart"/>
            <w:r w:rsidRPr="004E3EEA">
              <w:rPr>
                <w:rFonts w:ascii="Arial" w:hAnsi="Arial" w:eastAsia="Calibri Light" w:cs="Arial"/>
                <w:sz w:val="18"/>
                <w:szCs w:val="18"/>
                <w:lang w:val="en-US"/>
              </w:rPr>
              <w:t>eFSM</w:t>
            </w:r>
            <w:proofErr w:type="spellEnd"/>
            <w:r w:rsidRPr="004E3EEA">
              <w:rPr>
                <w:rFonts w:ascii="Arial" w:hAnsi="Arial" w:eastAsia="Calibri Light" w:cs="Arial"/>
                <w:sz w:val="18"/>
                <w:szCs w:val="18"/>
                <w:lang w:val="en-US"/>
              </w:rPr>
              <w:t xml:space="preserve"> pupils engaged with support strategies; early evidence of progress.</w:t>
            </w:r>
          </w:p>
          <w:p w:rsidRPr="004E3EEA" w:rsidR="00CF688E" w:rsidP="69FB97C1" w:rsidRDefault="61245923" w14:paraId="2DBF0D7D" w14:textId="5F36F4FD">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Pupils use working walls and prompts to support their writing independently.</w:t>
            </w:r>
          </w:p>
        </w:tc>
        <w:tc>
          <w:tcPr>
            <w:tcW w:w="4762" w:type="dxa"/>
            <w:shd w:val="clear" w:color="auto" w:fill="FFFFFF" w:themeFill="background1"/>
          </w:tcPr>
          <w:p w:rsidRPr="004E3EEA" w:rsidR="00804526" w:rsidP="69FB97C1" w:rsidRDefault="013A2BAE" w14:paraId="6F7827D3" w14:textId="674D5A6A">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Pupils use scaffolds confidently to structure their writing.</w:t>
            </w:r>
          </w:p>
          <w:p w:rsidRPr="004E3EEA" w:rsidR="00804526" w:rsidP="69FB97C1" w:rsidRDefault="013A2BAE" w14:paraId="32146700" w14:textId="3ECB76D9">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Pupils demonstrate improved legibility, fluency, and consistency in handwriting.</w:t>
            </w:r>
          </w:p>
          <w:p w:rsidRPr="004E3EEA" w:rsidR="00804526" w:rsidP="69FB97C1" w:rsidRDefault="013A2BAE" w14:paraId="2F92DBAC" w14:textId="5703EFAA">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Writing shows clear improvements between drafts in structure, vocabulary, and accuracy.</w:t>
            </w:r>
          </w:p>
          <w:p w:rsidRPr="004E3EEA" w:rsidR="00804526" w:rsidP="69FB97C1" w:rsidRDefault="013A2BAE" w14:paraId="04D19573" w14:textId="673625A0">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Teaching demonstrates consistent use of scaffolds and feedback.</w:t>
            </w:r>
          </w:p>
          <w:p w:rsidRPr="004E3EEA" w:rsidR="00804526" w:rsidP="69FB97C1" w:rsidRDefault="00804526" w14:paraId="6B62F1B3" w14:textId="3A861729">
            <w:pPr>
              <w:spacing w:after="0"/>
              <w:rPr>
                <w:rFonts w:ascii="Arial" w:hAnsi="Arial" w:eastAsia="Calibri Light" w:cs="Arial"/>
                <w:b/>
                <w:bCs/>
                <w:sz w:val="18"/>
                <w:szCs w:val="18"/>
                <w:lang w:val="en-US"/>
              </w:rPr>
            </w:pPr>
          </w:p>
        </w:tc>
        <w:tc>
          <w:tcPr>
            <w:tcW w:w="5730" w:type="dxa"/>
            <w:shd w:val="clear" w:color="auto" w:fill="FFFFFF" w:themeFill="background1"/>
          </w:tcPr>
          <w:p w:rsidRPr="004E3EEA" w:rsidR="00CF688E" w:rsidP="69FB97C1" w:rsidRDefault="0AEFDADA" w14:paraId="098FBA04" w14:textId="5D0FFF09">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Classrooms provide clear, accessible writing resources that pupils use independently.</w:t>
            </w:r>
          </w:p>
          <w:p w:rsidRPr="004E3EEA" w:rsidR="00CF688E" w:rsidP="69FB97C1" w:rsidRDefault="0AEFDADA" w14:paraId="64C00E8B" w14:textId="3A62A4B7">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Staff demonstrate consistency in applying whole-school writing approaches.</w:t>
            </w:r>
          </w:p>
          <w:p w:rsidRPr="004E3EEA" w:rsidR="00CF688E" w:rsidP="69FB97C1" w:rsidRDefault="0AEFDADA" w14:paraId="727BD4C9" w14:textId="12511338">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Pupils show measurable improvement in writing outcomes across year groups.</w:t>
            </w:r>
          </w:p>
          <w:p w:rsidRPr="004E3EEA" w:rsidR="00CF688E" w:rsidP="69FB97C1" w:rsidRDefault="0AEFDADA" w14:paraId="37F4F91C" w14:textId="7D8A9943">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Narrowing attainment gap evident between disadvantaged/vulnerable learners and peers.</w:t>
            </w:r>
          </w:p>
          <w:p w:rsidRPr="004E3EEA" w:rsidR="00CF688E" w:rsidP="69FB97C1" w:rsidRDefault="0AEFDADA" w14:paraId="02F2C34E" w14:textId="3E50A43D">
            <w:pPr>
              <w:pStyle w:val="ListParagraph"/>
              <w:numPr>
                <w:ilvl w:val="0"/>
                <w:numId w:val="13"/>
              </w:numPr>
              <w:spacing w:before="240"/>
              <w:rPr>
                <w:rFonts w:ascii="Arial" w:hAnsi="Arial" w:eastAsia="Calibri Light" w:cs="Arial"/>
                <w:sz w:val="18"/>
                <w:szCs w:val="18"/>
                <w:lang w:val="en-US"/>
              </w:rPr>
            </w:pPr>
            <w:r w:rsidRPr="004E3EEA">
              <w:rPr>
                <w:rFonts w:ascii="Arial" w:hAnsi="Arial" w:eastAsia="Calibri Light" w:cs="Arial"/>
                <w:sz w:val="18"/>
                <w:szCs w:val="18"/>
                <w:lang w:val="en-US"/>
              </w:rPr>
              <w:t>Pupils reflect more confidently on their progress in writing and demonstrate greater independence.</w:t>
            </w:r>
          </w:p>
        </w:tc>
      </w:tr>
      <w:tr w:rsidRPr="004E3EEA" w:rsidR="00CF688E" w:rsidTr="69FB97C1" w14:paraId="16D3430A" w14:textId="77777777">
        <w:tc>
          <w:tcPr>
            <w:tcW w:w="4762" w:type="dxa"/>
            <w:shd w:val="clear" w:color="auto" w:fill="ACB9CA" w:themeFill="text2" w:themeFillTint="66"/>
            <w:vAlign w:val="center"/>
          </w:tcPr>
          <w:p w:rsidRPr="004E3EEA" w:rsidR="00CF688E" w:rsidP="69FB97C1" w:rsidRDefault="6A577B84" w14:paraId="6F8A43F1" w14:textId="77777777">
            <w:pPr>
              <w:spacing w:after="0"/>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Progress judgement – </w:t>
            </w:r>
            <w:r w:rsidRPr="004E3EEA" w:rsidR="4824B733">
              <w:rPr>
                <w:rFonts w:ascii="Arial" w:hAnsi="Arial" w:eastAsia="Calibri Light" w:cs="Arial"/>
                <w:b/>
                <w:bCs/>
                <w:sz w:val="18"/>
                <w:szCs w:val="18"/>
                <w:lang w:val="en-US"/>
              </w:rPr>
              <w:t>Autumn</w:t>
            </w:r>
          </w:p>
        </w:tc>
        <w:tc>
          <w:tcPr>
            <w:tcW w:w="4762" w:type="dxa"/>
            <w:shd w:val="clear" w:color="auto" w:fill="ACB9CA" w:themeFill="text2" w:themeFillTint="66"/>
            <w:vAlign w:val="center"/>
          </w:tcPr>
          <w:p w:rsidRPr="004E3EEA" w:rsidR="00CF688E" w:rsidP="69FB97C1" w:rsidRDefault="6A577B84" w14:paraId="706CD788" w14:textId="77777777">
            <w:pPr>
              <w:spacing w:after="0"/>
              <w:rPr>
                <w:rFonts w:ascii="Arial" w:hAnsi="Arial" w:eastAsia="Calibri Light" w:cs="Arial"/>
                <w:b/>
                <w:bCs/>
                <w:sz w:val="18"/>
                <w:szCs w:val="18"/>
                <w:lang w:val="en-US"/>
              </w:rPr>
            </w:pPr>
            <w:r w:rsidRPr="004E3EEA">
              <w:rPr>
                <w:rFonts w:ascii="Arial" w:hAnsi="Arial" w:eastAsia="Calibri Light" w:cs="Arial"/>
                <w:b/>
                <w:bCs/>
                <w:sz w:val="18"/>
                <w:szCs w:val="18"/>
                <w:lang w:val="en-US"/>
              </w:rPr>
              <w:t>Progress judgement – S</w:t>
            </w:r>
            <w:r w:rsidRPr="004E3EEA" w:rsidR="4824B733">
              <w:rPr>
                <w:rFonts w:ascii="Arial" w:hAnsi="Arial" w:eastAsia="Calibri Light" w:cs="Arial"/>
                <w:b/>
                <w:bCs/>
                <w:sz w:val="18"/>
                <w:szCs w:val="18"/>
                <w:lang w:val="en-US"/>
              </w:rPr>
              <w:t>pring</w:t>
            </w:r>
          </w:p>
        </w:tc>
        <w:tc>
          <w:tcPr>
            <w:tcW w:w="5730" w:type="dxa"/>
            <w:shd w:val="clear" w:color="auto" w:fill="ACB9CA" w:themeFill="text2" w:themeFillTint="66"/>
            <w:vAlign w:val="center"/>
          </w:tcPr>
          <w:p w:rsidRPr="004E3EEA" w:rsidR="00CF688E" w:rsidP="69FB97C1" w:rsidRDefault="6A577B84" w14:paraId="0F8F8DFA" w14:textId="77777777">
            <w:pPr>
              <w:spacing w:after="0"/>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Progress judgement – </w:t>
            </w:r>
            <w:r w:rsidRPr="004E3EEA" w:rsidR="4824B733">
              <w:rPr>
                <w:rFonts w:ascii="Arial" w:hAnsi="Arial" w:eastAsia="Calibri Light" w:cs="Arial"/>
                <w:b/>
                <w:bCs/>
                <w:sz w:val="18"/>
                <w:szCs w:val="18"/>
                <w:lang w:val="en-US"/>
              </w:rPr>
              <w:t>Summer</w:t>
            </w:r>
          </w:p>
        </w:tc>
      </w:tr>
      <w:tr w:rsidRPr="004E3EEA" w:rsidR="009C7343" w:rsidTr="69FB97C1" w14:paraId="680A4E5D" w14:textId="77777777">
        <w:tc>
          <w:tcPr>
            <w:tcW w:w="15254" w:type="dxa"/>
            <w:gridSpan w:val="3"/>
            <w:shd w:val="clear" w:color="auto" w:fill="auto"/>
            <w:vAlign w:val="center"/>
          </w:tcPr>
          <w:p w:rsidRPr="004E3EEA" w:rsidR="009C7343" w:rsidP="69FB97C1" w:rsidRDefault="009C7343" w14:paraId="769D0D3C" w14:textId="77777777">
            <w:pPr>
              <w:spacing w:after="0"/>
              <w:rPr>
                <w:rFonts w:ascii="Arial" w:hAnsi="Arial" w:eastAsia="Calibri Light" w:cs="Arial"/>
                <w:b/>
                <w:bCs/>
                <w:sz w:val="18"/>
                <w:szCs w:val="18"/>
                <w:lang w:val="en-US"/>
              </w:rPr>
            </w:pPr>
          </w:p>
        </w:tc>
      </w:tr>
      <w:bookmarkEnd w:id="0"/>
    </w:tbl>
    <w:p w:rsidRPr="004E3EEA" w:rsidR="008C599A" w:rsidRDefault="008C599A" w14:paraId="54CD245A" w14:textId="77777777">
      <w:pPr>
        <w:rPr>
          <w:rFonts w:ascii="Arial" w:hAnsi="Arial" w:cs="Arial"/>
          <w:sz w:val="18"/>
          <w:szCs w:val="18"/>
        </w:rPr>
      </w:pPr>
    </w:p>
    <w:p w:rsidRPr="004E3EEA" w:rsidR="69FB97C1" w:rsidP="69FB97C1" w:rsidRDefault="69FB97C1" w14:paraId="72765873" w14:textId="2783175E">
      <w:pPr>
        <w:rPr>
          <w:rFonts w:ascii="Arial" w:hAnsi="Arial" w:cs="Arial"/>
          <w:sz w:val="18"/>
          <w:szCs w:val="18"/>
        </w:rPr>
      </w:pPr>
    </w:p>
    <w:p w:rsidRPr="004E3EEA" w:rsidR="69FB97C1" w:rsidP="69FB97C1" w:rsidRDefault="69FB97C1" w14:paraId="7628988C" w14:textId="33D63C74">
      <w:pPr>
        <w:rPr>
          <w:rFonts w:ascii="Arial" w:hAnsi="Arial" w:cs="Arial"/>
          <w:sz w:val="18"/>
          <w:szCs w:val="18"/>
        </w:rPr>
      </w:pPr>
    </w:p>
    <w:p w:rsidRPr="004E3EEA" w:rsidR="69FB97C1" w:rsidP="69FB97C1" w:rsidRDefault="69FB97C1" w14:paraId="14EA7C1E" w14:textId="29453B20">
      <w:pPr>
        <w:rPr>
          <w:rFonts w:ascii="Arial" w:hAnsi="Arial" w:cs="Arial"/>
          <w:sz w:val="18"/>
          <w:szCs w:val="18"/>
        </w:rPr>
      </w:pPr>
    </w:p>
    <w:p w:rsidRPr="004E3EEA" w:rsidR="69FB97C1" w:rsidP="69FB97C1" w:rsidRDefault="69FB97C1" w14:paraId="68AA841A" w14:textId="568A277B">
      <w:pPr>
        <w:rPr>
          <w:rFonts w:ascii="Arial" w:hAnsi="Arial" w:cs="Arial"/>
          <w:sz w:val="18"/>
          <w:szCs w:val="18"/>
        </w:rPr>
      </w:pPr>
    </w:p>
    <w:p w:rsidRPr="004E3EEA" w:rsidR="69FB97C1" w:rsidP="69FB97C1" w:rsidRDefault="69FB97C1" w14:paraId="7267F146" w14:textId="039D2F2C">
      <w:pPr>
        <w:rPr>
          <w:rFonts w:ascii="Arial" w:hAnsi="Arial" w:cs="Arial"/>
          <w:sz w:val="18"/>
          <w:szCs w:val="18"/>
        </w:rPr>
      </w:pPr>
    </w:p>
    <w:p w:rsidRPr="004E3EEA" w:rsidR="69FB97C1" w:rsidP="69FB97C1" w:rsidRDefault="69FB97C1" w14:paraId="7D9FB6FB" w14:textId="26E190BD">
      <w:pPr>
        <w:rPr>
          <w:rFonts w:ascii="Arial" w:hAnsi="Arial" w:cs="Arial"/>
          <w:sz w:val="18"/>
          <w:szCs w:val="18"/>
        </w:rPr>
      </w:pPr>
    </w:p>
    <w:tbl>
      <w:tblPr>
        <w:tblpPr w:leftFromText="180" w:rightFromText="180" w:horzAnchor="margin" w:tblpXSpec="center" w:tblpY="-751"/>
        <w:tblW w:w="156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935"/>
        <w:gridCol w:w="1245"/>
        <w:gridCol w:w="1245"/>
        <w:gridCol w:w="1260"/>
        <w:gridCol w:w="1035"/>
        <w:gridCol w:w="4020"/>
        <w:gridCol w:w="3578"/>
        <w:gridCol w:w="1352"/>
      </w:tblGrid>
      <w:tr w:rsidRPr="004E3EEA" w:rsidR="00060C02" w:rsidTr="045A9D62" w14:paraId="22A3EC59" w14:textId="77777777">
        <w:trPr>
          <w:trHeight w:val="4710"/>
        </w:trPr>
        <w:tc>
          <w:tcPr>
            <w:tcW w:w="15670" w:type="dxa"/>
            <w:gridSpan w:val="8"/>
            <w:tcBorders>
              <w:top w:val="single" w:color="auto" w:sz="4" w:space="0"/>
              <w:left w:val="single" w:color="auto" w:sz="4" w:space="0"/>
              <w:bottom w:val="single" w:color="auto" w:sz="4" w:space="0"/>
              <w:right w:val="single" w:color="auto" w:sz="4" w:space="0"/>
            </w:tcBorders>
            <w:hideMark/>
          </w:tcPr>
          <w:p w:rsidRPr="004E3EEA" w:rsidR="00060C02" w:rsidP="69FB97C1" w:rsidRDefault="31022559" w14:paraId="40E00840" w14:textId="77777777">
            <w:pPr>
              <w:jc w:val="center"/>
              <w:rPr>
                <w:rFonts w:ascii="Arial" w:hAnsi="Arial" w:eastAsia="Calibri Light" w:cs="Arial"/>
                <w:b/>
                <w:bCs/>
                <w:sz w:val="18"/>
                <w:szCs w:val="18"/>
                <w:u w:val="single"/>
                <w:lang w:val="en-US"/>
              </w:rPr>
            </w:pPr>
            <w:r w:rsidRPr="004E3EEA">
              <w:rPr>
                <w:rFonts w:ascii="Arial" w:hAnsi="Arial" w:eastAsia="Calibri Light" w:cs="Arial"/>
                <w:b/>
                <w:bCs/>
                <w:sz w:val="18"/>
                <w:szCs w:val="18"/>
                <w:u w:val="single"/>
                <w:lang w:val="en-US"/>
              </w:rPr>
              <w:lastRenderedPageBreak/>
              <w:t xml:space="preserve">School Improvement Priority </w:t>
            </w:r>
          </w:p>
          <w:p w:rsidRPr="004E3EEA" w:rsidR="00060C02" w:rsidP="69FB97C1" w:rsidRDefault="31022559" w14:paraId="710C4B4D" w14:textId="607C8ADA">
            <w:pPr>
              <w:rPr>
                <w:rFonts w:ascii="Arial" w:hAnsi="Arial" w:eastAsia="Calibri Light" w:cs="Arial"/>
                <w:b/>
                <w:bCs/>
                <w:sz w:val="18"/>
                <w:szCs w:val="18"/>
                <w:lang w:val="en-US"/>
              </w:rPr>
            </w:pPr>
            <w:r w:rsidRPr="004E3EEA">
              <w:rPr>
                <w:rFonts w:ascii="Arial" w:hAnsi="Arial" w:eastAsia="Calibri Light" w:cs="Arial"/>
                <w:b/>
                <w:bCs/>
                <w:sz w:val="18"/>
                <w:szCs w:val="18"/>
                <w:lang w:val="en-US"/>
              </w:rPr>
              <w:t>Priority 2:</w:t>
            </w:r>
            <w:r w:rsidRPr="004E3EEA" w:rsidR="42DA1684">
              <w:rPr>
                <w:rFonts w:ascii="Arial" w:hAnsi="Arial" w:eastAsia="Calibri Light" w:cs="Arial"/>
                <w:sz w:val="18"/>
                <w:szCs w:val="18"/>
              </w:rPr>
              <w:t xml:space="preserve"> </w:t>
            </w:r>
            <w:r w:rsidRPr="004E3EEA" w:rsidR="3D32BCD9">
              <w:rPr>
                <w:rFonts w:ascii="Arial" w:hAnsi="Arial" w:eastAsia="Calibri Light" w:cs="Arial"/>
                <w:b/>
                <w:bCs/>
                <w:sz w:val="18"/>
                <w:szCs w:val="18"/>
              </w:rPr>
              <w:t>Further develop numeracy skills across the curriculum</w:t>
            </w:r>
            <w:r w:rsidRPr="004E3EEA" w:rsidR="187F062C">
              <w:rPr>
                <w:rFonts w:ascii="Arial" w:hAnsi="Arial" w:eastAsia="Calibri Light" w:cs="Arial"/>
                <w:b/>
                <w:bCs/>
                <w:sz w:val="18"/>
                <w:szCs w:val="18"/>
              </w:rPr>
              <w:t xml:space="preserve">      </w:t>
            </w:r>
            <w:r w:rsidRPr="004E3EEA" w:rsidR="3604D176">
              <w:rPr>
                <w:rFonts w:ascii="Arial" w:hAnsi="Arial" w:eastAsia="Calibri Light" w:cs="Arial"/>
                <w:b/>
                <w:bCs/>
                <w:sz w:val="18"/>
                <w:szCs w:val="18"/>
                <w:lang w:val="en-US"/>
              </w:rPr>
              <w:t xml:space="preserve">Lead Person: </w:t>
            </w:r>
            <w:proofErr w:type="gramStart"/>
            <w:r w:rsidRPr="004E3EEA" w:rsidR="69711D35">
              <w:rPr>
                <w:rFonts w:ascii="Arial" w:hAnsi="Arial" w:eastAsia="Calibri Light" w:cs="Arial"/>
                <w:b/>
                <w:bCs/>
                <w:sz w:val="18"/>
                <w:szCs w:val="18"/>
                <w:lang w:val="en-US"/>
              </w:rPr>
              <w:t xml:space="preserve">KS </w:t>
            </w:r>
            <w:r w:rsidRPr="004E3EEA" w:rsidR="05A4FE45">
              <w:rPr>
                <w:rFonts w:ascii="Arial" w:hAnsi="Arial" w:eastAsia="Calibri Light" w:cs="Arial"/>
                <w:b/>
                <w:bCs/>
                <w:sz w:val="18"/>
                <w:szCs w:val="18"/>
                <w:lang w:val="en-US"/>
              </w:rPr>
              <w:t xml:space="preserve"> Team</w:t>
            </w:r>
            <w:proofErr w:type="gramEnd"/>
            <w:r w:rsidRPr="004E3EEA" w:rsidR="05A4FE45">
              <w:rPr>
                <w:rFonts w:ascii="Arial" w:hAnsi="Arial" w:eastAsia="Calibri Light" w:cs="Arial"/>
                <w:b/>
                <w:bCs/>
                <w:sz w:val="18"/>
                <w:szCs w:val="18"/>
                <w:lang w:val="en-US"/>
              </w:rPr>
              <w:t xml:space="preserve">: </w:t>
            </w:r>
            <w:r w:rsidRPr="004E3EEA" w:rsidR="20CDFCAA">
              <w:rPr>
                <w:rFonts w:ascii="Arial" w:hAnsi="Arial" w:eastAsia="Calibri Light" w:cs="Arial"/>
                <w:b/>
                <w:bCs/>
                <w:sz w:val="18"/>
                <w:szCs w:val="18"/>
                <w:lang w:val="en-US"/>
              </w:rPr>
              <w:t>KS AG</w:t>
            </w:r>
            <w:r w:rsidRPr="004E3EEA" w:rsidR="73C0C33A">
              <w:rPr>
                <w:rFonts w:ascii="Arial" w:hAnsi="Arial" w:eastAsia="Calibri Light" w:cs="Arial"/>
                <w:b/>
                <w:bCs/>
                <w:sz w:val="18"/>
                <w:szCs w:val="18"/>
                <w:lang w:val="en-US"/>
              </w:rPr>
              <w:t xml:space="preserve"> </w:t>
            </w:r>
            <w:r w:rsidRPr="004E3EEA" w:rsidR="298E49E7">
              <w:rPr>
                <w:rFonts w:ascii="Arial" w:hAnsi="Arial" w:eastAsia="Calibri Light" w:cs="Arial"/>
                <w:b/>
                <w:bCs/>
                <w:sz w:val="18"/>
                <w:szCs w:val="18"/>
                <w:lang w:val="en-US"/>
              </w:rPr>
              <w:t xml:space="preserve"> LA</w:t>
            </w:r>
            <w:r w:rsidRPr="004E3EEA" w:rsidR="73C0C33A">
              <w:rPr>
                <w:rFonts w:ascii="Arial" w:hAnsi="Arial" w:eastAsia="Calibri Light" w:cs="Arial"/>
                <w:b/>
                <w:bCs/>
                <w:sz w:val="18"/>
                <w:szCs w:val="18"/>
                <w:lang w:val="en-US"/>
              </w:rPr>
              <w:t xml:space="preserve">        </w:t>
            </w:r>
            <w:r w:rsidRPr="004E3EEA">
              <w:rPr>
                <w:rFonts w:ascii="Arial" w:hAnsi="Arial" w:eastAsia="Calibri Light" w:cs="Arial"/>
                <w:b/>
                <w:bCs/>
                <w:sz w:val="18"/>
                <w:szCs w:val="18"/>
                <w:lang w:val="en-US"/>
              </w:rPr>
              <w:t xml:space="preserve">Link Governor: </w:t>
            </w:r>
            <w:r w:rsidRPr="004E3EEA" w:rsidR="2FEFD76E">
              <w:rPr>
                <w:rFonts w:ascii="Arial" w:hAnsi="Arial" w:eastAsia="Calibri Light" w:cs="Arial"/>
                <w:b/>
                <w:bCs/>
                <w:sz w:val="18"/>
                <w:szCs w:val="18"/>
                <w:lang w:val="en-US"/>
              </w:rPr>
              <w:t xml:space="preserve"> SB</w:t>
            </w:r>
          </w:p>
          <w:p w:rsidRPr="004E3EEA" w:rsidR="00060C02" w:rsidP="69FB97C1" w:rsidRDefault="31022559" w14:paraId="68E1E8D1"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Current position </w:t>
            </w:r>
            <w:r w:rsidRPr="004E3EEA">
              <w:rPr>
                <w:rFonts w:ascii="Arial" w:hAnsi="Arial" w:eastAsia="Calibri Light" w:cs="Arial"/>
                <w:b/>
                <w:bCs/>
                <w:sz w:val="18"/>
                <w:szCs w:val="18"/>
                <w:highlight w:val="yellow"/>
                <w:lang w:val="en-US"/>
              </w:rPr>
              <w:t>(Evidence from monitoring – reason/rationale for priority)</w:t>
            </w:r>
            <w:r w:rsidRPr="004E3EEA">
              <w:rPr>
                <w:rFonts w:ascii="Arial" w:hAnsi="Arial" w:eastAsia="Calibri Light" w:cs="Arial"/>
                <w:b/>
                <w:bCs/>
                <w:sz w:val="18"/>
                <w:szCs w:val="18"/>
                <w:lang w:val="en-US"/>
              </w:rPr>
              <w:t xml:space="preserve"> </w:t>
            </w:r>
          </w:p>
          <w:p w:rsidRPr="004E3EEA" w:rsidR="28889FB4" w:rsidP="69FB97C1" w:rsidRDefault="28889FB4" w14:paraId="454FD120" w14:textId="05901D37">
            <w:pPr>
              <w:rPr>
                <w:rFonts w:ascii="Arial" w:hAnsi="Arial" w:eastAsia="Calibri Light" w:cs="Arial"/>
                <w:sz w:val="18"/>
                <w:szCs w:val="18"/>
                <w:lang w:val="en-US"/>
              </w:rPr>
            </w:pPr>
            <w:r w:rsidRPr="004E3EEA">
              <w:rPr>
                <w:rFonts w:ascii="Arial" w:hAnsi="Arial" w:eastAsia="Calibri Light" w:cs="Arial"/>
                <w:sz w:val="18"/>
                <w:szCs w:val="18"/>
                <w:lang w:val="en-US"/>
              </w:rPr>
              <w:t>Monitoring shows that numeracy skills are taught well in discrete mathematics lessons. However, opportunities for pupils to apply these skills across topics and other Areas of Learning and Experience (</w:t>
            </w:r>
            <w:proofErr w:type="spellStart"/>
            <w:r w:rsidRPr="004E3EEA">
              <w:rPr>
                <w:rFonts w:ascii="Arial" w:hAnsi="Arial" w:eastAsia="Calibri Light" w:cs="Arial"/>
                <w:sz w:val="18"/>
                <w:szCs w:val="18"/>
                <w:lang w:val="en-US"/>
              </w:rPr>
              <w:t>AoLEs</w:t>
            </w:r>
            <w:proofErr w:type="spellEnd"/>
            <w:r w:rsidRPr="004E3EEA">
              <w:rPr>
                <w:rFonts w:ascii="Arial" w:hAnsi="Arial" w:eastAsia="Calibri Light" w:cs="Arial"/>
                <w:sz w:val="18"/>
                <w:szCs w:val="18"/>
                <w:lang w:val="en-US"/>
              </w:rPr>
              <w:t>) are inconsistent. Numeracy is not yet embedded systematically in cross-curricular planning, and pupils do not always see how skills link to real-life contexts.</w:t>
            </w:r>
          </w:p>
          <w:p w:rsidRPr="004E3EEA" w:rsidR="00060C02" w:rsidP="69FB97C1" w:rsidRDefault="31022559" w14:paraId="4994ECC5" w14:textId="77777777">
            <w:pPr>
              <w:rPr>
                <w:rFonts w:ascii="Arial" w:hAnsi="Arial" w:eastAsia="Calibri Light" w:cs="Arial"/>
                <w:b/>
                <w:bCs/>
                <w:sz w:val="18"/>
                <w:szCs w:val="18"/>
                <w:highlight w:val="yellow"/>
                <w:lang w:val="en-US"/>
              </w:rPr>
            </w:pPr>
            <w:r w:rsidRPr="004E3EEA">
              <w:rPr>
                <w:rFonts w:ascii="Arial" w:hAnsi="Arial" w:eastAsia="Calibri Light" w:cs="Arial"/>
                <w:b/>
                <w:bCs/>
                <w:sz w:val="18"/>
                <w:szCs w:val="18"/>
                <w:lang w:val="en-US"/>
              </w:rPr>
              <w:t xml:space="preserve">Areas to Develop </w:t>
            </w:r>
            <w:r w:rsidRPr="004E3EEA">
              <w:rPr>
                <w:rFonts w:ascii="Arial" w:hAnsi="Arial" w:eastAsia="Calibri Light" w:cs="Arial"/>
                <w:b/>
                <w:bCs/>
                <w:sz w:val="18"/>
                <w:szCs w:val="18"/>
                <w:highlight w:val="yellow"/>
                <w:lang w:val="en-US"/>
              </w:rPr>
              <w:t>(Capture areas to develop from monitoring in clear areas for improvement - what needs to improve based on monitoring above?)</w:t>
            </w:r>
          </w:p>
          <w:p w:rsidRPr="004E3EEA" w:rsidR="5BBD404D" w:rsidP="69FB97C1" w:rsidRDefault="5BBD404D" w14:paraId="272F888A" w14:textId="2B9A8E02">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Incorporate numeracy skills more consistently into </w:t>
            </w:r>
            <w:r w:rsidRPr="004E3EEA">
              <w:rPr>
                <w:rFonts w:ascii="Arial" w:hAnsi="Arial" w:eastAsia="Calibri Light" w:cs="Arial"/>
                <w:b/>
                <w:bCs/>
                <w:sz w:val="18"/>
                <w:szCs w:val="18"/>
                <w:lang w:val="en-US"/>
              </w:rPr>
              <w:t>topic-based learning</w:t>
            </w:r>
            <w:r w:rsidRPr="004E3EEA">
              <w:rPr>
                <w:rFonts w:ascii="Arial" w:hAnsi="Arial" w:eastAsia="Calibri Light" w:cs="Arial"/>
                <w:sz w:val="18"/>
                <w:szCs w:val="18"/>
                <w:lang w:val="en-US"/>
              </w:rPr>
              <w:t>.</w:t>
            </w:r>
          </w:p>
          <w:p w:rsidRPr="004E3EEA" w:rsidR="5BBD404D" w:rsidP="69FB97C1" w:rsidRDefault="5BBD404D" w14:paraId="087913E0" w14:textId="1F4FF657">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Ensure planning across </w:t>
            </w:r>
            <w:proofErr w:type="spellStart"/>
            <w:r w:rsidRPr="004E3EEA">
              <w:rPr>
                <w:rFonts w:ascii="Arial" w:hAnsi="Arial" w:eastAsia="Calibri Light" w:cs="Arial"/>
                <w:sz w:val="18"/>
                <w:szCs w:val="18"/>
                <w:lang w:val="en-US"/>
              </w:rPr>
              <w:t>AoLEs</w:t>
            </w:r>
            <w:proofErr w:type="spellEnd"/>
            <w:r w:rsidRPr="004E3EEA">
              <w:rPr>
                <w:rFonts w:ascii="Arial" w:hAnsi="Arial" w:eastAsia="Calibri Light" w:cs="Arial"/>
                <w:sz w:val="18"/>
                <w:szCs w:val="18"/>
                <w:lang w:val="en-US"/>
              </w:rPr>
              <w:t xml:space="preserve"> identifies opportunities for progression in numeracy.</w:t>
            </w:r>
          </w:p>
          <w:p w:rsidRPr="004E3EEA" w:rsidR="5BBD404D" w:rsidP="69FB97C1" w:rsidRDefault="5BBD404D" w14:paraId="56BBEB2B" w14:textId="3D35E236">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Strengthen staff confidence in designing cross-curricular tasks that develop numeracy.</w:t>
            </w:r>
          </w:p>
          <w:p w:rsidRPr="004E3EEA" w:rsidR="5BBD404D" w:rsidP="69FB97C1" w:rsidRDefault="5BBD404D" w14:paraId="5AF0BBF0" w14:textId="7862E2A6">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Provide purposeful, real-life contexts for numeracy, linked to </w:t>
            </w:r>
            <w:proofErr w:type="spellStart"/>
            <w:r w:rsidRPr="004E3EEA">
              <w:rPr>
                <w:rFonts w:ascii="Arial" w:hAnsi="Arial" w:eastAsia="Calibri Light" w:cs="Arial"/>
                <w:sz w:val="18"/>
                <w:szCs w:val="18"/>
                <w:lang w:val="en-US"/>
              </w:rPr>
              <w:t>Cynefin</w:t>
            </w:r>
            <w:proofErr w:type="spellEnd"/>
            <w:r w:rsidRPr="004E3EEA">
              <w:rPr>
                <w:rFonts w:ascii="Arial" w:hAnsi="Arial" w:eastAsia="Calibri Light" w:cs="Arial"/>
                <w:sz w:val="18"/>
                <w:szCs w:val="18"/>
                <w:lang w:val="en-US"/>
              </w:rPr>
              <w:t xml:space="preserve"> (local, Wales, global).</w:t>
            </w:r>
          </w:p>
          <w:p w:rsidRPr="004E3EEA" w:rsidR="00060C02" w:rsidP="69FB97C1" w:rsidRDefault="31022559" w14:paraId="2D72F8BA"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Desired Outcomes </w:t>
            </w:r>
            <w:r w:rsidRPr="004E3EEA">
              <w:rPr>
                <w:rFonts w:ascii="Arial" w:hAnsi="Arial" w:eastAsia="Calibri Light" w:cs="Arial"/>
                <w:b/>
                <w:bCs/>
                <w:sz w:val="18"/>
                <w:szCs w:val="18"/>
                <w:highlight w:val="yellow"/>
                <w:lang w:val="en-US"/>
              </w:rPr>
              <w:t>(What will each of the areas to develop listed above look like once achieved?)</w:t>
            </w:r>
          </w:p>
          <w:p w:rsidRPr="004E3EEA" w:rsidR="00060C02" w:rsidP="69FB97C1" w:rsidRDefault="19EA9DAA" w14:paraId="017B5D79" w14:textId="7DCC535D">
            <w:pPr>
              <w:pStyle w:val="ListParagraph"/>
              <w:numPr>
                <w:ilvl w:val="0"/>
                <w:numId w:val="20"/>
              </w:numPr>
              <w:rPr>
                <w:rFonts w:ascii="Arial" w:hAnsi="Arial" w:eastAsia="Calibri Light" w:cs="Arial"/>
                <w:sz w:val="18"/>
                <w:szCs w:val="18"/>
                <w:lang w:val="en-US"/>
              </w:rPr>
            </w:pPr>
            <w:r w:rsidRPr="004E3EEA">
              <w:rPr>
                <w:rFonts w:ascii="Arial" w:hAnsi="Arial" w:eastAsia="Calibri Light" w:cs="Arial"/>
                <w:sz w:val="18"/>
                <w:szCs w:val="18"/>
                <w:lang w:val="en-US"/>
              </w:rPr>
              <w:t xml:space="preserve">Pupils apply numeracy skills confidently across all </w:t>
            </w:r>
            <w:proofErr w:type="spellStart"/>
            <w:r w:rsidRPr="004E3EEA">
              <w:rPr>
                <w:rFonts w:ascii="Arial" w:hAnsi="Arial" w:eastAsia="Calibri Light" w:cs="Arial"/>
                <w:sz w:val="18"/>
                <w:szCs w:val="18"/>
                <w:lang w:val="en-US"/>
              </w:rPr>
              <w:t>AoLEs</w:t>
            </w:r>
            <w:proofErr w:type="spellEnd"/>
            <w:r w:rsidRPr="004E3EEA">
              <w:rPr>
                <w:rFonts w:ascii="Arial" w:hAnsi="Arial" w:eastAsia="Calibri Light" w:cs="Arial"/>
                <w:sz w:val="18"/>
                <w:szCs w:val="18"/>
                <w:lang w:val="en-US"/>
              </w:rPr>
              <w:t>, not only in mathematics lessons.</w:t>
            </w:r>
          </w:p>
          <w:p w:rsidRPr="004E3EEA" w:rsidR="00060C02" w:rsidP="69FB97C1" w:rsidRDefault="19EA9DAA" w14:paraId="344B5E70" w14:textId="5D5527A9">
            <w:pPr>
              <w:pStyle w:val="ListParagraph"/>
              <w:numPr>
                <w:ilvl w:val="0"/>
                <w:numId w:val="20"/>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Numeracy is embedded in topic planning and used in authentic, real-life contexts.</w:t>
            </w:r>
          </w:p>
          <w:p w:rsidRPr="004E3EEA" w:rsidR="00060C02" w:rsidP="69FB97C1" w:rsidRDefault="19EA9DAA" w14:paraId="25E9BA06" w14:textId="05B35195">
            <w:pPr>
              <w:pStyle w:val="ListParagraph"/>
              <w:numPr>
                <w:ilvl w:val="0"/>
                <w:numId w:val="20"/>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Pupils understand the relevance of numeracy and can transfer skills to solve problems in new situations.</w:t>
            </w:r>
          </w:p>
          <w:p w:rsidRPr="004E3EEA" w:rsidR="00060C02" w:rsidP="69FB97C1" w:rsidRDefault="19EA9DAA" w14:paraId="30D7AA69" w14:textId="1DD461D7">
            <w:pPr>
              <w:pStyle w:val="ListParagraph"/>
              <w:numPr>
                <w:ilvl w:val="0"/>
                <w:numId w:val="20"/>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Staff show consistency and confidence in integrating numeracy into cross-curricular learning.</w:t>
            </w:r>
          </w:p>
        </w:tc>
      </w:tr>
      <w:tr w:rsidRPr="004E3EEA" w:rsidR="00060C02" w:rsidTr="045A9D62" w14:paraId="6AE1AA85" w14:textId="77777777">
        <w:trPr>
          <w:trHeight w:val="1095"/>
        </w:trPr>
        <w:tc>
          <w:tcPr>
            <w:tcW w:w="1935"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060C02" w:rsidP="69FB97C1" w:rsidRDefault="3604D176" w14:paraId="529AEE40"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Activity</w:t>
            </w:r>
          </w:p>
          <w:p w:rsidRPr="004E3EEA" w:rsidR="3604D176" w:rsidP="69FB97C1" w:rsidRDefault="3604D176" w14:paraId="79B90B78" w14:textId="417FDFDD">
            <w:pPr>
              <w:rPr>
                <w:rFonts w:ascii="Arial" w:hAnsi="Arial" w:eastAsia="Calibri Light" w:cs="Arial"/>
                <w:b/>
                <w:bCs/>
                <w:sz w:val="18"/>
                <w:szCs w:val="18"/>
                <w:highlight w:val="yellow"/>
                <w:lang w:val="en-US"/>
              </w:rPr>
            </w:pPr>
            <w:r w:rsidRPr="004E3EEA">
              <w:rPr>
                <w:rFonts w:ascii="Arial" w:hAnsi="Arial" w:eastAsia="Calibri Light" w:cs="Arial"/>
                <w:b/>
                <w:bCs/>
                <w:sz w:val="18"/>
                <w:szCs w:val="18"/>
                <w:highlight w:val="yellow"/>
                <w:lang w:val="en-US"/>
              </w:rPr>
              <w:t xml:space="preserve">Specific Action to be taken to achieve desired outcomes </w:t>
            </w:r>
          </w:p>
        </w:tc>
        <w:tc>
          <w:tcPr>
            <w:tcW w:w="1245"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060C02" w:rsidP="69FB97C1" w:rsidRDefault="3604D176" w14:paraId="46827C4D"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Lead person</w:t>
            </w:r>
          </w:p>
          <w:p w:rsidRPr="004E3EEA" w:rsidR="3604D176" w:rsidP="69FB97C1" w:rsidRDefault="3604D176" w14:paraId="5955958A" w14:textId="77777777">
            <w:pPr>
              <w:rPr>
                <w:rFonts w:ascii="Arial" w:hAnsi="Arial" w:eastAsia="Calibri Light" w:cs="Arial"/>
                <w:b/>
                <w:bCs/>
                <w:sz w:val="18"/>
                <w:szCs w:val="18"/>
                <w:highlight w:val="yellow"/>
                <w:lang w:val="en-US"/>
              </w:rPr>
            </w:pPr>
            <w:r w:rsidRPr="004E3EEA">
              <w:rPr>
                <w:rFonts w:ascii="Arial" w:hAnsi="Arial" w:eastAsia="Calibri Light" w:cs="Arial"/>
                <w:b/>
                <w:bCs/>
                <w:sz w:val="18"/>
                <w:szCs w:val="18"/>
                <w:highlight w:val="yellow"/>
                <w:lang w:val="en-US"/>
              </w:rPr>
              <w:t>Who takes responsibility?</w:t>
            </w:r>
          </w:p>
        </w:tc>
        <w:tc>
          <w:tcPr>
            <w:tcW w:w="1245"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060C02" w:rsidP="69FB97C1" w:rsidRDefault="3604D176" w14:paraId="45C8F776"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Timescale</w:t>
            </w:r>
          </w:p>
          <w:p w:rsidRPr="004E3EEA" w:rsidR="3604D176" w:rsidP="69FB97C1" w:rsidRDefault="3604D176" w14:paraId="08E87AB7" w14:textId="60358B68">
            <w:pPr>
              <w:rPr>
                <w:rFonts w:ascii="Arial" w:hAnsi="Arial" w:eastAsia="Calibri Light" w:cs="Arial"/>
                <w:b/>
                <w:bCs/>
                <w:sz w:val="18"/>
                <w:szCs w:val="18"/>
                <w:highlight w:val="yellow"/>
                <w:lang w:val="en-US"/>
              </w:rPr>
            </w:pPr>
            <w:r w:rsidRPr="004E3EEA">
              <w:rPr>
                <w:rFonts w:ascii="Arial" w:hAnsi="Arial" w:eastAsia="Calibri Light" w:cs="Arial"/>
                <w:b/>
                <w:bCs/>
                <w:sz w:val="18"/>
                <w:szCs w:val="18"/>
                <w:highlight w:val="yellow"/>
                <w:lang w:val="en-US"/>
              </w:rPr>
              <w:t xml:space="preserve">Completion date </w:t>
            </w:r>
          </w:p>
        </w:tc>
        <w:tc>
          <w:tcPr>
            <w:tcW w:w="1260"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060C02" w:rsidP="69FB97C1" w:rsidRDefault="3604D176" w14:paraId="6C63DC9D"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Staff development</w:t>
            </w:r>
          </w:p>
          <w:p w:rsidRPr="004E3EEA" w:rsidR="3604D176" w:rsidP="69FB97C1" w:rsidRDefault="3604D176" w14:paraId="7FB2ED49" w14:textId="77777777">
            <w:pPr>
              <w:rPr>
                <w:rFonts w:ascii="Arial" w:hAnsi="Arial" w:eastAsia="Calibri Light" w:cs="Arial"/>
                <w:b/>
                <w:bCs/>
                <w:sz w:val="18"/>
                <w:szCs w:val="18"/>
                <w:highlight w:val="yellow"/>
                <w:lang w:val="en-US"/>
              </w:rPr>
            </w:pPr>
            <w:r w:rsidRPr="004E3EEA">
              <w:rPr>
                <w:rFonts w:ascii="Arial" w:hAnsi="Arial" w:eastAsia="Calibri Light" w:cs="Arial"/>
                <w:b/>
                <w:bCs/>
                <w:sz w:val="18"/>
                <w:szCs w:val="18"/>
                <w:highlight w:val="yellow"/>
                <w:lang w:val="en-US"/>
              </w:rPr>
              <w:t>Support needed?</w:t>
            </w:r>
          </w:p>
        </w:tc>
        <w:tc>
          <w:tcPr>
            <w:tcW w:w="1035"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060C02" w:rsidP="69FB97C1" w:rsidRDefault="3604D176" w14:paraId="05C0D96D"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Cost</w:t>
            </w:r>
          </w:p>
          <w:p w:rsidRPr="004E3EEA" w:rsidR="3604D176" w:rsidP="69FB97C1" w:rsidRDefault="3604D176" w14:paraId="226CAE75" w14:textId="77777777">
            <w:pPr>
              <w:rPr>
                <w:rFonts w:ascii="Arial" w:hAnsi="Arial" w:eastAsia="Calibri Light" w:cs="Arial"/>
                <w:b/>
                <w:bCs/>
                <w:sz w:val="18"/>
                <w:szCs w:val="18"/>
                <w:highlight w:val="yellow"/>
                <w:lang w:val="en-US"/>
              </w:rPr>
            </w:pPr>
            <w:r w:rsidRPr="004E3EEA">
              <w:rPr>
                <w:rFonts w:ascii="Arial" w:hAnsi="Arial" w:eastAsia="Calibri Light" w:cs="Arial"/>
                <w:b/>
                <w:bCs/>
                <w:sz w:val="18"/>
                <w:szCs w:val="18"/>
                <w:highlight w:val="yellow"/>
                <w:lang w:val="en-US"/>
              </w:rPr>
              <w:t xml:space="preserve">How much? Source (PDG </w:t>
            </w:r>
            <w:proofErr w:type="spellStart"/>
            <w:r w:rsidRPr="004E3EEA">
              <w:rPr>
                <w:rFonts w:ascii="Arial" w:hAnsi="Arial" w:eastAsia="Calibri Light" w:cs="Arial"/>
                <w:b/>
                <w:bCs/>
                <w:sz w:val="18"/>
                <w:szCs w:val="18"/>
                <w:highlight w:val="yellow"/>
                <w:lang w:val="en-US"/>
              </w:rPr>
              <w:t>etc</w:t>
            </w:r>
            <w:proofErr w:type="spellEnd"/>
            <w:r w:rsidRPr="004E3EEA">
              <w:rPr>
                <w:rFonts w:ascii="Arial" w:hAnsi="Arial" w:eastAsia="Calibri Light" w:cs="Arial"/>
                <w:b/>
                <w:bCs/>
                <w:sz w:val="18"/>
                <w:szCs w:val="18"/>
                <w:highlight w:val="yellow"/>
                <w:lang w:val="en-US"/>
              </w:rPr>
              <w:t>)?</w:t>
            </w:r>
          </w:p>
        </w:tc>
        <w:tc>
          <w:tcPr>
            <w:tcW w:w="4020"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060C02" w:rsidP="69FB97C1" w:rsidRDefault="3604D176" w14:paraId="497E02FF"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Monitoring </w:t>
            </w:r>
          </w:p>
          <w:p w:rsidRPr="004E3EEA" w:rsidR="3604D176" w:rsidP="69FB97C1" w:rsidRDefault="3604D176" w14:paraId="7932604D" w14:textId="77777777">
            <w:pPr>
              <w:rPr>
                <w:rFonts w:ascii="Arial" w:hAnsi="Arial" w:eastAsia="Calibri Light" w:cs="Arial"/>
                <w:b/>
                <w:bCs/>
                <w:sz w:val="18"/>
                <w:szCs w:val="18"/>
                <w:highlight w:val="yellow"/>
                <w:lang w:val="en-US"/>
              </w:rPr>
            </w:pPr>
            <w:r w:rsidRPr="004E3EEA">
              <w:rPr>
                <w:rFonts w:ascii="Arial" w:hAnsi="Arial" w:eastAsia="Calibri Light" w:cs="Arial"/>
                <w:b/>
                <w:bCs/>
                <w:sz w:val="18"/>
                <w:szCs w:val="18"/>
                <w:highlight w:val="yellow"/>
                <w:lang w:val="en-US"/>
              </w:rPr>
              <w:t>Who/when?</w:t>
            </w:r>
          </w:p>
        </w:tc>
        <w:tc>
          <w:tcPr>
            <w:tcW w:w="3578"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060C02" w:rsidP="69FB97C1" w:rsidRDefault="3604D176" w14:paraId="4F4EEC64"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Success Criteria</w:t>
            </w:r>
          </w:p>
          <w:p w:rsidRPr="004E3EEA" w:rsidR="09CF3758" w:rsidP="69FB97C1" w:rsidRDefault="09CF3758" w14:paraId="2C9C991B" w14:textId="207E5F3C">
            <w:pPr>
              <w:rPr>
                <w:rFonts w:ascii="Arial" w:hAnsi="Arial" w:eastAsia="Calibri Light" w:cs="Arial"/>
                <w:b/>
                <w:bCs/>
                <w:sz w:val="18"/>
                <w:szCs w:val="18"/>
                <w:highlight w:val="yellow"/>
                <w:lang w:val="en-US"/>
              </w:rPr>
            </w:pPr>
            <w:r w:rsidRPr="004E3EEA">
              <w:rPr>
                <w:rFonts w:ascii="Arial" w:hAnsi="Arial" w:eastAsia="Calibri Light" w:cs="Arial"/>
                <w:b/>
                <w:bCs/>
                <w:sz w:val="18"/>
                <w:szCs w:val="18"/>
                <w:highlight w:val="yellow"/>
                <w:lang w:val="en-US"/>
              </w:rPr>
              <w:t>What will have improved</w:t>
            </w:r>
          </w:p>
        </w:tc>
        <w:tc>
          <w:tcPr>
            <w:tcW w:w="1352"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4E3EEA" w:rsidR="3604D176" w:rsidP="69FB97C1" w:rsidRDefault="3604D176" w14:paraId="7D90F74F" w14:textId="37D13FD3">
            <w:pPr>
              <w:rPr>
                <w:rFonts w:ascii="Arial" w:hAnsi="Arial" w:eastAsia="Calibri Light" w:cs="Arial"/>
                <w:b/>
                <w:bCs/>
                <w:sz w:val="18"/>
                <w:szCs w:val="18"/>
                <w:lang w:val="en-US"/>
              </w:rPr>
            </w:pPr>
            <w:r w:rsidRPr="004E3EEA">
              <w:rPr>
                <w:rFonts w:ascii="Arial" w:hAnsi="Arial" w:eastAsia="Calibri Light" w:cs="Arial"/>
                <w:b/>
                <w:bCs/>
                <w:sz w:val="18"/>
                <w:szCs w:val="18"/>
                <w:lang w:val="en-US"/>
              </w:rPr>
              <w:t>Date Completed/rag rating</w:t>
            </w:r>
          </w:p>
          <w:p w:rsidRPr="004E3EEA" w:rsidR="69FB97C1" w:rsidP="69FB97C1" w:rsidRDefault="69FB97C1" w14:paraId="03E78486" w14:textId="5F8FDED5">
            <w:pPr>
              <w:rPr>
                <w:rFonts w:ascii="Arial" w:hAnsi="Arial" w:eastAsia="Calibri Light" w:cs="Arial"/>
                <w:b/>
                <w:bCs/>
                <w:sz w:val="18"/>
                <w:szCs w:val="18"/>
                <w:lang w:val="en-US"/>
              </w:rPr>
            </w:pPr>
          </w:p>
        </w:tc>
      </w:tr>
      <w:tr w:rsidRPr="004E3EEA" w:rsidR="004F0AAA" w:rsidTr="045A9D62" w14:paraId="3031E668" w14:textId="77777777">
        <w:tc>
          <w:tcPr>
            <w:tcW w:w="1935" w:type="dxa"/>
            <w:tcBorders>
              <w:top w:val="single" w:color="auto" w:sz="4" w:space="0"/>
              <w:left w:val="single" w:color="auto" w:sz="4" w:space="0"/>
              <w:bottom w:val="single" w:color="auto" w:sz="4" w:space="0"/>
              <w:right w:val="single" w:color="auto" w:sz="4" w:space="0"/>
            </w:tcBorders>
          </w:tcPr>
          <w:p w:rsidRPr="004E3EEA" w:rsidR="004F0AAA" w:rsidP="69FB97C1" w:rsidRDefault="7062BCDA" w14:paraId="6DCC3858" w14:textId="612CB452">
            <w:pPr>
              <w:rPr>
                <w:rFonts w:ascii="Arial" w:hAnsi="Arial" w:eastAsia="Calibri Light" w:cs="Arial"/>
                <w:sz w:val="18"/>
                <w:szCs w:val="18"/>
              </w:rPr>
            </w:pPr>
            <w:r w:rsidRPr="004E3EEA">
              <w:rPr>
                <w:rFonts w:ascii="Arial" w:hAnsi="Arial" w:eastAsia="Calibri Light" w:cs="Arial"/>
                <w:sz w:val="18"/>
                <w:szCs w:val="18"/>
              </w:rPr>
              <w:t xml:space="preserve">Ensure numeracy skills are applied at the correct progress level across all </w:t>
            </w:r>
            <w:proofErr w:type="spellStart"/>
            <w:r w:rsidRPr="004E3EEA">
              <w:rPr>
                <w:rFonts w:ascii="Arial" w:hAnsi="Arial" w:eastAsia="Calibri Light" w:cs="Arial"/>
                <w:sz w:val="18"/>
                <w:szCs w:val="18"/>
              </w:rPr>
              <w:t>AoLEs</w:t>
            </w:r>
            <w:proofErr w:type="spellEnd"/>
            <w:r w:rsidRPr="004E3EEA">
              <w:rPr>
                <w:rFonts w:ascii="Arial" w:hAnsi="Arial" w:eastAsia="Calibri Light" w:cs="Arial"/>
                <w:sz w:val="18"/>
                <w:szCs w:val="18"/>
              </w:rPr>
              <w:t>.</w:t>
            </w:r>
          </w:p>
        </w:tc>
        <w:tc>
          <w:tcPr>
            <w:tcW w:w="1245" w:type="dxa"/>
          </w:tcPr>
          <w:p w:rsidRPr="004E3EEA" w:rsidR="004F0AAA" w:rsidP="69FB97C1" w:rsidRDefault="5138A0E5" w14:paraId="55F2CD76" w14:textId="529D8F13">
            <w:pPr>
              <w:rPr>
                <w:rFonts w:ascii="Arial" w:hAnsi="Arial" w:eastAsia="Calibri Light" w:cs="Arial"/>
                <w:sz w:val="18"/>
                <w:szCs w:val="18"/>
                <w:lang w:val="en-US"/>
              </w:rPr>
            </w:pPr>
            <w:r w:rsidRPr="004E3EEA">
              <w:rPr>
                <w:rFonts w:ascii="Arial" w:hAnsi="Arial" w:eastAsia="Calibri Light" w:cs="Arial"/>
                <w:sz w:val="18"/>
                <w:szCs w:val="18"/>
              </w:rPr>
              <w:t>KS AG</w:t>
            </w:r>
          </w:p>
        </w:tc>
        <w:tc>
          <w:tcPr>
            <w:tcW w:w="1245" w:type="dxa"/>
          </w:tcPr>
          <w:p w:rsidRPr="004E3EEA" w:rsidR="004F0AAA" w:rsidP="69FB97C1" w:rsidRDefault="75A3EEFA" w14:paraId="07DAAE23" w14:textId="44B5D5CA">
            <w:pPr>
              <w:rPr>
                <w:rFonts w:ascii="Arial" w:hAnsi="Arial" w:eastAsia="Calibri Light" w:cs="Arial"/>
                <w:sz w:val="18"/>
                <w:szCs w:val="18"/>
                <w:lang w:val="en-US"/>
              </w:rPr>
            </w:pPr>
            <w:r w:rsidRPr="004E3EEA">
              <w:rPr>
                <w:rFonts w:ascii="Arial" w:hAnsi="Arial" w:eastAsia="Calibri Light" w:cs="Arial"/>
                <w:sz w:val="18"/>
                <w:szCs w:val="18"/>
              </w:rPr>
              <w:t>2025–2026</w:t>
            </w:r>
          </w:p>
          <w:p w:rsidRPr="004E3EEA" w:rsidR="004F0AAA" w:rsidP="69FB97C1" w:rsidRDefault="004F0AAA" w14:paraId="22F74EF5" w14:textId="03A4DC76">
            <w:pPr>
              <w:rPr>
                <w:rFonts w:ascii="Arial" w:hAnsi="Arial" w:eastAsia="Calibri Light" w:cs="Arial"/>
                <w:sz w:val="18"/>
                <w:szCs w:val="18"/>
                <w:lang w:val="en-US"/>
              </w:rPr>
            </w:pPr>
          </w:p>
        </w:tc>
        <w:tc>
          <w:tcPr>
            <w:tcW w:w="1260" w:type="dxa"/>
          </w:tcPr>
          <w:p w:rsidRPr="004E3EEA" w:rsidR="004F0AAA" w:rsidP="69FB97C1" w:rsidRDefault="30776049" w14:paraId="2EE4BEED" w14:textId="0ED78625">
            <w:pPr>
              <w:rPr>
                <w:rFonts w:ascii="Arial" w:hAnsi="Arial" w:eastAsia="Calibri Light" w:cs="Arial"/>
                <w:sz w:val="18"/>
                <w:szCs w:val="18"/>
                <w:lang w:val="en-US"/>
              </w:rPr>
            </w:pPr>
            <w:r w:rsidRPr="004E3EEA">
              <w:rPr>
                <w:rFonts w:ascii="Arial" w:hAnsi="Arial" w:eastAsia="Calibri Light" w:cs="Arial"/>
                <w:sz w:val="18"/>
                <w:szCs w:val="18"/>
              </w:rPr>
              <w:t>Cross-curricular planning workshops</w:t>
            </w:r>
          </w:p>
          <w:p w:rsidRPr="004E3EEA" w:rsidR="004F0AAA" w:rsidP="69FB97C1" w:rsidRDefault="004F0AAA" w14:paraId="03348B5E" w14:textId="16EDF381">
            <w:pPr>
              <w:rPr>
                <w:rFonts w:ascii="Arial" w:hAnsi="Arial" w:eastAsia="Calibri Light" w:cs="Arial"/>
                <w:sz w:val="18"/>
                <w:szCs w:val="18"/>
                <w:lang w:val="en-US"/>
              </w:rPr>
            </w:pPr>
          </w:p>
        </w:tc>
        <w:tc>
          <w:tcPr>
            <w:tcW w:w="1035" w:type="dxa"/>
          </w:tcPr>
          <w:p w:rsidRPr="004E3EEA" w:rsidR="004F0AAA" w:rsidP="69FB97C1" w:rsidRDefault="30776049" w14:paraId="6C9B07CD" w14:textId="02C6CA8D">
            <w:pPr>
              <w:rPr>
                <w:rFonts w:ascii="Arial" w:hAnsi="Arial" w:eastAsia="Calibri Light" w:cs="Arial"/>
                <w:sz w:val="18"/>
                <w:szCs w:val="18"/>
                <w:lang w:val="en-US"/>
              </w:rPr>
            </w:pPr>
            <w:r w:rsidRPr="004E3EEA">
              <w:rPr>
                <w:rFonts w:ascii="Arial" w:hAnsi="Arial" w:eastAsia="Calibri Light" w:cs="Arial"/>
                <w:sz w:val="18"/>
                <w:szCs w:val="18"/>
              </w:rPr>
              <w:t>£400</w:t>
            </w:r>
          </w:p>
        </w:tc>
        <w:tc>
          <w:tcPr>
            <w:tcW w:w="4020" w:type="dxa"/>
          </w:tcPr>
          <w:p w:rsidRPr="004E3EEA" w:rsidR="004F0AAA" w:rsidP="69FB97C1" w:rsidRDefault="5C42FA6D" w14:paraId="4302EBD0" w14:textId="4BF13AA3">
            <w:pPr>
              <w:rPr>
                <w:rFonts w:ascii="Arial" w:hAnsi="Arial" w:eastAsia="Calibri Light" w:cs="Arial"/>
                <w:sz w:val="18"/>
                <w:szCs w:val="18"/>
              </w:rPr>
            </w:pPr>
            <w:r w:rsidRPr="004E3EEA">
              <w:rPr>
                <w:rFonts w:ascii="Arial" w:hAnsi="Arial" w:eastAsia="Calibri Light" w:cs="Arial"/>
                <w:sz w:val="18"/>
                <w:szCs w:val="18"/>
              </w:rPr>
              <w:t xml:space="preserve">Learning walks, work checks, and planning reviews will ensure numeracy skills are incorporated appropriately across all </w:t>
            </w:r>
            <w:proofErr w:type="spellStart"/>
            <w:r w:rsidRPr="004E3EEA">
              <w:rPr>
                <w:rFonts w:ascii="Arial" w:hAnsi="Arial" w:eastAsia="Calibri Light" w:cs="Arial"/>
                <w:sz w:val="18"/>
                <w:szCs w:val="18"/>
              </w:rPr>
              <w:t>AoLEs</w:t>
            </w:r>
            <w:proofErr w:type="spellEnd"/>
            <w:r w:rsidRPr="004E3EEA">
              <w:rPr>
                <w:rFonts w:ascii="Arial" w:hAnsi="Arial" w:eastAsia="Calibri Light" w:cs="Arial"/>
                <w:sz w:val="18"/>
                <w:szCs w:val="18"/>
              </w:rPr>
              <w:t>. Pupils’ work will be assessed to check correct application and progression.</w:t>
            </w:r>
          </w:p>
        </w:tc>
        <w:tc>
          <w:tcPr>
            <w:tcW w:w="3578" w:type="dxa"/>
          </w:tcPr>
          <w:p w:rsidRPr="004E3EEA" w:rsidR="004F0AAA" w:rsidP="69FB97C1" w:rsidRDefault="5C42FA6D" w14:paraId="0667EEFD" w14:textId="6D4E0EEB">
            <w:pPr>
              <w:rPr>
                <w:rFonts w:ascii="Arial" w:hAnsi="Arial" w:eastAsia="Calibri Light" w:cs="Arial"/>
                <w:sz w:val="18"/>
                <w:szCs w:val="18"/>
              </w:rPr>
            </w:pPr>
            <w:r w:rsidRPr="004E3EEA">
              <w:rPr>
                <w:rFonts w:ascii="Arial" w:hAnsi="Arial" w:eastAsia="Calibri Light" w:cs="Arial"/>
                <w:sz w:val="18"/>
                <w:szCs w:val="18"/>
              </w:rPr>
              <w:t>Pupils apply numeracy skills confidently and accurately at their stage of development across all subjects. Planning reflects progressive numeracy integration, and evidence of skills applied is visible in pupils’ work across the curriculum.</w:t>
            </w:r>
          </w:p>
        </w:tc>
        <w:tc>
          <w:tcPr>
            <w:tcW w:w="1352" w:type="dxa"/>
          </w:tcPr>
          <w:p w:rsidRPr="004E3EEA" w:rsidR="004F0AAA" w:rsidP="69FB97C1" w:rsidRDefault="004F0AAA" w14:paraId="48A21919" w14:textId="22073869">
            <w:pPr>
              <w:rPr>
                <w:rFonts w:ascii="Arial" w:hAnsi="Arial" w:eastAsia="Calibri Light" w:cs="Arial"/>
                <w:sz w:val="18"/>
                <w:szCs w:val="18"/>
                <w:lang w:val="en-US"/>
              </w:rPr>
            </w:pPr>
          </w:p>
        </w:tc>
      </w:tr>
      <w:tr w:rsidRPr="004E3EEA" w:rsidR="008D267A" w:rsidTr="045A9D62" w14:paraId="6240E52B" w14:textId="77777777">
        <w:tc>
          <w:tcPr>
            <w:tcW w:w="1935" w:type="dxa"/>
            <w:tcBorders>
              <w:top w:val="single" w:color="auto" w:sz="4" w:space="0"/>
              <w:left w:val="single" w:color="auto" w:sz="4" w:space="0"/>
              <w:bottom w:val="single" w:color="auto" w:sz="4" w:space="0"/>
              <w:right w:val="single" w:color="auto" w:sz="4" w:space="0"/>
            </w:tcBorders>
          </w:tcPr>
          <w:p w:rsidRPr="004E3EEA" w:rsidR="008D267A" w:rsidP="69FB97C1" w:rsidRDefault="2891F47B" w14:paraId="0714EFA6" w14:textId="0B0E86E2">
            <w:pPr>
              <w:rPr>
                <w:rFonts w:ascii="Arial" w:hAnsi="Arial" w:eastAsia="Calibri Light" w:cs="Arial"/>
                <w:sz w:val="18"/>
                <w:szCs w:val="18"/>
                <w:lang w:val="en-US"/>
              </w:rPr>
            </w:pPr>
            <w:r w:rsidRPr="004E3EEA">
              <w:rPr>
                <w:rFonts w:ascii="Arial" w:hAnsi="Arial" w:eastAsia="Calibri Light" w:cs="Arial"/>
                <w:sz w:val="18"/>
                <w:szCs w:val="18"/>
              </w:rPr>
              <w:t xml:space="preserve"> Provide opportunities for pupils to identify and use numeracy skills in varied learning contexts.</w:t>
            </w:r>
          </w:p>
        </w:tc>
        <w:tc>
          <w:tcPr>
            <w:tcW w:w="1245" w:type="dxa"/>
            <w:tcBorders>
              <w:top w:val="single" w:color="auto" w:sz="4" w:space="0"/>
              <w:left w:val="single" w:color="auto" w:sz="4" w:space="0"/>
              <w:bottom w:val="single" w:color="auto" w:sz="4" w:space="0"/>
              <w:right w:val="single" w:color="auto" w:sz="4" w:space="0"/>
            </w:tcBorders>
          </w:tcPr>
          <w:p w:rsidRPr="004E3EEA" w:rsidR="008D267A" w:rsidP="69FB97C1" w:rsidRDefault="4E4FFFF2" w14:paraId="4892E32A" w14:textId="529D8F13">
            <w:pPr>
              <w:rPr>
                <w:rFonts w:ascii="Arial" w:hAnsi="Arial" w:eastAsia="Calibri Light" w:cs="Arial"/>
                <w:sz w:val="18"/>
                <w:szCs w:val="18"/>
              </w:rPr>
            </w:pPr>
            <w:r w:rsidRPr="004E3EEA">
              <w:rPr>
                <w:rFonts w:ascii="Arial" w:hAnsi="Arial" w:eastAsia="Calibri Light" w:cs="Arial"/>
                <w:sz w:val="18"/>
                <w:szCs w:val="18"/>
              </w:rPr>
              <w:t>KS AG</w:t>
            </w:r>
          </w:p>
          <w:p w:rsidRPr="004E3EEA" w:rsidR="008D267A" w:rsidP="69FB97C1" w:rsidRDefault="008D267A" w14:paraId="26F2E7D8" w14:textId="20935E40">
            <w:pPr>
              <w:rPr>
                <w:rFonts w:ascii="Arial" w:hAnsi="Arial" w:eastAsia="Calibri Light" w:cs="Arial"/>
                <w:sz w:val="18"/>
                <w:szCs w:val="18"/>
                <w:lang w:val="en-US"/>
              </w:rPr>
            </w:pPr>
          </w:p>
        </w:tc>
        <w:tc>
          <w:tcPr>
            <w:tcW w:w="1245" w:type="dxa"/>
            <w:tcBorders>
              <w:top w:val="single" w:color="auto" w:sz="4" w:space="0"/>
              <w:left w:val="single" w:color="auto" w:sz="4" w:space="0"/>
              <w:bottom w:val="single" w:color="auto" w:sz="4" w:space="0"/>
              <w:right w:val="single" w:color="auto" w:sz="4" w:space="0"/>
            </w:tcBorders>
          </w:tcPr>
          <w:p w:rsidRPr="004E3EEA" w:rsidR="008D267A" w:rsidP="69FB97C1" w:rsidRDefault="6E3EB27B" w14:paraId="5EB92CEA" w14:textId="44B5D5CA">
            <w:pPr>
              <w:rPr>
                <w:rFonts w:ascii="Arial" w:hAnsi="Arial" w:eastAsia="Calibri Light" w:cs="Arial"/>
                <w:sz w:val="18"/>
                <w:szCs w:val="18"/>
                <w:lang w:val="en-US"/>
              </w:rPr>
            </w:pPr>
            <w:r w:rsidRPr="004E3EEA">
              <w:rPr>
                <w:rFonts w:ascii="Arial" w:hAnsi="Arial" w:eastAsia="Calibri Light" w:cs="Arial"/>
                <w:sz w:val="18"/>
                <w:szCs w:val="18"/>
              </w:rPr>
              <w:t>2025–2026</w:t>
            </w:r>
          </w:p>
          <w:p w:rsidRPr="004E3EEA" w:rsidR="008D267A" w:rsidP="69FB97C1" w:rsidRDefault="008D267A" w14:paraId="516CD06F" w14:textId="1BB139B4">
            <w:pPr>
              <w:rPr>
                <w:rFonts w:ascii="Arial" w:hAnsi="Arial" w:eastAsia="Calibri Light" w:cs="Arial"/>
                <w:sz w:val="18"/>
                <w:szCs w:val="18"/>
                <w:lang w:val="en-US"/>
              </w:rPr>
            </w:pPr>
          </w:p>
        </w:tc>
        <w:tc>
          <w:tcPr>
            <w:tcW w:w="1260" w:type="dxa"/>
            <w:tcBorders>
              <w:top w:val="single" w:color="auto" w:sz="4" w:space="0"/>
              <w:left w:val="single" w:color="auto" w:sz="4" w:space="0"/>
              <w:bottom w:val="single" w:color="auto" w:sz="4" w:space="0"/>
              <w:right w:val="single" w:color="auto" w:sz="4" w:space="0"/>
            </w:tcBorders>
          </w:tcPr>
          <w:p w:rsidRPr="004E3EEA" w:rsidR="008D267A" w:rsidP="69FB97C1" w:rsidRDefault="3F36AF22" w14:paraId="0B7801EE" w14:textId="0C07ED87">
            <w:pPr>
              <w:rPr>
                <w:rFonts w:ascii="Arial" w:hAnsi="Arial" w:eastAsia="Calibri Light" w:cs="Arial"/>
                <w:sz w:val="18"/>
                <w:szCs w:val="18"/>
                <w:lang w:val="en-US"/>
              </w:rPr>
            </w:pPr>
            <w:r w:rsidRPr="004E3EEA">
              <w:rPr>
                <w:rFonts w:ascii="Arial" w:hAnsi="Arial" w:eastAsia="Calibri Light" w:cs="Arial"/>
                <w:sz w:val="18"/>
                <w:szCs w:val="18"/>
                <w:lang w:val="en-US"/>
              </w:rPr>
              <w:t xml:space="preserve">Whole school </w:t>
            </w:r>
            <w:proofErr w:type="spellStart"/>
            <w:r w:rsidRPr="004E3EEA">
              <w:rPr>
                <w:rFonts w:ascii="Arial" w:hAnsi="Arial" w:eastAsia="Calibri Light" w:cs="Arial"/>
                <w:sz w:val="18"/>
                <w:szCs w:val="18"/>
                <w:lang w:val="en-US"/>
              </w:rPr>
              <w:t>standardisation</w:t>
            </w:r>
            <w:proofErr w:type="spellEnd"/>
          </w:p>
        </w:tc>
        <w:tc>
          <w:tcPr>
            <w:tcW w:w="1035" w:type="dxa"/>
            <w:tcBorders>
              <w:top w:val="single" w:color="auto" w:sz="4" w:space="0"/>
              <w:left w:val="single" w:color="auto" w:sz="4" w:space="0"/>
              <w:bottom w:val="single" w:color="auto" w:sz="4" w:space="0"/>
              <w:right w:val="single" w:color="auto" w:sz="4" w:space="0"/>
            </w:tcBorders>
          </w:tcPr>
          <w:p w:rsidRPr="004E3EEA" w:rsidR="008D267A" w:rsidP="69FB97C1" w:rsidRDefault="3F36AF22" w14:paraId="6419E3D2" w14:textId="4E82458E">
            <w:pPr>
              <w:rPr>
                <w:rFonts w:ascii="Arial" w:hAnsi="Arial" w:eastAsia="Calibri Light" w:cs="Arial"/>
                <w:sz w:val="18"/>
                <w:szCs w:val="18"/>
                <w:lang w:val="en-US"/>
              </w:rPr>
            </w:pPr>
            <w:r w:rsidRPr="004E3EEA">
              <w:rPr>
                <w:rFonts w:ascii="Arial" w:hAnsi="Arial" w:eastAsia="Calibri Light" w:cs="Arial"/>
                <w:sz w:val="18"/>
                <w:szCs w:val="18"/>
                <w:lang w:val="en-US"/>
              </w:rPr>
              <w:t>£400</w:t>
            </w:r>
          </w:p>
        </w:tc>
        <w:tc>
          <w:tcPr>
            <w:tcW w:w="4020" w:type="dxa"/>
            <w:tcBorders>
              <w:top w:val="single" w:color="auto" w:sz="4" w:space="0"/>
              <w:left w:val="single" w:color="auto" w:sz="4" w:space="0"/>
              <w:bottom w:val="single" w:color="auto" w:sz="4" w:space="0"/>
              <w:right w:val="single" w:color="auto" w:sz="4" w:space="0"/>
            </w:tcBorders>
          </w:tcPr>
          <w:p w:rsidRPr="004E3EEA" w:rsidR="008D267A" w:rsidP="69FB97C1" w:rsidRDefault="530647AF" w14:paraId="5CCD53F9" w14:textId="14121BBF">
            <w:pPr>
              <w:rPr>
                <w:rFonts w:ascii="Arial" w:hAnsi="Arial" w:eastAsia="Calibri Light" w:cs="Arial"/>
                <w:sz w:val="18"/>
                <w:szCs w:val="18"/>
                <w:lang w:val="en-US"/>
              </w:rPr>
            </w:pPr>
            <w:r w:rsidRPr="004E3EEA">
              <w:rPr>
                <w:rFonts w:ascii="Arial" w:hAnsi="Arial" w:eastAsia="Calibri Light" w:cs="Arial"/>
                <w:sz w:val="18"/>
                <w:szCs w:val="18"/>
                <w:lang w:val="en-US"/>
              </w:rPr>
              <w:t>Learning walks, lesson observations, and pupil work checks will ensure that opportunities to apply numeracy skills in different contexts are provided. Pupils’ engagement and use of numeracy will be noted.</w:t>
            </w:r>
          </w:p>
        </w:tc>
        <w:tc>
          <w:tcPr>
            <w:tcW w:w="3578" w:type="dxa"/>
            <w:tcBorders>
              <w:top w:val="single" w:color="auto" w:sz="4" w:space="0"/>
              <w:left w:val="single" w:color="auto" w:sz="4" w:space="0"/>
              <w:bottom w:val="single" w:color="auto" w:sz="4" w:space="0"/>
              <w:right w:val="single" w:color="auto" w:sz="4" w:space="0"/>
            </w:tcBorders>
          </w:tcPr>
          <w:p w:rsidRPr="004E3EEA" w:rsidR="008D267A" w:rsidP="69FB97C1" w:rsidRDefault="530647AF" w14:paraId="66961B83" w14:textId="77F27F0E">
            <w:pPr>
              <w:rPr>
                <w:rFonts w:ascii="Arial" w:hAnsi="Arial" w:eastAsia="Calibri Light" w:cs="Arial"/>
                <w:sz w:val="18"/>
                <w:szCs w:val="18"/>
                <w:lang w:val="en-US"/>
              </w:rPr>
            </w:pPr>
            <w:r w:rsidRPr="004E3EEA">
              <w:rPr>
                <w:rFonts w:ascii="Arial" w:hAnsi="Arial" w:eastAsia="Calibri Light" w:cs="Arial"/>
                <w:sz w:val="18"/>
                <w:szCs w:val="18"/>
                <w:lang w:val="en-US"/>
              </w:rPr>
              <w:t>Pupils confidently identify and apply numeracy skills across a range of learning contexts. Tasks encourage problem-solving and practical use, and pupils demonstrate increasing independence and accuracy in applying numeracy.</w:t>
            </w:r>
          </w:p>
        </w:tc>
        <w:tc>
          <w:tcPr>
            <w:tcW w:w="1352" w:type="dxa"/>
            <w:tcBorders>
              <w:top w:val="single" w:color="auto" w:sz="4" w:space="0"/>
              <w:left w:val="single" w:color="auto" w:sz="4" w:space="0"/>
              <w:bottom w:val="single" w:color="auto" w:sz="4" w:space="0"/>
              <w:right w:val="single" w:color="auto" w:sz="4" w:space="0"/>
            </w:tcBorders>
          </w:tcPr>
          <w:p w:rsidRPr="004E3EEA" w:rsidR="008D267A" w:rsidP="69FB97C1" w:rsidRDefault="008D267A" w14:paraId="6BD18F9B" w14:textId="77777777">
            <w:pPr>
              <w:rPr>
                <w:rFonts w:ascii="Arial" w:hAnsi="Arial" w:eastAsia="Calibri Light" w:cs="Arial"/>
                <w:color w:val="FFC000"/>
                <w:sz w:val="18"/>
                <w:szCs w:val="18"/>
                <w:lang w:val="en-US"/>
              </w:rPr>
            </w:pPr>
          </w:p>
        </w:tc>
      </w:tr>
      <w:tr w:rsidRPr="004E3EEA" w:rsidR="004F0AAA" w:rsidTr="045A9D62" w14:paraId="34D6306D" w14:textId="77777777">
        <w:tc>
          <w:tcPr>
            <w:tcW w:w="1935" w:type="dxa"/>
            <w:tcBorders>
              <w:top w:val="single" w:color="auto" w:sz="4" w:space="0"/>
              <w:left w:val="single" w:color="auto" w:sz="4" w:space="0"/>
              <w:bottom w:val="single" w:color="auto" w:sz="4" w:space="0"/>
              <w:right w:val="single" w:color="auto" w:sz="4" w:space="0"/>
            </w:tcBorders>
          </w:tcPr>
          <w:p w:rsidRPr="004E3EEA" w:rsidR="004F0AAA" w:rsidP="69FB97C1" w:rsidRDefault="7062BCDA" w14:paraId="3514FEFD" w14:textId="47593E74">
            <w:pPr>
              <w:rPr>
                <w:rFonts w:ascii="Arial" w:hAnsi="Arial" w:eastAsia="Calibri Light" w:cs="Arial"/>
                <w:sz w:val="18"/>
                <w:szCs w:val="18"/>
                <w:lang w:val="en-US"/>
              </w:rPr>
            </w:pPr>
            <w:r w:rsidRPr="004E3EEA">
              <w:rPr>
                <w:rFonts w:ascii="Arial" w:hAnsi="Arial" w:eastAsia="Calibri Light" w:cs="Arial"/>
                <w:sz w:val="18"/>
                <w:szCs w:val="18"/>
              </w:rPr>
              <w:t>Support pupils with targeted interventions</w:t>
            </w:r>
          </w:p>
        </w:tc>
        <w:tc>
          <w:tcPr>
            <w:tcW w:w="1245" w:type="dxa"/>
          </w:tcPr>
          <w:p w:rsidRPr="004E3EEA" w:rsidR="004F0AAA" w:rsidP="69FB97C1" w:rsidRDefault="7062BCDA" w14:paraId="49B91617" w14:textId="4FB0DA67">
            <w:pPr>
              <w:rPr>
                <w:rFonts w:ascii="Arial" w:hAnsi="Arial" w:eastAsia="Calibri Light" w:cs="Arial"/>
                <w:sz w:val="18"/>
                <w:szCs w:val="18"/>
                <w:lang w:val="en-US"/>
              </w:rPr>
            </w:pPr>
            <w:r w:rsidRPr="004E3EEA">
              <w:rPr>
                <w:rFonts w:ascii="Arial" w:hAnsi="Arial" w:eastAsia="Calibri Light" w:cs="Arial"/>
                <w:sz w:val="18"/>
                <w:szCs w:val="18"/>
              </w:rPr>
              <w:t>AG</w:t>
            </w:r>
          </w:p>
        </w:tc>
        <w:tc>
          <w:tcPr>
            <w:tcW w:w="1245" w:type="dxa"/>
          </w:tcPr>
          <w:p w:rsidRPr="004E3EEA" w:rsidR="004F0AAA" w:rsidP="69FB97C1" w:rsidRDefault="120E47E6" w14:paraId="674A940F" w14:textId="44B5D5CA">
            <w:pPr>
              <w:rPr>
                <w:rFonts w:ascii="Arial" w:hAnsi="Arial" w:eastAsia="Calibri Light" w:cs="Arial"/>
                <w:sz w:val="18"/>
                <w:szCs w:val="18"/>
                <w:lang w:val="en-US"/>
              </w:rPr>
            </w:pPr>
            <w:r w:rsidRPr="004E3EEA">
              <w:rPr>
                <w:rFonts w:ascii="Arial" w:hAnsi="Arial" w:eastAsia="Calibri Light" w:cs="Arial"/>
                <w:sz w:val="18"/>
                <w:szCs w:val="18"/>
              </w:rPr>
              <w:t>2025–2026</w:t>
            </w:r>
          </w:p>
          <w:p w:rsidRPr="004E3EEA" w:rsidR="004F0AAA" w:rsidP="69FB97C1" w:rsidRDefault="004F0AAA" w14:paraId="225BCE0A" w14:textId="5BA93F91">
            <w:pPr>
              <w:rPr>
                <w:rFonts w:ascii="Arial" w:hAnsi="Arial" w:eastAsia="Calibri Light" w:cs="Arial"/>
                <w:sz w:val="18"/>
                <w:szCs w:val="18"/>
                <w:lang w:val="en-US"/>
              </w:rPr>
            </w:pPr>
          </w:p>
        </w:tc>
        <w:tc>
          <w:tcPr>
            <w:tcW w:w="1260" w:type="dxa"/>
          </w:tcPr>
          <w:p w:rsidRPr="004E3EEA" w:rsidR="004F0AAA" w:rsidP="69FB97C1" w:rsidRDefault="67ABC3E9" w14:paraId="1CF40722" w14:textId="2991BC5D">
            <w:pPr>
              <w:rPr>
                <w:rFonts w:ascii="Arial" w:hAnsi="Arial" w:eastAsia="Calibri Light" w:cs="Arial"/>
                <w:sz w:val="18"/>
                <w:szCs w:val="18"/>
                <w:lang w:val="en-US"/>
              </w:rPr>
            </w:pPr>
            <w:r w:rsidRPr="004E3EEA">
              <w:rPr>
                <w:rFonts w:ascii="Arial" w:hAnsi="Arial" w:eastAsia="Calibri Light" w:cs="Arial"/>
                <w:sz w:val="18"/>
                <w:szCs w:val="18"/>
                <w:lang w:val="en-US"/>
              </w:rPr>
              <w:t xml:space="preserve">Data analysis and targeted </w:t>
            </w:r>
            <w:r w:rsidRPr="004E3EEA">
              <w:rPr>
                <w:rFonts w:ascii="Arial" w:hAnsi="Arial" w:eastAsia="Calibri Light" w:cs="Arial"/>
                <w:sz w:val="18"/>
                <w:szCs w:val="18"/>
                <w:lang w:val="en-US"/>
              </w:rPr>
              <w:lastRenderedPageBreak/>
              <w:t>support training</w:t>
            </w:r>
          </w:p>
        </w:tc>
        <w:tc>
          <w:tcPr>
            <w:tcW w:w="1035" w:type="dxa"/>
          </w:tcPr>
          <w:p w:rsidRPr="004E3EEA" w:rsidR="004F0AAA" w:rsidP="69FB97C1" w:rsidRDefault="47D49F53" w14:paraId="5C82746B" w14:textId="39194247">
            <w:pPr>
              <w:rPr>
                <w:rFonts w:ascii="Arial" w:hAnsi="Arial" w:eastAsia="Calibri Light" w:cs="Arial"/>
                <w:sz w:val="18"/>
                <w:szCs w:val="18"/>
                <w:lang w:val="en-US"/>
              </w:rPr>
            </w:pPr>
            <w:r w:rsidRPr="004E3EEA">
              <w:rPr>
                <w:rFonts w:ascii="Arial" w:hAnsi="Arial" w:eastAsia="Calibri Light" w:cs="Arial"/>
                <w:sz w:val="18"/>
                <w:szCs w:val="18"/>
              </w:rPr>
              <w:lastRenderedPageBreak/>
              <w:t>£250</w:t>
            </w:r>
          </w:p>
        </w:tc>
        <w:tc>
          <w:tcPr>
            <w:tcW w:w="4020" w:type="dxa"/>
          </w:tcPr>
          <w:p w:rsidRPr="004E3EEA" w:rsidR="004F0AAA" w:rsidP="69FB97C1" w:rsidRDefault="47D49F53" w14:paraId="238601FE" w14:textId="1FAB2948">
            <w:pPr>
              <w:rPr>
                <w:rFonts w:ascii="Arial" w:hAnsi="Arial" w:eastAsia="Calibri Light" w:cs="Arial"/>
                <w:sz w:val="18"/>
                <w:szCs w:val="18"/>
                <w:lang w:val="en-US"/>
              </w:rPr>
            </w:pPr>
            <w:r w:rsidRPr="004E3EEA">
              <w:rPr>
                <w:rFonts w:ascii="Arial" w:hAnsi="Arial" w:eastAsia="Calibri Light" w:cs="Arial"/>
                <w:sz w:val="18"/>
                <w:szCs w:val="18"/>
              </w:rPr>
              <w:t xml:space="preserve">Learning walks, intervention logs, and work checks will ensure targeted support is delivered consistently and effectively. Pupil progress will </w:t>
            </w:r>
            <w:r w:rsidRPr="004E3EEA">
              <w:rPr>
                <w:rFonts w:ascii="Arial" w:hAnsi="Arial" w:eastAsia="Calibri Light" w:cs="Arial"/>
                <w:sz w:val="18"/>
                <w:szCs w:val="18"/>
              </w:rPr>
              <w:lastRenderedPageBreak/>
              <w:t>be tracked and reviewed regularly.  Data reviews and pupil progress meetings</w:t>
            </w:r>
          </w:p>
        </w:tc>
        <w:tc>
          <w:tcPr>
            <w:tcW w:w="3578" w:type="dxa"/>
          </w:tcPr>
          <w:p w:rsidRPr="004E3EEA" w:rsidR="004F0AAA" w:rsidP="69FB97C1" w:rsidRDefault="47D49F53" w14:paraId="705B47B5" w14:textId="373D4E82">
            <w:pPr>
              <w:rPr>
                <w:rFonts w:ascii="Arial" w:hAnsi="Arial" w:eastAsia="Calibri Light" w:cs="Arial"/>
                <w:sz w:val="18"/>
                <w:szCs w:val="18"/>
                <w:lang w:val="en-US"/>
              </w:rPr>
            </w:pPr>
            <w:r w:rsidRPr="004E3EEA">
              <w:rPr>
                <w:rFonts w:ascii="Arial" w:hAnsi="Arial" w:eastAsia="Calibri Light" w:cs="Arial"/>
                <w:sz w:val="18"/>
                <w:szCs w:val="18"/>
              </w:rPr>
              <w:lastRenderedPageBreak/>
              <w:t xml:space="preserve">Pupils make measurable progress in writing or numeracy skills because of targeted interventions. Support is timely, tailored to individual needs, and leads to </w:t>
            </w:r>
            <w:r w:rsidRPr="004E3EEA">
              <w:rPr>
                <w:rFonts w:ascii="Arial" w:hAnsi="Arial" w:eastAsia="Calibri Light" w:cs="Arial"/>
                <w:sz w:val="18"/>
                <w:szCs w:val="18"/>
              </w:rPr>
              <w:lastRenderedPageBreak/>
              <w:t xml:space="preserve">increased confidence, engagement, and achievement. </w:t>
            </w:r>
          </w:p>
        </w:tc>
        <w:tc>
          <w:tcPr>
            <w:tcW w:w="1352" w:type="dxa"/>
          </w:tcPr>
          <w:p w:rsidRPr="004E3EEA" w:rsidR="004F0AAA" w:rsidP="69FB97C1" w:rsidRDefault="7062BCDA" w14:paraId="0F3CABC7" w14:textId="4AAC60B9">
            <w:pPr>
              <w:rPr>
                <w:rFonts w:ascii="Arial" w:hAnsi="Arial" w:eastAsia="Calibri Light" w:cs="Arial"/>
                <w:sz w:val="18"/>
                <w:szCs w:val="18"/>
                <w:lang w:val="en-US"/>
              </w:rPr>
            </w:pPr>
            <w:r w:rsidRPr="004E3EEA">
              <w:rPr>
                <w:rFonts w:ascii="Arial" w:hAnsi="Arial" w:eastAsia="Calibri Light" w:cs="Arial"/>
                <w:sz w:val="18"/>
                <w:szCs w:val="18"/>
              </w:rPr>
              <w:lastRenderedPageBreak/>
              <w:t xml:space="preserve">Closing gaps for </w:t>
            </w:r>
            <w:proofErr w:type="spellStart"/>
            <w:r w:rsidRPr="004E3EEA">
              <w:rPr>
                <w:rFonts w:ascii="Arial" w:hAnsi="Arial" w:eastAsia="Calibri Light" w:cs="Arial"/>
                <w:sz w:val="18"/>
                <w:szCs w:val="18"/>
              </w:rPr>
              <w:t>eFSM</w:t>
            </w:r>
            <w:proofErr w:type="spellEnd"/>
            <w:r w:rsidRPr="004E3EEA">
              <w:rPr>
                <w:rFonts w:ascii="Arial" w:hAnsi="Arial" w:eastAsia="Calibri Light" w:cs="Arial"/>
                <w:sz w:val="18"/>
                <w:szCs w:val="18"/>
              </w:rPr>
              <w:t xml:space="preserve"> learners</w:t>
            </w:r>
          </w:p>
        </w:tc>
      </w:tr>
      <w:tr w:rsidRPr="004E3EEA" w:rsidR="004F0AAA" w:rsidTr="045A9D62" w14:paraId="35D27758" w14:textId="77777777">
        <w:tc>
          <w:tcPr>
            <w:tcW w:w="1935" w:type="dxa"/>
            <w:tcBorders>
              <w:top w:val="single" w:color="auto" w:sz="4" w:space="0"/>
              <w:left w:val="single" w:color="auto" w:sz="4" w:space="0"/>
              <w:bottom w:val="single" w:color="auto" w:sz="4" w:space="0"/>
              <w:right w:val="single" w:color="auto" w:sz="4" w:space="0"/>
            </w:tcBorders>
          </w:tcPr>
          <w:p w:rsidRPr="004E3EEA" w:rsidR="004F0AAA" w:rsidP="69FB97C1" w:rsidRDefault="7062BCDA" w14:paraId="13091DE3" w14:textId="45BDC461">
            <w:pPr>
              <w:rPr>
                <w:rFonts w:ascii="Arial" w:hAnsi="Arial" w:eastAsia="Calibri Light" w:cs="Arial"/>
                <w:sz w:val="18"/>
                <w:szCs w:val="18"/>
                <w:lang w:val="en-US"/>
              </w:rPr>
            </w:pPr>
            <w:r w:rsidRPr="004E3EEA">
              <w:rPr>
                <w:rFonts w:ascii="Arial" w:hAnsi="Arial" w:eastAsia="Calibri Light" w:cs="Arial"/>
                <w:sz w:val="18"/>
                <w:szCs w:val="18"/>
                <w:lang w:val="en-US"/>
              </w:rPr>
              <w:t xml:space="preserve">Use manipulatives in </w:t>
            </w:r>
            <w:proofErr w:type="spellStart"/>
            <w:r w:rsidRPr="004E3EEA">
              <w:rPr>
                <w:rFonts w:ascii="Arial" w:hAnsi="Arial" w:eastAsia="Calibri Light" w:cs="Arial"/>
                <w:sz w:val="18"/>
                <w:szCs w:val="18"/>
                <w:lang w:val="en-US"/>
              </w:rPr>
              <w:t>maths</w:t>
            </w:r>
            <w:proofErr w:type="spellEnd"/>
          </w:p>
        </w:tc>
        <w:tc>
          <w:tcPr>
            <w:tcW w:w="1245" w:type="dxa"/>
          </w:tcPr>
          <w:p w:rsidRPr="004E3EEA" w:rsidR="004F0AAA" w:rsidP="69FB97C1" w:rsidRDefault="1C71A587" w14:paraId="6C26E0B2" w14:textId="4CEA6DBB">
            <w:pPr>
              <w:rPr>
                <w:rFonts w:ascii="Arial" w:hAnsi="Arial" w:eastAsia="Calibri Light" w:cs="Arial"/>
                <w:sz w:val="18"/>
                <w:szCs w:val="18"/>
                <w:lang w:val="en-US"/>
              </w:rPr>
            </w:pPr>
            <w:r w:rsidRPr="004E3EEA">
              <w:rPr>
                <w:rFonts w:ascii="Arial" w:hAnsi="Arial" w:eastAsia="Calibri Light" w:cs="Arial"/>
                <w:sz w:val="18"/>
                <w:szCs w:val="18"/>
                <w:lang w:val="en-US"/>
              </w:rPr>
              <w:t>KS AG</w:t>
            </w:r>
          </w:p>
        </w:tc>
        <w:tc>
          <w:tcPr>
            <w:tcW w:w="1245" w:type="dxa"/>
          </w:tcPr>
          <w:p w:rsidRPr="004E3EEA" w:rsidR="004F0AAA" w:rsidP="69FB97C1" w:rsidRDefault="1C71A587" w14:paraId="5CDDA470" w14:textId="016077CE">
            <w:pPr>
              <w:rPr>
                <w:rFonts w:ascii="Arial" w:hAnsi="Arial" w:eastAsia="Calibri Light" w:cs="Arial"/>
                <w:sz w:val="18"/>
                <w:szCs w:val="18"/>
                <w:lang w:val="en-US"/>
              </w:rPr>
            </w:pPr>
            <w:r w:rsidRPr="004E3EEA">
              <w:rPr>
                <w:rFonts w:ascii="Arial" w:hAnsi="Arial" w:eastAsia="Calibri Light" w:cs="Arial"/>
                <w:sz w:val="18"/>
                <w:szCs w:val="18"/>
              </w:rPr>
              <w:t>2025-2026</w:t>
            </w:r>
          </w:p>
        </w:tc>
        <w:tc>
          <w:tcPr>
            <w:tcW w:w="1260" w:type="dxa"/>
          </w:tcPr>
          <w:p w:rsidRPr="004E3EEA" w:rsidR="004F0AAA" w:rsidP="69FB97C1" w:rsidRDefault="1C71A587" w14:paraId="65DCF831" w14:textId="4C989AE2">
            <w:pPr>
              <w:rPr>
                <w:rFonts w:ascii="Arial" w:hAnsi="Arial" w:eastAsia="Calibri Light" w:cs="Arial"/>
                <w:sz w:val="18"/>
                <w:szCs w:val="18"/>
                <w:lang w:val="en-US"/>
              </w:rPr>
            </w:pPr>
            <w:r w:rsidRPr="004E3EEA">
              <w:rPr>
                <w:rFonts w:ascii="Arial" w:hAnsi="Arial" w:eastAsia="Calibri Light" w:cs="Arial"/>
                <w:sz w:val="18"/>
                <w:szCs w:val="18"/>
              </w:rPr>
              <w:t>Training on manipulatives and intervention strategies</w:t>
            </w:r>
          </w:p>
        </w:tc>
        <w:tc>
          <w:tcPr>
            <w:tcW w:w="1035" w:type="dxa"/>
          </w:tcPr>
          <w:p w:rsidRPr="004E3EEA" w:rsidR="004F0AAA" w:rsidP="69FB97C1" w:rsidRDefault="5312A754" w14:paraId="48C9DA01" w14:textId="1E7253FD">
            <w:pPr>
              <w:rPr>
                <w:rFonts w:ascii="Arial" w:hAnsi="Arial" w:eastAsia="Calibri Light" w:cs="Arial"/>
                <w:sz w:val="18"/>
                <w:szCs w:val="18"/>
                <w:lang w:val="en-US"/>
              </w:rPr>
            </w:pPr>
            <w:r w:rsidRPr="004E3EEA">
              <w:rPr>
                <w:rFonts w:ascii="Arial" w:hAnsi="Arial" w:eastAsia="Calibri Light" w:cs="Arial"/>
                <w:sz w:val="18"/>
                <w:szCs w:val="18"/>
              </w:rPr>
              <w:t>£350</w:t>
            </w:r>
          </w:p>
        </w:tc>
        <w:tc>
          <w:tcPr>
            <w:tcW w:w="4020" w:type="dxa"/>
          </w:tcPr>
          <w:p w:rsidRPr="004E3EEA" w:rsidR="004F0AAA" w:rsidP="69FB97C1" w:rsidRDefault="5312A754" w14:paraId="5B08B5D1" w14:textId="67EA188E">
            <w:pPr>
              <w:rPr>
                <w:rFonts w:ascii="Arial" w:hAnsi="Arial" w:eastAsia="Calibri Light" w:cs="Arial"/>
                <w:sz w:val="18"/>
                <w:szCs w:val="18"/>
              </w:rPr>
            </w:pPr>
            <w:r w:rsidRPr="004E3EEA">
              <w:rPr>
                <w:rFonts w:ascii="Arial" w:hAnsi="Arial" w:eastAsia="Calibri Light" w:cs="Arial"/>
                <w:sz w:val="18"/>
                <w:szCs w:val="18"/>
              </w:rPr>
              <w:t>Learning walks and work checks will ensure manipulatives are available and actively used during lessons. Pupils’ engagement and correct use of manipulatives will be observed.</w:t>
            </w:r>
          </w:p>
        </w:tc>
        <w:tc>
          <w:tcPr>
            <w:tcW w:w="3578" w:type="dxa"/>
          </w:tcPr>
          <w:p w:rsidRPr="004E3EEA" w:rsidR="004F0AAA" w:rsidP="69FB97C1" w:rsidRDefault="5312A754" w14:paraId="4198D170" w14:textId="65BDACE5">
            <w:pPr>
              <w:rPr>
                <w:rFonts w:ascii="Arial" w:hAnsi="Arial" w:eastAsia="Calibri Light" w:cs="Arial"/>
                <w:sz w:val="18"/>
                <w:szCs w:val="18"/>
              </w:rPr>
            </w:pPr>
            <w:r w:rsidRPr="004E3EEA">
              <w:rPr>
                <w:rFonts w:ascii="Arial" w:hAnsi="Arial" w:eastAsia="Calibri Light" w:cs="Arial"/>
                <w:sz w:val="18"/>
                <w:szCs w:val="18"/>
              </w:rPr>
              <w:t>Pupils use manipulatives confidently to support understanding of mathematical concepts. They demonstrate improved problem-solving, reasoning, and application of skills, and manipulatives are integrated effectively into learning.</w:t>
            </w:r>
          </w:p>
        </w:tc>
        <w:tc>
          <w:tcPr>
            <w:tcW w:w="1352" w:type="dxa"/>
          </w:tcPr>
          <w:p w:rsidRPr="004E3EEA" w:rsidR="004F0AAA" w:rsidP="69FB97C1" w:rsidRDefault="004F0AAA" w14:paraId="16DEB4AB" w14:textId="52481E91">
            <w:pPr>
              <w:rPr>
                <w:rFonts w:ascii="Arial" w:hAnsi="Arial" w:eastAsia="Calibri Light" w:cs="Arial"/>
                <w:sz w:val="18"/>
                <w:szCs w:val="18"/>
                <w:lang w:val="en-US"/>
              </w:rPr>
            </w:pPr>
          </w:p>
        </w:tc>
      </w:tr>
      <w:tr w:rsidRPr="004E3EEA" w:rsidR="008D267A" w:rsidTr="045A9D62" w14:paraId="2F6A5C12" w14:textId="77777777">
        <w:tc>
          <w:tcPr>
            <w:tcW w:w="1935" w:type="dxa"/>
            <w:tcBorders>
              <w:top w:val="single" w:color="auto" w:sz="4" w:space="0"/>
              <w:left w:val="single" w:color="auto" w:sz="4" w:space="0"/>
              <w:bottom w:val="single" w:color="auto" w:sz="4" w:space="0"/>
              <w:right w:val="single" w:color="auto" w:sz="4" w:space="0"/>
            </w:tcBorders>
          </w:tcPr>
          <w:p w:rsidRPr="004E3EEA" w:rsidR="008D267A" w:rsidP="69FB97C1" w:rsidRDefault="2891F47B" w14:paraId="32F341C1" w14:textId="1C2387B8">
            <w:pPr>
              <w:rPr>
                <w:rFonts w:ascii="Arial" w:hAnsi="Arial" w:eastAsia="Calibri Light" w:cs="Arial"/>
                <w:sz w:val="18"/>
                <w:szCs w:val="18"/>
                <w:lang w:val="en-US"/>
              </w:rPr>
            </w:pPr>
            <w:r w:rsidRPr="004E3EEA">
              <w:rPr>
                <w:rFonts w:ascii="Arial" w:hAnsi="Arial" w:eastAsia="Calibri Light" w:cs="Arial"/>
                <w:sz w:val="18"/>
                <w:szCs w:val="18"/>
              </w:rPr>
              <w:t xml:space="preserve">Ensure numeracy skills are applied at the correct progress level across all </w:t>
            </w:r>
            <w:proofErr w:type="spellStart"/>
            <w:r w:rsidRPr="004E3EEA">
              <w:rPr>
                <w:rFonts w:ascii="Arial" w:hAnsi="Arial" w:eastAsia="Calibri Light" w:cs="Arial"/>
                <w:sz w:val="18"/>
                <w:szCs w:val="18"/>
              </w:rPr>
              <w:t>AoLEs</w:t>
            </w:r>
            <w:proofErr w:type="spellEnd"/>
            <w:r w:rsidRPr="004E3EEA">
              <w:rPr>
                <w:rFonts w:ascii="Arial" w:hAnsi="Arial" w:eastAsia="Calibri Light" w:cs="Arial"/>
                <w:sz w:val="18"/>
                <w:szCs w:val="18"/>
              </w:rPr>
              <w:t>.</w:t>
            </w:r>
          </w:p>
        </w:tc>
        <w:tc>
          <w:tcPr>
            <w:tcW w:w="1245" w:type="dxa"/>
            <w:tcBorders>
              <w:top w:val="single" w:color="auto" w:sz="4" w:space="0"/>
              <w:left w:val="single" w:color="auto" w:sz="4" w:space="0"/>
              <w:bottom w:val="single" w:color="auto" w:sz="4" w:space="0"/>
              <w:right w:val="single" w:color="auto" w:sz="4" w:space="0"/>
            </w:tcBorders>
          </w:tcPr>
          <w:p w:rsidRPr="004E3EEA" w:rsidR="69FB97C1" w:rsidP="69FB97C1" w:rsidRDefault="69FB97C1" w14:paraId="2D804CAD" w14:textId="4CEA6DBB">
            <w:pPr>
              <w:rPr>
                <w:rFonts w:ascii="Arial" w:hAnsi="Arial" w:eastAsia="Calibri Light" w:cs="Arial"/>
                <w:sz w:val="18"/>
                <w:szCs w:val="18"/>
                <w:lang w:val="en-US"/>
              </w:rPr>
            </w:pPr>
            <w:r w:rsidRPr="004E3EEA">
              <w:rPr>
                <w:rFonts w:ascii="Arial" w:hAnsi="Arial" w:eastAsia="Calibri Light" w:cs="Arial"/>
                <w:sz w:val="18"/>
                <w:szCs w:val="18"/>
                <w:lang w:val="en-US"/>
              </w:rPr>
              <w:t>KS AG</w:t>
            </w:r>
          </w:p>
        </w:tc>
        <w:tc>
          <w:tcPr>
            <w:tcW w:w="1245" w:type="dxa"/>
            <w:tcBorders>
              <w:top w:val="single" w:color="auto" w:sz="4" w:space="0"/>
              <w:left w:val="single" w:color="auto" w:sz="4" w:space="0"/>
              <w:bottom w:val="single" w:color="auto" w:sz="4" w:space="0"/>
              <w:right w:val="single" w:color="auto" w:sz="4" w:space="0"/>
            </w:tcBorders>
          </w:tcPr>
          <w:p w:rsidRPr="004E3EEA" w:rsidR="69FB97C1" w:rsidP="69FB97C1" w:rsidRDefault="69FB97C1" w14:paraId="2663CD4B" w14:textId="016077CE">
            <w:pPr>
              <w:rPr>
                <w:rFonts w:ascii="Arial" w:hAnsi="Arial" w:eastAsia="Calibri Light" w:cs="Arial"/>
                <w:sz w:val="18"/>
                <w:szCs w:val="18"/>
              </w:rPr>
            </w:pPr>
            <w:r w:rsidRPr="004E3EEA">
              <w:rPr>
                <w:rFonts w:ascii="Arial" w:hAnsi="Arial" w:eastAsia="Calibri Light" w:cs="Arial"/>
                <w:sz w:val="18"/>
                <w:szCs w:val="18"/>
              </w:rPr>
              <w:t>2025-2026</w:t>
            </w:r>
          </w:p>
        </w:tc>
        <w:tc>
          <w:tcPr>
            <w:tcW w:w="1260" w:type="dxa"/>
            <w:tcBorders>
              <w:top w:val="single" w:color="auto" w:sz="4" w:space="0"/>
              <w:left w:val="single" w:color="auto" w:sz="4" w:space="0"/>
              <w:bottom w:val="single" w:color="auto" w:sz="4" w:space="0"/>
              <w:right w:val="single" w:color="auto" w:sz="4" w:space="0"/>
            </w:tcBorders>
          </w:tcPr>
          <w:p w:rsidRPr="004E3EEA" w:rsidR="008D267A" w:rsidP="69FB97C1" w:rsidRDefault="68BF77DA" w14:paraId="296906CF" w14:textId="2696EF82">
            <w:pPr>
              <w:rPr>
                <w:rFonts w:ascii="Arial" w:hAnsi="Arial" w:eastAsia="Calibri Light" w:cs="Arial"/>
                <w:sz w:val="18"/>
                <w:szCs w:val="18"/>
                <w:lang w:val="en-US"/>
              </w:rPr>
            </w:pPr>
            <w:proofErr w:type="spellStart"/>
            <w:r w:rsidRPr="004E3EEA">
              <w:rPr>
                <w:rFonts w:ascii="Arial" w:hAnsi="Arial" w:eastAsia="Calibri Light" w:cs="Arial"/>
                <w:sz w:val="18"/>
                <w:szCs w:val="18"/>
                <w:lang w:val="en-US"/>
              </w:rPr>
              <w:t>Standardisation</w:t>
            </w:r>
            <w:proofErr w:type="spellEnd"/>
          </w:p>
        </w:tc>
        <w:tc>
          <w:tcPr>
            <w:tcW w:w="1035" w:type="dxa"/>
            <w:tcBorders>
              <w:top w:val="single" w:color="auto" w:sz="4" w:space="0"/>
              <w:left w:val="single" w:color="auto" w:sz="4" w:space="0"/>
              <w:bottom w:val="single" w:color="auto" w:sz="4" w:space="0"/>
              <w:right w:val="single" w:color="auto" w:sz="4" w:space="0"/>
            </w:tcBorders>
          </w:tcPr>
          <w:p w:rsidRPr="004E3EEA" w:rsidR="008D267A" w:rsidP="69FB97C1" w:rsidRDefault="68BF77DA" w14:paraId="7E850F30" w14:textId="69989DBF">
            <w:pPr>
              <w:rPr>
                <w:rFonts w:ascii="Arial" w:hAnsi="Arial" w:eastAsia="Calibri Light" w:cs="Arial"/>
                <w:sz w:val="18"/>
                <w:szCs w:val="18"/>
                <w:lang w:val="en-US"/>
              </w:rPr>
            </w:pPr>
            <w:r w:rsidRPr="004E3EEA">
              <w:rPr>
                <w:rFonts w:ascii="Arial" w:hAnsi="Arial" w:eastAsia="Calibri Light" w:cs="Arial"/>
                <w:sz w:val="18"/>
                <w:szCs w:val="18"/>
                <w:lang w:val="en-US"/>
              </w:rPr>
              <w:t>£200</w:t>
            </w:r>
          </w:p>
        </w:tc>
        <w:tc>
          <w:tcPr>
            <w:tcW w:w="4020" w:type="dxa"/>
            <w:tcBorders>
              <w:top w:val="single" w:color="auto" w:sz="4" w:space="0"/>
              <w:left w:val="single" w:color="auto" w:sz="4" w:space="0"/>
              <w:bottom w:val="single" w:color="auto" w:sz="4" w:space="0"/>
              <w:right w:val="single" w:color="auto" w:sz="4" w:space="0"/>
            </w:tcBorders>
          </w:tcPr>
          <w:p w:rsidRPr="004E3EEA" w:rsidR="008D267A" w:rsidP="69FB97C1" w:rsidRDefault="3A091C8E" w14:paraId="1FC8CF1F" w14:textId="7D1B6271">
            <w:pPr>
              <w:rPr>
                <w:rFonts w:ascii="Arial" w:hAnsi="Arial" w:eastAsia="Calibri Light" w:cs="Arial"/>
                <w:sz w:val="18"/>
                <w:szCs w:val="18"/>
                <w:lang w:val="en-US"/>
              </w:rPr>
            </w:pPr>
            <w:r w:rsidRPr="004E3EEA">
              <w:rPr>
                <w:rFonts w:ascii="Arial" w:hAnsi="Arial" w:eastAsia="Calibri Light" w:cs="Arial"/>
                <w:sz w:val="18"/>
                <w:szCs w:val="18"/>
                <w:lang w:val="en-US"/>
              </w:rPr>
              <w:t>Lesson observations, work scrutiny and assessment tracking to check consistency and accuracy of application. Pupil and staff voice will be gathered to identify confidence levels and areas for further support, while curriculum plans will be reviewed to ensure progression steps are embedded. Regular cross-</w:t>
            </w:r>
            <w:proofErr w:type="spellStart"/>
            <w:r w:rsidRPr="004E3EEA">
              <w:rPr>
                <w:rFonts w:ascii="Arial" w:hAnsi="Arial" w:eastAsia="Calibri Light" w:cs="Arial"/>
                <w:sz w:val="18"/>
                <w:szCs w:val="18"/>
                <w:lang w:val="en-US"/>
              </w:rPr>
              <w:t>AoLE</w:t>
            </w:r>
            <w:proofErr w:type="spellEnd"/>
            <w:r w:rsidRPr="004E3EEA">
              <w:rPr>
                <w:rFonts w:ascii="Arial" w:hAnsi="Arial" w:eastAsia="Calibri Light" w:cs="Arial"/>
                <w:sz w:val="18"/>
                <w:szCs w:val="18"/>
                <w:lang w:val="en-US"/>
              </w:rPr>
              <w:t xml:space="preserve"> moderation and case studies of learners will help evaluate whether numeracy skills are being transferred effectively, ensuring tasks are appropriately challenging and aligned with pupils’ progress levels.</w:t>
            </w:r>
          </w:p>
        </w:tc>
        <w:tc>
          <w:tcPr>
            <w:tcW w:w="3578" w:type="dxa"/>
            <w:tcBorders>
              <w:top w:val="single" w:color="auto" w:sz="4" w:space="0"/>
              <w:left w:val="single" w:color="auto" w:sz="4" w:space="0"/>
              <w:bottom w:val="single" w:color="auto" w:sz="4" w:space="0"/>
              <w:right w:val="single" w:color="auto" w:sz="4" w:space="0"/>
            </w:tcBorders>
          </w:tcPr>
          <w:p w:rsidRPr="004E3EEA" w:rsidR="008D267A" w:rsidP="045A9D62" w:rsidRDefault="5569DED8" w14:paraId="0093EB9F" w14:textId="404BAA3A">
            <w:pPr>
              <w:spacing w:before="240" w:after="240"/>
              <w:rPr>
                <w:rFonts w:ascii="Arial" w:hAnsi="Arial" w:eastAsia="Calibri Light" w:cs="Arial"/>
                <w:sz w:val="18"/>
                <w:szCs w:val="18"/>
              </w:rPr>
            </w:pPr>
            <w:r w:rsidRPr="004E3EEA">
              <w:rPr>
                <w:rFonts w:ascii="Arial" w:hAnsi="Arial" w:eastAsia="Calibri Light" w:cs="Arial"/>
                <w:sz w:val="18"/>
                <w:szCs w:val="18"/>
              </w:rPr>
              <w:t xml:space="preserve">Learners confidently apply numeracy skills at the correct progress level across all </w:t>
            </w:r>
            <w:proofErr w:type="spellStart"/>
            <w:r w:rsidRPr="004E3EEA">
              <w:rPr>
                <w:rFonts w:ascii="Arial" w:hAnsi="Arial" w:eastAsia="Calibri Light" w:cs="Arial"/>
                <w:sz w:val="18"/>
                <w:szCs w:val="18"/>
              </w:rPr>
              <w:t>AoLEs</w:t>
            </w:r>
            <w:proofErr w:type="spellEnd"/>
            <w:r w:rsidRPr="004E3EEA">
              <w:rPr>
                <w:rFonts w:ascii="Arial" w:hAnsi="Arial" w:eastAsia="Calibri Light" w:cs="Arial"/>
                <w:sz w:val="18"/>
                <w:szCs w:val="18"/>
              </w:rPr>
              <w:t>.  Evidence in books and tasks shows numeracy is consistently embedded and pitched appropriately.  Assessment data reflects improved accuracy and independence in applying numeracy skills beyond maths lessons.  Pupil voice indicates increased confidence and awareness of how numeracy is used across the curriculum.  Staff demonstrate improved consistency and confidence in planning and delivering numeracy opportunities at the right level.  Cross-</w:t>
            </w:r>
            <w:proofErr w:type="spellStart"/>
            <w:r w:rsidRPr="004E3EEA">
              <w:rPr>
                <w:rFonts w:ascii="Arial" w:hAnsi="Arial" w:eastAsia="Calibri Light" w:cs="Arial"/>
                <w:sz w:val="18"/>
                <w:szCs w:val="18"/>
              </w:rPr>
              <w:t>AoLE</w:t>
            </w:r>
            <w:proofErr w:type="spellEnd"/>
            <w:r w:rsidRPr="004E3EEA">
              <w:rPr>
                <w:rFonts w:ascii="Arial" w:hAnsi="Arial" w:eastAsia="Calibri Light" w:cs="Arial"/>
                <w:sz w:val="18"/>
                <w:szCs w:val="18"/>
              </w:rPr>
              <w:t xml:space="preserve"> moderation shows shared understanding of progression steps and greater alignment across subjects.</w:t>
            </w:r>
          </w:p>
        </w:tc>
        <w:tc>
          <w:tcPr>
            <w:tcW w:w="1352" w:type="dxa"/>
            <w:tcBorders>
              <w:top w:val="single" w:color="auto" w:sz="4" w:space="0"/>
              <w:left w:val="single" w:color="auto" w:sz="4" w:space="0"/>
              <w:bottom w:val="single" w:color="auto" w:sz="4" w:space="0"/>
              <w:right w:val="single" w:color="auto" w:sz="4" w:space="0"/>
            </w:tcBorders>
          </w:tcPr>
          <w:p w:rsidRPr="004E3EEA" w:rsidR="008D267A" w:rsidP="69FB97C1" w:rsidRDefault="008D267A" w14:paraId="0AD9C6F4" w14:textId="77777777">
            <w:pPr>
              <w:rPr>
                <w:rFonts w:ascii="Arial" w:hAnsi="Arial" w:eastAsia="Calibri Light" w:cs="Arial"/>
                <w:sz w:val="18"/>
                <w:szCs w:val="18"/>
                <w:lang w:val="en-US"/>
              </w:rPr>
            </w:pPr>
          </w:p>
        </w:tc>
      </w:tr>
      <w:tr w:rsidRPr="004E3EEA" w:rsidR="003142B3" w:rsidTr="045A9D62" w14:paraId="2E8BAC97" w14:textId="77777777">
        <w:tc>
          <w:tcPr>
            <w:tcW w:w="1935" w:type="dxa"/>
            <w:tcBorders>
              <w:top w:val="single" w:color="auto" w:sz="4" w:space="0"/>
              <w:left w:val="single" w:color="auto" w:sz="4" w:space="0"/>
              <w:bottom w:val="single" w:color="auto" w:sz="4" w:space="0"/>
              <w:right w:val="single" w:color="auto" w:sz="4" w:space="0"/>
            </w:tcBorders>
          </w:tcPr>
          <w:p w:rsidRPr="004E3EEA" w:rsidR="003142B3" w:rsidP="69FB97C1" w:rsidRDefault="3F2A6F27" w14:paraId="53EEB55D" w14:textId="237EF613">
            <w:pPr>
              <w:rPr>
                <w:rFonts w:ascii="Arial" w:hAnsi="Arial" w:eastAsia="Calibri Light" w:cs="Arial"/>
                <w:sz w:val="18"/>
                <w:szCs w:val="18"/>
                <w:lang w:val="en-US"/>
              </w:rPr>
            </w:pPr>
            <w:r w:rsidRPr="004E3EEA">
              <w:rPr>
                <w:rFonts w:ascii="Arial" w:hAnsi="Arial" w:eastAsia="Calibri Light" w:cs="Arial"/>
                <w:sz w:val="18"/>
                <w:szCs w:val="18"/>
                <w:lang w:val="en-US"/>
              </w:rPr>
              <w:t>Ensure the learning environments are supporting the development of skills</w:t>
            </w:r>
          </w:p>
        </w:tc>
        <w:tc>
          <w:tcPr>
            <w:tcW w:w="1245" w:type="dxa"/>
            <w:tcBorders>
              <w:top w:val="single" w:color="auto" w:sz="4" w:space="0"/>
              <w:left w:val="single" w:color="auto" w:sz="4" w:space="0"/>
              <w:bottom w:val="single" w:color="auto" w:sz="4" w:space="0"/>
              <w:right w:val="single" w:color="auto" w:sz="4" w:space="0"/>
            </w:tcBorders>
          </w:tcPr>
          <w:p w:rsidRPr="004E3EEA" w:rsidR="69FB97C1" w:rsidP="69FB97C1" w:rsidRDefault="69FB97C1" w14:paraId="7A4AF72F" w14:textId="4CEA6DBB">
            <w:pPr>
              <w:rPr>
                <w:rFonts w:ascii="Arial" w:hAnsi="Arial" w:eastAsia="Calibri Light" w:cs="Arial"/>
                <w:sz w:val="18"/>
                <w:szCs w:val="18"/>
                <w:lang w:val="en-US"/>
              </w:rPr>
            </w:pPr>
            <w:r w:rsidRPr="004E3EEA">
              <w:rPr>
                <w:rFonts w:ascii="Arial" w:hAnsi="Arial" w:eastAsia="Calibri Light" w:cs="Arial"/>
                <w:sz w:val="18"/>
                <w:szCs w:val="18"/>
                <w:lang w:val="en-US"/>
              </w:rPr>
              <w:t>KS AG</w:t>
            </w:r>
          </w:p>
        </w:tc>
        <w:tc>
          <w:tcPr>
            <w:tcW w:w="1245" w:type="dxa"/>
            <w:tcBorders>
              <w:top w:val="single" w:color="auto" w:sz="4" w:space="0"/>
              <w:left w:val="single" w:color="auto" w:sz="4" w:space="0"/>
              <w:bottom w:val="single" w:color="auto" w:sz="4" w:space="0"/>
              <w:right w:val="single" w:color="auto" w:sz="4" w:space="0"/>
            </w:tcBorders>
          </w:tcPr>
          <w:p w:rsidRPr="004E3EEA" w:rsidR="69FB97C1" w:rsidP="69FB97C1" w:rsidRDefault="69FB97C1" w14:paraId="3973B5BB" w14:textId="016077CE">
            <w:pPr>
              <w:rPr>
                <w:rFonts w:ascii="Arial" w:hAnsi="Arial" w:eastAsia="Calibri Light" w:cs="Arial"/>
                <w:sz w:val="18"/>
                <w:szCs w:val="18"/>
              </w:rPr>
            </w:pPr>
            <w:r w:rsidRPr="004E3EEA">
              <w:rPr>
                <w:rFonts w:ascii="Arial" w:hAnsi="Arial" w:eastAsia="Calibri Light" w:cs="Arial"/>
                <w:sz w:val="18"/>
                <w:szCs w:val="18"/>
              </w:rPr>
              <w:t>2025-2026</w:t>
            </w:r>
          </w:p>
        </w:tc>
        <w:tc>
          <w:tcPr>
            <w:tcW w:w="1260" w:type="dxa"/>
            <w:tcBorders>
              <w:top w:val="single" w:color="auto" w:sz="4" w:space="0"/>
              <w:left w:val="single" w:color="auto" w:sz="4" w:space="0"/>
              <w:bottom w:val="single" w:color="auto" w:sz="4" w:space="0"/>
              <w:right w:val="single" w:color="auto" w:sz="4" w:space="0"/>
            </w:tcBorders>
          </w:tcPr>
          <w:p w:rsidRPr="004E3EEA" w:rsidR="003142B3" w:rsidP="69FB97C1" w:rsidRDefault="780F75D4" w14:paraId="4B5D5C08" w14:textId="700BA8E0">
            <w:pPr>
              <w:rPr>
                <w:rFonts w:ascii="Arial" w:hAnsi="Arial" w:eastAsia="Calibri Light" w:cs="Arial"/>
                <w:sz w:val="18"/>
                <w:szCs w:val="18"/>
                <w:lang w:val="en-US"/>
              </w:rPr>
            </w:pPr>
            <w:r w:rsidRPr="004E3EEA">
              <w:rPr>
                <w:rFonts w:ascii="Arial" w:hAnsi="Arial" w:eastAsia="Calibri Light" w:cs="Arial"/>
                <w:sz w:val="18"/>
                <w:szCs w:val="18"/>
                <w:lang w:val="en-US"/>
              </w:rPr>
              <w:t>Resources</w:t>
            </w:r>
          </w:p>
        </w:tc>
        <w:tc>
          <w:tcPr>
            <w:tcW w:w="1035" w:type="dxa"/>
            <w:tcBorders>
              <w:top w:val="single" w:color="auto" w:sz="4" w:space="0"/>
              <w:left w:val="single" w:color="auto" w:sz="4" w:space="0"/>
              <w:bottom w:val="single" w:color="auto" w:sz="4" w:space="0"/>
              <w:right w:val="single" w:color="auto" w:sz="4" w:space="0"/>
            </w:tcBorders>
          </w:tcPr>
          <w:p w:rsidRPr="004E3EEA" w:rsidR="003142B3" w:rsidP="69FB97C1" w:rsidRDefault="780F75D4" w14:paraId="660D40E7" w14:textId="20E8EFDF">
            <w:pPr>
              <w:rPr>
                <w:rFonts w:ascii="Arial" w:hAnsi="Arial" w:eastAsia="Calibri Light" w:cs="Arial"/>
                <w:sz w:val="18"/>
                <w:szCs w:val="18"/>
                <w:lang w:val="en-US"/>
              </w:rPr>
            </w:pPr>
            <w:r w:rsidRPr="004E3EEA">
              <w:rPr>
                <w:rFonts w:ascii="Arial" w:hAnsi="Arial" w:eastAsia="Calibri Light" w:cs="Arial"/>
                <w:sz w:val="18"/>
                <w:szCs w:val="18"/>
                <w:lang w:val="en-US"/>
              </w:rPr>
              <w:t>£600</w:t>
            </w:r>
          </w:p>
        </w:tc>
        <w:tc>
          <w:tcPr>
            <w:tcW w:w="4020" w:type="dxa"/>
            <w:tcBorders>
              <w:top w:val="single" w:color="auto" w:sz="4" w:space="0"/>
              <w:left w:val="single" w:color="auto" w:sz="4" w:space="0"/>
              <w:bottom w:val="single" w:color="auto" w:sz="4" w:space="0"/>
              <w:right w:val="single" w:color="auto" w:sz="4" w:space="0"/>
            </w:tcBorders>
          </w:tcPr>
          <w:p w:rsidRPr="004E3EEA" w:rsidR="003142B3" w:rsidP="69FB97C1" w:rsidRDefault="3CA45D06" w14:paraId="6474D386" w14:textId="579E2368">
            <w:pPr>
              <w:rPr>
                <w:rFonts w:ascii="Arial" w:hAnsi="Arial" w:eastAsia="Calibri Light" w:cs="Arial"/>
                <w:sz w:val="18"/>
                <w:szCs w:val="18"/>
                <w:lang w:val="en-US"/>
              </w:rPr>
            </w:pPr>
            <w:r w:rsidRPr="004E3EEA">
              <w:rPr>
                <w:rFonts w:ascii="Arial" w:hAnsi="Arial" w:eastAsia="Calibri Light" w:cs="Arial"/>
                <w:sz w:val="18"/>
                <w:szCs w:val="18"/>
                <w:lang w:val="en-US"/>
              </w:rPr>
              <w:t>Regular learning walks and classroom observations to evaluate how environments support skill development, alongside work scrutiny to check evidence of independence and progression. Pupil and staff voice will be gathered to assess how effectively spaces promote learning, and planning reviews will ensure environments are intentionally designed to embed skills across all areas.</w:t>
            </w:r>
          </w:p>
        </w:tc>
        <w:tc>
          <w:tcPr>
            <w:tcW w:w="3578" w:type="dxa"/>
            <w:tcBorders>
              <w:top w:val="single" w:color="auto" w:sz="4" w:space="0"/>
              <w:left w:val="single" w:color="auto" w:sz="4" w:space="0"/>
              <w:bottom w:val="single" w:color="auto" w:sz="4" w:space="0"/>
              <w:right w:val="single" w:color="auto" w:sz="4" w:space="0"/>
            </w:tcBorders>
          </w:tcPr>
          <w:p w:rsidRPr="004E3EEA" w:rsidR="003142B3" w:rsidP="69FB97C1" w:rsidRDefault="04C8A0C1" w14:paraId="6872B5B7" w14:textId="0BE2C15C">
            <w:pPr>
              <w:rPr>
                <w:rFonts w:ascii="Arial" w:hAnsi="Arial" w:eastAsia="Calibri Light" w:cs="Arial"/>
                <w:sz w:val="18"/>
                <w:szCs w:val="18"/>
                <w:lang w:val="en-US"/>
              </w:rPr>
            </w:pPr>
            <w:r w:rsidRPr="004E3EEA">
              <w:rPr>
                <w:rFonts w:ascii="Arial" w:hAnsi="Arial" w:eastAsia="Calibri Light" w:cs="Arial"/>
                <w:sz w:val="18"/>
                <w:szCs w:val="18"/>
                <w:lang w:val="en-US"/>
              </w:rPr>
              <w:t xml:space="preserve">Learning environments will be consistently </w:t>
            </w:r>
            <w:proofErr w:type="spellStart"/>
            <w:r w:rsidRPr="004E3EEA">
              <w:rPr>
                <w:rFonts w:ascii="Arial" w:hAnsi="Arial" w:eastAsia="Calibri Light" w:cs="Arial"/>
                <w:sz w:val="18"/>
                <w:szCs w:val="18"/>
                <w:lang w:val="en-US"/>
              </w:rPr>
              <w:t>organised</w:t>
            </w:r>
            <w:proofErr w:type="spellEnd"/>
            <w:r w:rsidRPr="004E3EEA">
              <w:rPr>
                <w:rFonts w:ascii="Arial" w:hAnsi="Arial" w:eastAsia="Calibri Light" w:cs="Arial"/>
                <w:sz w:val="18"/>
                <w:szCs w:val="18"/>
                <w:lang w:val="en-US"/>
              </w:rPr>
              <w:t xml:space="preserve"> and engaging, enabling pupils to develop independence, collaboration, and focus. Pupil voice will reflect greater confidence in using resources and spaces to support their learning, while staff will demonstrate consistency in creating purposeful environments. Monitoring will show improved alignment across classes, with clear evidence that environments are actively supporting the development of skills.</w:t>
            </w:r>
          </w:p>
        </w:tc>
        <w:tc>
          <w:tcPr>
            <w:tcW w:w="1352" w:type="dxa"/>
            <w:tcBorders>
              <w:top w:val="single" w:color="auto" w:sz="4" w:space="0"/>
              <w:left w:val="single" w:color="auto" w:sz="4" w:space="0"/>
              <w:bottom w:val="single" w:color="auto" w:sz="4" w:space="0"/>
              <w:right w:val="single" w:color="auto" w:sz="4" w:space="0"/>
            </w:tcBorders>
          </w:tcPr>
          <w:p w:rsidRPr="004E3EEA" w:rsidR="003142B3" w:rsidP="69FB97C1" w:rsidRDefault="003142B3" w14:paraId="4B1F511A" w14:textId="77777777">
            <w:pPr>
              <w:rPr>
                <w:rFonts w:ascii="Arial" w:hAnsi="Arial" w:eastAsia="Calibri Light" w:cs="Arial"/>
                <w:sz w:val="18"/>
                <w:szCs w:val="18"/>
                <w:lang w:val="en-US"/>
              </w:rPr>
            </w:pPr>
          </w:p>
        </w:tc>
      </w:tr>
    </w:tbl>
    <w:p w:rsidRPr="004E3EEA" w:rsidR="69FB97C1" w:rsidRDefault="69FB97C1" w14:paraId="24F5C01F" w14:textId="7A35F440">
      <w:pPr>
        <w:rPr>
          <w:rFonts w:ascii="Arial" w:hAnsi="Arial" w:cs="Arial"/>
          <w:sz w:val="18"/>
          <w:szCs w:val="18"/>
        </w:rPr>
      </w:pPr>
    </w:p>
    <w:p w:rsidRPr="004E3EEA" w:rsidR="004A2E9C" w:rsidP="004A2E9C" w:rsidRDefault="004A2E9C" w14:paraId="562C75D1" w14:textId="77777777">
      <w:pPr>
        <w:rPr>
          <w:rFonts w:ascii="Arial" w:hAnsi="Arial" w:cs="Arial"/>
          <w:sz w:val="18"/>
          <w:szCs w:val="18"/>
        </w:rPr>
      </w:pPr>
    </w:p>
    <w:p w:rsidRPr="004E3EEA" w:rsidR="69FB97C1" w:rsidP="69FB97C1" w:rsidRDefault="69FB97C1" w14:paraId="739EFBB5" w14:textId="141074E4">
      <w:pPr>
        <w:rPr>
          <w:rFonts w:ascii="Arial" w:hAnsi="Arial" w:cs="Arial"/>
          <w:b/>
          <w:bCs/>
          <w:sz w:val="18"/>
          <w:szCs w:val="18"/>
          <w:u w:val="single"/>
          <w:lang w:val="en-US"/>
        </w:rPr>
      </w:pPr>
    </w:p>
    <w:p w:rsidRPr="004E3EEA" w:rsidR="69FB97C1" w:rsidP="69FB97C1" w:rsidRDefault="69FB97C1" w14:paraId="0496759A" w14:textId="7B90BC09">
      <w:pPr>
        <w:rPr>
          <w:rFonts w:ascii="Arial" w:hAnsi="Arial" w:cs="Arial"/>
          <w:b/>
          <w:bCs/>
          <w:sz w:val="18"/>
          <w:szCs w:val="18"/>
          <w:u w:val="single"/>
          <w:lang w:val="en-US"/>
        </w:rPr>
      </w:pPr>
    </w:p>
    <w:p w:rsidRPr="004E3EEA" w:rsidR="69FB97C1" w:rsidP="69FB97C1" w:rsidRDefault="69FB97C1" w14:paraId="7005A93B" w14:textId="4F803BBF">
      <w:pPr>
        <w:rPr>
          <w:rFonts w:ascii="Arial" w:hAnsi="Arial" w:cs="Arial"/>
          <w:b/>
          <w:bCs/>
          <w:sz w:val="18"/>
          <w:szCs w:val="18"/>
          <w:u w:val="single"/>
          <w:lang w:val="en-US"/>
        </w:rPr>
      </w:pPr>
    </w:p>
    <w:p w:rsidRPr="004E3EEA" w:rsidR="69FB97C1" w:rsidP="69FB97C1" w:rsidRDefault="69FB97C1" w14:paraId="50D61364" w14:textId="6D3B29DF">
      <w:pPr>
        <w:rPr>
          <w:rFonts w:ascii="Arial" w:hAnsi="Arial" w:cs="Arial"/>
          <w:b/>
          <w:bCs/>
          <w:sz w:val="18"/>
          <w:szCs w:val="18"/>
          <w:u w:val="single"/>
          <w:lang w:val="en-US"/>
        </w:rPr>
      </w:pPr>
    </w:p>
    <w:p w:rsidRPr="004E3EEA" w:rsidR="69FB97C1" w:rsidP="69FB97C1" w:rsidRDefault="69FB97C1" w14:paraId="16B6A64E" w14:textId="382CFB23">
      <w:pPr>
        <w:rPr>
          <w:rFonts w:ascii="Arial" w:hAnsi="Arial" w:cs="Arial"/>
          <w:b/>
          <w:bCs/>
          <w:sz w:val="18"/>
          <w:szCs w:val="18"/>
          <w:u w:val="single"/>
          <w:lang w:val="en-US"/>
        </w:rPr>
      </w:pPr>
    </w:p>
    <w:p w:rsidRPr="004E3EEA" w:rsidR="004A2E9C" w:rsidP="69FB97C1" w:rsidRDefault="689BAB1A" w14:paraId="76425355" w14:textId="41DE0E78">
      <w:pPr>
        <w:rPr>
          <w:rFonts w:ascii="Arial" w:hAnsi="Arial" w:eastAsia="Calibri Light" w:cs="Arial"/>
          <w:b/>
          <w:bCs/>
          <w:sz w:val="18"/>
          <w:szCs w:val="18"/>
          <w:u w:val="single"/>
          <w:lang w:val="en-US"/>
        </w:rPr>
      </w:pPr>
      <w:r w:rsidRPr="004E3EEA">
        <w:rPr>
          <w:rFonts w:ascii="Arial" w:hAnsi="Arial" w:eastAsia="Calibri Light" w:cs="Arial"/>
          <w:b/>
          <w:bCs/>
          <w:sz w:val="18"/>
          <w:szCs w:val="18"/>
          <w:u w:val="single"/>
          <w:lang w:val="en-US"/>
        </w:rPr>
        <w:t>S</w:t>
      </w:r>
      <w:r w:rsidRPr="004E3EEA" w:rsidR="62CEFF56">
        <w:rPr>
          <w:rFonts w:ascii="Arial" w:hAnsi="Arial" w:eastAsia="Calibri Light" w:cs="Arial"/>
          <w:b/>
          <w:bCs/>
          <w:sz w:val="18"/>
          <w:szCs w:val="18"/>
          <w:u w:val="single"/>
          <w:lang w:val="en-US"/>
        </w:rPr>
        <w:t xml:space="preserve">DP monitoring </w:t>
      </w:r>
      <w:proofErr w:type="spellStart"/>
      <w:r w:rsidRPr="004E3EEA" w:rsidR="62CEFF56">
        <w:rPr>
          <w:rFonts w:ascii="Arial" w:hAnsi="Arial" w:eastAsia="Calibri Light" w:cs="Arial"/>
          <w:b/>
          <w:bCs/>
          <w:sz w:val="18"/>
          <w:szCs w:val="18"/>
          <w:u w:val="single"/>
          <w:lang w:val="en-US"/>
        </w:rPr>
        <w:t>Programme</w:t>
      </w:r>
      <w:proofErr w:type="spellEnd"/>
    </w:p>
    <w:p w:rsidRPr="004E3EEA" w:rsidR="004A2E9C" w:rsidP="69FB97C1" w:rsidRDefault="62CEFF56" w14:paraId="1D240993" w14:textId="698BB783">
      <w:pPr>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Priority 2: </w:t>
      </w:r>
      <w:r w:rsidRPr="004E3EEA" w:rsidR="3D32BCD9">
        <w:rPr>
          <w:rFonts w:ascii="Arial" w:hAnsi="Arial" w:eastAsia="Calibri Light" w:cs="Arial"/>
          <w:b/>
          <w:bCs/>
          <w:color w:val="000000" w:themeColor="text1"/>
          <w:sz w:val="18"/>
          <w:szCs w:val="18"/>
        </w:rPr>
        <w:t>Further develop numeracy across the curriculum</w:t>
      </w:r>
      <w:r w:rsidRPr="004E3EEA" w:rsidR="2C21B813">
        <w:rPr>
          <w:rFonts w:ascii="Arial" w:hAnsi="Arial" w:eastAsia="Calibri Light" w:cs="Arial"/>
          <w:b/>
          <w:bCs/>
          <w:color w:val="000000" w:themeColor="text1"/>
          <w:sz w:val="18"/>
          <w:szCs w:val="18"/>
        </w:rPr>
        <w:t xml:space="preserve">      </w:t>
      </w:r>
      <w:r w:rsidRPr="004E3EEA">
        <w:rPr>
          <w:rFonts w:ascii="Arial" w:hAnsi="Arial" w:eastAsia="Calibri Light" w:cs="Arial"/>
          <w:b/>
          <w:bCs/>
          <w:sz w:val="18"/>
          <w:szCs w:val="18"/>
          <w:lang w:val="en-US"/>
        </w:rPr>
        <w:t xml:space="preserve">Lead Person: </w:t>
      </w:r>
      <w:r w:rsidRPr="004E3EEA" w:rsidR="288903D0">
        <w:rPr>
          <w:rFonts w:ascii="Arial" w:hAnsi="Arial" w:eastAsia="Calibri Light" w:cs="Arial"/>
          <w:b/>
          <w:bCs/>
          <w:sz w:val="18"/>
          <w:szCs w:val="18"/>
          <w:lang w:val="en-US"/>
        </w:rPr>
        <w:t>KS AG</w:t>
      </w:r>
      <w:r w:rsidRPr="004E3EEA" w:rsidR="5FE225A4">
        <w:rPr>
          <w:rFonts w:ascii="Arial" w:hAnsi="Arial" w:eastAsia="Calibri Light" w:cs="Arial"/>
          <w:b/>
          <w:bCs/>
          <w:sz w:val="18"/>
          <w:szCs w:val="18"/>
          <w:lang w:val="en-US"/>
        </w:rPr>
        <w:t xml:space="preserve">                      </w:t>
      </w:r>
      <w:r w:rsidRPr="004E3EEA">
        <w:rPr>
          <w:rFonts w:ascii="Arial" w:hAnsi="Arial" w:eastAsia="Calibri Light" w:cs="Arial"/>
          <w:b/>
          <w:bCs/>
          <w:sz w:val="18"/>
          <w:szCs w:val="18"/>
          <w:lang w:val="en-US"/>
        </w:rPr>
        <w:t xml:space="preserve">Linked Governor: </w:t>
      </w:r>
      <w:r w:rsidRPr="004E3EEA" w:rsidR="69ED646A">
        <w:rPr>
          <w:rFonts w:ascii="Arial" w:hAnsi="Arial" w:eastAsia="Calibri Light" w:cs="Arial"/>
          <w:b/>
          <w:bCs/>
          <w:sz w:val="18"/>
          <w:szCs w:val="18"/>
          <w:lang w:val="en-US"/>
        </w:rPr>
        <w:t>SB</w:t>
      </w:r>
    </w:p>
    <w:p w:rsidRPr="004E3EEA" w:rsidR="004A2E9C" w:rsidP="69FB97C1" w:rsidRDefault="004A2E9C" w14:paraId="664355AD" w14:textId="77777777">
      <w:pPr>
        <w:rPr>
          <w:rFonts w:ascii="Arial" w:hAnsi="Arial" w:eastAsia="Calibri Light" w:cs="Arial"/>
          <w:sz w:val="18"/>
          <w:szCs w:val="18"/>
        </w:rPr>
      </w:pPr>
    </w:p>
    <w:tbl>
      <w:tblPr>
        <w:tblW w:w="14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04"/>
        <w:gridCol w:w="5103"/>
        <w:gridCol w:w="4649"/>
      </w:tblGrid>
      <w:tr w:rsidRPr="004E3EEA" w:rsidR="004A2E9C" w:rsidTr="69FB97C1" w14:paraId="490EA722" w14:textId="77777777">
        <w:trPr>
          <w:trHeight w:val="567"/>
          <w:jc w:val="center"/>
        </w:trPr>
        <w:tc>
          <w:tcPr>
            <w:tcW w:w="14856" w:type="dxa"/>
            <w:gridSpan w:val="3"/>
            <w:shd w:val="clear" w:color="auto" w:fill="ACB9CA" w:themeFill="text2" w:themeFillTint="66"/>
            <w:vAlign w:val="center"/>
          </w:tcPr>
          <w:p w:rsidRPr="004E3EEA" w:rsidR="004A2E9C" w:rsidP="69FB97C1" w:rsidRDefault="62CEFF56" w14:paraId="27FA9370" w14:textId="77777777">
            <w:pPr>
              <w:jc w:val="center"/>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Milestones </w:t>
            </w:r>
            <w:r w:rsidRPr="004E3EEA">
              <w:rPr>
                <w:rFonts w:ascii="Arial" w:hAnsi="Arial" w:eastAsia="Calibri Light" w:cs="Arial"/>
                <w:b/>
                <w:bCs/>
                <w:sz w:val="18"/>
                <w:szCs w:val="18"/>
                <w:highlight w:val="yellow"/>
                <w:lang w:val="en-US"/>
              </w:rPr>
              <w:t>(what will be actioned term by term?)</w:t>
            </w:r>
          </w:p>
        </w:tc>
      </w:tr>
      <w:tr w:rsidRPr="004E3EEA" w:rsidR="004A2E9C" w:rsidTr="69FB97C1" w14:paraId="2C1CF417" w14:textId="77777777">
        <w:trPr>
          <w:trHeight w:val="567"/>
          <w:jc w:val="center"/>
        </w:trPr>
        <w:tc>
          <w:tcPr>
            <w:tcW w:w="5104" w:type="dxa"/>
            <w:shd w:val="clear" w:color="auto" w:fill="auto"/>
            <w:vAlign w:val="center"/>
          </w:tcPr>
          <w:p w:rsidRPr="004E3EEA" w:rsidR="004A2E9C" w:rsidP="69FB97C1" w:rsidRDefault="62CEFF56" w14:paraId="0DA82645"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Autumn</w:t>
            </w:r>
          </w:p>
        </w:tc>
        <w:tc>
          <w:tcPr>
            <w:tcW w:w="5103" w:type="dxa"/>
            <w:shd w:val="clear" w:color="auto" w:fill="auto"/>
            <w:vAlign w:val="center"/>
          </w:tcPr>
          <w:p w:rsidRPr="004E3EEA" w:rsidR="004A2E9C" w:rsidP="69FB97C1" w:rsidRDefault="62CEFF56" w14:paraId="5AB8B5D1"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Spring</w:t>
            </w:r>
          </w:p>
        </w:tc>
        <w:tc>
          <w:tcPr>
            <w:tcW w:w="4649" w:type="dxa"/>
            <w:shd w:val="clear" w:color="auto" w:fill="auto"/>
            <w:vAlign w:val="center"/>
          </w:tcPr>
          <w:p w:rsidRPr="004E3EEA" w:rsidR="004A2E9C" w:rsidP="69FB97C1" w:rsidRDefault="62CEFF56" w14:paraId="085B56D2"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Summer</w:t>
            </w:r>
          </w:p>
        </w:tc>
      </w:tr>
      <w:tr w:rsidRPr="004E3EEA" w:rsidR="004A2E9C" w:rsidTr="69FB97C1" w14:paraId="490D09A7" w14:textId="77777777">
        <w:trPr>
          <w:trHeight w:val="2685"/>
          <w:jc w:val="center"/>
        </w:trPr>
        <w:tc>
          <w:tcPr>
            <w:tcW w:w="5104" w:type="dxa"/>
            <w:shd w:val="clear" w:color="auto" w:fill="auto"/>
            <w:vAlign w:val="center"/>
          </w:tcPr>
          <w:p w:rsidRPr="004E3EEA" w:rsidR="0015545B" w:rsidP="69FB97C1" w:rsidRDefault="1B32FCC6" w14:paraId="09C95BE6" w14:textId="474A0162">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Run </w:t>
            </w:r>
            <w:r w:rsidRPr="004E3EEA">
              <w:rPr>
                <w:rFonts w:ascii="Arial" w:hAnsi="Arial" w:eastAsia="Calibri Light" w:cs="Arial"/>
                <w:b/>
                <w:bCs/>
                <w:sz w:val="18"/>
                <w:szCs w:val="18"/>
                <w:lang w:val="en-US"/>
              </w:rPr>
              <w:t>cross-curricular planning workshops</w:t>
            </w:r>
            <w:r w:rsidRPr="004E3EEA">
              <w:rPr>
                <w:rFonts w:ascii="Arial" w:hAnsi="Arial" w:eastAsia="Calibri Light" w:cs="Arial"/>
                <w:sz w:val="18"/>
                <w:szCs w:val="18"/>
                <w:lang w:val="en-US"/>
              </w:rPr>
              <w:t xml:space="preserve"> to embed numeracy into topic-based learning.</w:t>
            </w:r>
          </w:p>
          <w:p w:rsidRPr="004E3EEA" w:rsidR="0015545B" w:rsidP="69FB97C1" w:rsidRDefault="1B32FCC6" w14:paraId="498CEFFC" w14:textId="0D152655">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Begin </w:t>
            </w:r>
            <w:r w:rsidRPr="004E3EEA">
              <w:rPr>
                <w:rFonts w:ascii="Arial" w:hAnsi="Arial" w:eastAsia="Calibri Light" w:cs="Arial"/>
                <w:b/>
                <w:bCs/>
                <w:sz w:val="18"/>
                <w:szCs w:val="18"/>
                <w:lang w:val="en-US"/>
              </w:rPr>
              <w:t xml:space="preserve">whole-school </w:t>
            </w:r>
            <w:proofErr w:type="spellStart"/>
            <w:r w:rsidRPr="004E3EEA">
              <w:rPr>
                <w:rFonts w:ascii="Arial" w:hAnsi="Arial" w:eastAsia="Calibri Light" w:cs="Arial"/>
                <w:b/>
                <w:bCs/>
                <w:sz w:val="18"/>
                <w:szCs w:val="18"/>
                <w:lang w:val="en-US"/>
              </w:rPr>
              <w:t>standardisation</w:t>
            </w:r>
            <w:proofErr w:type="spellEnd"/>
            <w:r w:rsidRPr="004E3EEA">
              <w:rPr>
                <w:rFonts w:ascii="Arial" w:hAnsi="Arial" w:eastAsia="Calibri Light" w:cs="Arial"/>
                <w:sz w:val="18"/>
                <w:szCs w:val="18"/>
                <w:lang w:val="en-US"/>
              </w:rPr>
              <w:t xml:space="preserve"> of expectations for numeracy application.</w:t>
            </w:r>
          </w:p>
          <w:p w:rsidRPr="004E3EEA" w:rsidR="0015545B" w:rsidP="69FB97C1" w:rsidRDefault="1B32FCC6" w14:paraId="0FF245FD" w14:textId="6BBDD286">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Launch </w:t>
            </w:r>
            <w:r w:rsidRPr="004E3EEA">
              <w:rPr>
                <w:rFonts w:ascii="Arial" w:hAnsi="Arial" w:eastAsia="Calibri Light" w:cs="Arial"/>
                <w:b/>
                <w:bCs/>
                <w:sz w:val="18"/>
                <w:szCs w:val="18"/>
                <w:lang w:val="en-US"/>
              </w:rPr>
              <w:t>targeted interventions</w:t>
            </w:r>
            <w:r w:rsidRPr="004E3EEA">
              <w:rPr>
                <w:rFonts w:ascii="Arial" w:hAnsi="Arial" w:eastAsia="Calibri Light" w:cs="Arial"/>
                <w:sz w:val="18"/>
                <w:szCs w:val="18"/>
                <w:lang w:val="en-US"/>
              </w:rPr>
              <w:t xml:space="preserve"> for identified learners, including </w:t>
            </w:r>
            <w:proofErr w:type="spellStart"/>
            <w:r w:rsidRPr="004E3EEA">
              <w:rPr>
                <w:rFonts w:ascii="Arial" w:hAnsi="Arial" w:eastAsia="Calibri Light" w:cs="Arial"/>
                <w:sz w:val="18"/>
                <w:szCs w:val="18"/>
                <w:lang w:val="en-US"/>
              </w:rPr>
              <w:t>eFSM</w:t>
            </w:r>
            <w:proofErr w:type="spellEnd"/>
            <w:r w:rsidRPr="004E3EEA">
              <w:rPr>
                <w:rFonts w:ascii="Arial" w:hAnsi="Arial" w:eastAsia="Calibri Light" w:cs="Arial"/>
                <w:sz w:val="18"/>
                <w:szCs w:val="18"/>
                <w:lang w:val="en-US"/>
              </w:rPr>
              <w:t xml:space="preserve"> pupils.</w:t>
            </w:r>
          </w:p>
          <w:p w:rsidRPr="004E3EEA" w:rsidR="0015545B" w:rsidP="69FB97C1" w:rsidRDefault="1B32FCC6" w14:paraId="00FB004A" w14:textId="5C8E6565">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Provide staff training on </w:t>
            </w:r>
            <w:r w:rsidRPr="004E3EEA">
              <w:rPr>
                <w:rFonts w:ascii="Arial" w:hAnsi="Arial" w:eastAsia="Calibri Light" w:cs="Arial"/>
                <w:b/>
                <w:bCs/>
                <w:sz w:val="18"/>
                <w:szCs w:val="18"/>
                <w:lang w:val="en-US"/>
              </w:rPr>
              <w:t>manipulatives</w:t>
            </w:r>
            <w:r w:rsidRPr="004E3EEA">
              <w:rPr>
                <w:rFonts w:ascii="Arial" w:hAnsi="Arial" w:eastAsia="Calibri Light" w:cs="Arial"/>
                <w:sz w:val="18"/>
                <w:szCs w:val="18"/>
                <w:lang w:val="en-US"/>
              </w:rPr>
              <w:t xml:space="preserve"> and ensure resources are available in classrooms.</w:t>
            </w:r>
          </w:p>
          <w:p w:rsidRPr="004E3EEA" w:rsidR="0015545B" w:rsidP="69FB97C1" w:rsidRDefault="1B32FCC6" w14:paraId="1A965116" w14:textId="3750E665">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Review curriculum plans to check opportunities for numeracy at the correct progress level</w:t>
            </w:r>
          </w:p>
        </w:tc>
        <w:tc>
          <w:tcPr>
            <w:tcW w:w="5103" w:type="dxa"/>
            <w:shd w:val="clear" w:color="auto" w:fill="auto"/>
          </w:tcPr>
          <w:p w:rsidRPr="004E3EEA" w:rsidR="00672A63" w:rsidP="69FB97C1" w:rsidRDefault="696024AF" w14:paraId="73F7E281" w14:textId="2627014C">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Continue to provide </w:t>
            </w:r>
            <w:r w:rsidRPr="004E3EEA">
              <w:rPr>
                <w:rFonts w:ascii="Arial" w:hAnsi="Arial" w:eastAsia="Calibri Light" w:cs="Arial"/>
                <w:b/>
                <w:bCs/>
                <w:sz w:val="18"/>
                <w:szCs w:val="18"/>
                <w:lang w:val="en-US"/>
              </w:rPr>
              <w:t>opportunities for pupils to apply numeracy</w:t>
            </w:r>
            <w:r w:rsidRPr="004E3EEA">
              <w:rPr>
                <w:rFonts w:ascii="Arial" w:hAnsi="Arial" w:eastAsia="Calibri Light" w:cs="Arial"/>
                <w:sz w:val="18"/>
                <w:szCs w:val="18"/>
                <w:lang w:val="en-US"/>
              </w:rPr>
              <w:t xml:space="preserve"> in varied contexts, linking to </w:t>
            </w:r>
            <w:proofErr w:type="spellStart"/>
            <w:r w:rsidRPr="004E3EEA">
              <w:rPr>
                <w:rFonts w:ascii="Arial" w:hAnsi="Arial" w:eastAsia="Calibri Light" w:cs="Arial"/>
                <w:sz w:val="18"/>
                <w:szCs w:val="18"/>
                <w:lang w:val="en-US"/>
              </w:rPr>
              <w:t>Cynefin</w:t>
            </w:r>
            <w:proofErr w:type="spellEnd"/>
            <w:r w:rsidRPr="004E3EEA">
              <w:rPr>
                <w:rFonts w:ascii="Arial" w:hAnsi="Arial" w:eastAsia="Calibri Light" w:cs="Arial"/>
                <w:sz w:val="18"/>
                <w:szCs w:val="18"/>
                <w:lang w:val="en-US"/>
              </w:rPr>
              <w:t xml:space="preserve"> and real-life situations.</w:t>
            </w:r>
          </w:p>
          <w:p w:rsidRPr="004E3EEA" w:rsidR="00672A63" w:rsidP="69FB97C1" w:rsidRDefault="696024AF" w14:paraId="49DC4E56" w14:textId="453F4357">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Monitor effectiveness of </w:t>
            </w:r>
            <w:r w:rsidRPr="004E3EEA">
              <w:rPr>
                <w:rFonts w:ascii="Arial" w:hAnsi="Arial" w:eastAsia="Calibri Light" w:cs="Arial"/>
                <w:b/>
                <w:bCs/>
                <w:sz w:val="18"/>
                <w:szCs w:val="18"/>
                <w:lang w:val="en-US"/>
              </w:rPr>
              <w:t>targeted interventions</w:t>
            </w:r>
            <w:r w:rsidRPr="004E3EEA">
              <w:rPr>
                <w:rFonts w:ascii="Arial" w:hAnsi="Arial" w:eastAsia="Calibri Light" w:cs="Arial"/>
                <w:sz w:val="18"/>
                <w:szCs w:val="18"/>
                <w:lang w:val="en-US"/>
              </w:rPr>
              <w:t xml:space="preserve"> through pupil progress meetings.</w:t>
            </w:r>
          </w:p>
          <w:p w:rsidRPr="004E3EEA" w:rsidR="00672A63" w:rsidP="69FB97C1" w:rsidRDefault="696024AF" w14:paraId="6EA35BC5" w14:textId="12F33048">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Conduct </w:t>
            </w:r>
            <w:r w:rsidRPr="004E3EEA">
              <w:rPr>
                <w:rFonts w:ascii="Arial" w:hAnsi="Arial" w:eastAsia="Calibri Light" w:cs="Arial"/>
                <w:b/>
                <w:bCs/>
                <w:sz w:val="18"/>
                <w:szCs w:val="18"/>
                <w:lang w:val="en-US"/>
              </w:rPr>
              <w:t>lesson observations, book scrutiny, and staff/pupil voice</w:t>
            </w:r>
            <w:r w:rsidRPr="004E3EEA">
              <w:rPr>
                <w:rFonts w:ascii="Arial" w:hAnsi="Arial" w:eastAsia="Calibri Light" w:cs="Arial"/>
                <w:sz w:val="18"/>
                <w:szCs w:val="18"/>
                <w:lang w:val="en-US"/>
              </w:rPr>
              <w:t xml:space="preserve"> to evaluate accuracy and progression in numeracy application.</w:t>
            </w:r>
          </w:p>
          <w:p w:rsidRPr="004E3EEA" w:rsidR="00672A63" w:rsidP="69FB97C1" w:rsidRDefault="696024AF" w14:paraId="07D3EAD4" w14:textId="79984977">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Start </w:t>
            </w:r>
            <w:r w:rsidRPr="004E3EEA">
              <w:rPr>
                <w:rFonts w:ascii="Arial" w:hAnsi="Arial" w:eastAsia="Calibri Light" w:cs="Arial"/>
                <w:b/>
                <w:bCs/>
                <w:sz w:val="18"/>
                <w:szCs w:val="18"/>
                <w:lang w:val="en-US"/>
              </w:rPr>
              <w:t>cross-</w:t>
            </w:r>
            <w:proofErr w:type="spellStart"/>
            <w:r w:rsidRPr="004E3EEA">
              <w:rPr>
                <w:rFonts w:ascii="Arial" w:hAnsi="Arial" w:eastAsia="Calibri Light" w:cs="Arial"/>
                <w:b/>
                <w:bCs/>
                <w:sz w:val="18"/>
                <w:szCs w:val="18"/>
                <w:lang w:val="en-US"/>
              </w:rPr>
              <w:t>AoLE</w:t>
            </w:r>
            <w:proofErr w:type="spellEnd"/>
            <w:r w:rsidRPr="004E3EEA">
              <w:rPr>
                <w:rFonts w:ascii="Arial" w:hAnsi="Arial" w:eastAsia="Calibri Light" w:cs="Arial"/>
                <w:b/>
                <w:bCs/>
                <w:sz w:val="18"/>
                <w:szCs w:val="18"/>
                <w:lang w:val="en-US"/>
              </w:rPr>
              <w:t xml:space="preserve"> moderation</w:t>
            </w:r>
            <w:r w:rsidRPr="004E3EEA">
              <w:rPr>
                <w:rFonts w:ascii="Arial" w:hAnsi="Arial" w:eastAsia="Calibri Light" w:cs="Arial"/>
                <w:sz w:val="18"/>
                <w:szCs w:val="18"/>
                <w:lang w:val="en-US"/>
              </w:rPr>
              <w:t xml:space="preserve"> activities to check consistency of expectations.</w:t>
            </w:r>
          </w:p>
          <w:p w:rsidRPr="004E3EEA" w:rsidR="00672A63" w:rsidP="69FB97C1" w:rsidRDefault="696024AF" w14:paraId="57ABA411" w14:textId="151EA1D9">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Audit </w:t>
            </w:r>
            <w:r w:rsidRPr="004E3EEA">
              <w:rPr>
                <w:rFonts w:ascii="Arial" w:hAnsi="Arial" w:eastAsia="Calibri Light" w:cs="Arial"/>
                <w:b/>
                <w:bCs/>
                <w:sz w:val="18"/>
                <w:szCs w:val="18"/>
                <w:lang w:val="en-US"/>
              </w:rPr>
              <w:t>learning environments</w:t>
            </w:r>
            <w:r w:rsidRPr="004E3EEA">
              <w:rPr>
                <w:rFonts w:ascii="Arial" w:hAnsi="Arial" w:eastAsia="Calibri Light" w:cs="Arial"/>
                <w:sz w:val="18"/>
                <w:szCs w:val="18"/>
                <w:lang w:val="en-US"/>
              </w:rPr>
              <w:t xml:space="preserve"> to ensure they support numeracy development.</w:t>
            </w:r>
          </w:p>
          <w:p w:rsidRPr="004E3EEA" w:rsidR="00672A63" w:rsidP="69FB97C1" w:rsidRDefault="00672A63" w14:paraId="7DF4E37C" w14:textId="07ABAB22">
            <w:pPr>
              <w:rPr>
                <w:rFonts w:ascii="Arial" w:hAnsi="Arial" w:eastAsia="Calibri Light" w:cs="Arial"/>
                <w:b/>
                <w:bCs/>
                <w:sz w:val="18"/>
                <w:szCs w:val="18"/>
                <w:lang w:val="en-US"/>
              </w:rPr>
            </w:pPr>
          </w:p>
        </w:tc>
        <w:tc>
          <w:tcPr>
            <w:tcW w:w="4649" w:type="dxa"/>
            <w:shd w:val="clear" w:color="auto" w:fill="auto"/>
          </w:tcPr>
          <w:p w:rsidRPr="004E3EEA" w:rsidR="00672A63" w:rsidP="69FB97C1" w:rsidRDefault="1F7F0871" w14:paraId="54E61F2C" w14:textId="7D90E8C6">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Showcase examples of numeracy-rich projects across </w:t>
            </w:r>
            <w:proofErr w:type="spellStart"/>
            <w:r w:rsidRPr="004E3EEA">
              <w:rPr>
                <w:rFonts w:ascii="Arial" w:hAnsi="Arial" w:eastAsia="Calibri Light" w:cs="Arial"/>
                <w:sz w:val="18"/>
                <w:szCs w:val="18"/>
                <w:lang w:val="en-US"/>
              </w:rPr>
              <w:t>AoLEs</w:t>
            </w:r>
            <w:proofErr w:type="spellEnd"/>
            <w:r w:rsidRPr="004E3EEA">
              <w:rPr>
                <w:rFonts w:ascii="Arial" w:hAnsi="Arial" w:eastAsia="Calibri Light" w:cs="Arial"/>
                <w:sz w:val="18"/>
                <w:szCs w:val="18"/>
                <w:lang w:val="en-US"/>
              </w:rPr>
              <w:t>.</w:t>
            </w:r>
          </w:p>
          <w:p w:rsidRPr="004E3EEA" w:rsidR="00672A63" w:rsidP="69FB97C1" w:rsidRDefault="1F7F0871" w14:paraId="308911D7" w14:textId="48BF5592">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Complete </w:t>
            </w:r>
            <w:r w:rsidRPr="004E3EEA">
              <w:rPr>
                <w:rFonts w:ascii="Arial" w:hAnsi="Arial" w:eastAsia="Calibri Light" w:cs="Arial"/>
                <w:b/>
                <w:bCs/>
                <w:sz w:val="18"/>
                <w:szCs w:val="18"/>
                <w:lang w:val="en-US"/>
              </w:rPr>
              <w:t>case studies</w:t>
            </w:r>
            <w:r w:rsidRPr="004E3EEA">
              <w:rPr>
                <w:rFonts w:ascii="Arial" w:hAnsi="Arial" w:eastAsia="Calibri Light" w:cs="Arial"/>
                <w:sz w:val="18"/>
                <w:szCs w:val="18"/>
                <w:lang w:val="en-US"/>
              </w:rPr>
              <w:t xml:space="preserve"> of selected learners to evaluate transfer of numeracy skills.</w:t>
            </w:r>
          </w:p>
          <w:p w:rsidRPr="004E3EEA" w:rsidR="00672A63" w:rsidP="69FB97C1" w:rsidRDefault="1F7F0871" w14:paraId="6BE3A0A9" w14:textId="507E74CB">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Repeat </w:t>
            </w:r>
            <w:proofErr w:type="spellStart"/>
            <w:r w:rsidRPr="004E3EEA">
              <w:rPr>
                <w:rFonts w:ascii="Arial" w:hAnsi="Arial" w:eastAsia="Calibri Light" w:cs="Arial"/>
                <w:b/>
                <w:bCs/>
                <w:sz w:val="18"/>
                <w:szCs w:val="18"/>
                <w:lang w:val="en-US"/>
              </w:rPr>
              <w:t>standardisation</w:t>
            </w:r>
            <w:proofErr w:type="spellEnd"/>
            <w:r w:rsidRPr="004E3EEA">
              <w:rPr>
                <w:rFonts w:ascii="Arial" w:hAnsi="Arial" w:eastAsia="Calibri Light" w:cs="Arial"/>
                <w:b/>
                <w:bCs/>
                <w:sz w:val="18"/>
                <w:szCs w:val="18"/>
                <w:lang w:val="en-US"/>
              </w:rPr>
              <w:t xml:space="preserve"> and moderation</w:t>
            </w:r>
            <w:r w:rsidRPr="004E3EEA">
              <w:rPr>
                <w:rFonts w:ascii="Arial" w:hAnsi="Arial" w:eastAsia="Calibri Light" w:cs="Arial"/>
                <w:sz w:val="18"/>
                <w:szCs w:val="18"/>
                <w:lang w:val="en-US"/>
              </w:rPr>
              <w:t xml:space="preserve"> to ensure consistency.</w:t>
            </w:r>
          </w:p>
          <w:p w:rsidRPr="004E3EEA" w:rsidR="00672A63" w:rsidP="69FB97C1" w:rsidRDefault="1F7F0871" w14:paraId="597E9540" w14:textId="7827296C">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Gather </w:t>
            </w:r>
            <w:r w:rsidRPr="004E3EEA">
              <w:rPr>
                <w:rFonts w:ascii="Arial" w:hAnsi="Arial" w:eastAsia="Calibri Light" w:cs="Arial"/>
                <w:b/>
                <w:bCs/>
                <w:sz w:val="18"/>
                <w:szCs w:val="18"/>
                <w:lang w:val="en-US"/>
              </w:rPr>
              <w:t>end-of-year pupil and staff voice</w:t>
            </w:r>
            <w:r w:rsidRPr="004E3EEA">
              <w:rPr>
                <w:rFonts w:ascii="Arial" w:hAnsi="Arial" w:eastAsia="Calibri Light" w:cs="Arial"/>
                <w:sz w:val="18"/>
                <w:szCs w:val="18"/>
                <w:lang w:val="en-US"/>
              </w:rPr>
              <w:t xml:space="preserve"> on confidence and application of numeracy.</w:t>
            </w:r>
          </w:p>
          <w:p w:rsidRPr="004E3EEA" w:rsidR="00672A63" w:rsidP="69FB97C1" w:rsidRDefault="1F7F0871" w14:paraId="1B34D42E" w14:textId="5C3DBBDD">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Final review of planning and environments to inform 2026–2027 cycle.</w:t>
            </w:r>
          </w:p>
        </w:tc>
      </w:tr>
      <w:tr w:rsidRPr="004E3EEA" w:rsidR="004A2E9C" w:rsidTr="69FB97C1" w14:paraId="65E104DF" w14:textId="77777777">
        <w:trPr>
          <w:jc w:val="center"/>
        </w:trPr>
        <w:tc>
          <w:tcPr>
            <w:tcW w:w="14856" w:type="dxa"/>
            <w:gridSpan w:val="3"/>
            <w:shd w:val="clear" w:color="auto" w:fill="ACB9CA" w:themeFill="text2" w:themeFillTint="66"/>
            <w:vAlign w:val="center"/>
          </w:tcPr>
          <w:p w:rsidRPr="004E3EEA" w:rsidR="004A2E9C" w:rsidP="69FB97C1" w:rsidRDefault="2D380B16" w14:paraId="38E4C062" w14:textId="65468344">
            <w:pPr>
              <w:rPr>
                <w:rFonts w:ascii="Arial" w:hAnsi="Arial" w:eastAsia="Calibri Light" w:cs="Arial"/>
                <w:b/>
                <w:bCs/>
                <w:sz w:val="18"/>
                <w:szCs w:val="18"/>
                <w:lang w:val="en-US"/>
              </w:rPr>
            </w:pPr>
            <w:r w:rsidRPr="004E3EEA">
              <w:rPr>
                <w:rFonts w:ascii="Arial" w:hAnsi="Arial" w:eastAsia="Calibri Light" w:cs="Arial"/>
                <w:b/>
                <w:bCs/>
                <w:sz w:val="18"/>
                <w:szCs w:val="18"/>
                <w:lang w:val="en-US"/>
              </w:rPr>
              <w:t>Impact</w:t>
            </w:r>
            <w:r w:rsidR="004E3EEA">
              <w:rPr>
                <w:rFonts w:ascii="Arial" w:hAnsi="Arial" w:eastAsia="Calibri Light" w:cs="Arial"/>
                <w:b/>
                <w:bCs/>
                <w:sz w:val="18"/>
                <w:szCs w:val="18"/>
                <w:lang w:val="en-US"/>
              </w:rPr>
              <w:t>/SC</w:t>
            </w:r>
          </w:p>
        </w:tc>
      </w:tr>
      <w:tr w:rsidRPr="004E3EEA" w:rsidR="004A2E9C" w:rsidTr="69FB97C1" w14:paraId="44FB30F8" w14:textId="77777777">
        <w:trPr>
          <w:jc w:val="center"/>
        </w:trPr>
        <w:tc>
          <w:tcPr>
            <w:tcW w:w="5104" w:type="dxa"/>
            <w:shd w:val="clear" w:color="auto" w:fill="auto"/>
            <w:vAlign w:val="center"/>
          </w:tcPr>
          <w:p w:rsidRPr="004E3EEA" w:rsidR="00967649" w:rsidP="69FB97C1" w:rsidRDefault="02174010" w14:paraId="2BE867AD" w14:textId="13BBDED0">
            <w:pPr>
              <w:pStyle w:val="ListParagraph"/>
              <w:numPr>
                <w:ilvl w:val="0"/>
                <w:numId w:val="13"/>
              </w:numPr>
              <w:spacing w:before="240" w:after="240"/>
              <w:jc w:val="both"/>
              <w:rPr>
                <w:rFonts w:ascii="Arial" w:hAnsi="Arial" w:eastAsia="Calibri Light" w:cs="Arial"/>
                <w:sz w:val="18"/>
                <w:szCs w:val="18"/>
                <w:lang w:val="en-US"/>
              </w:rPr>
            </w:pPr>
            <w:r w:rsidRPr="004E3EEA">
              <w:rPr>
                <w:rFonts w:ascii="Arial" w:hAnsi="Arial" w:eastAsia="Calibri Light" w:cs="Arial"/>
                <w:sz w:val="18"/>
                <w:szCs w:val="18"/>
                <w:lang w:val="en-US"/>
              </w:rPr>
              <w:t>Staff show greater confidence in planning numeracy into topic work.</w:t>
            </w:r>
          </w:p>
          <w:p w:rsidRPr="004E3EEA" w:rsidR="00967649" w:rsidP="69FB97C1" w:rsidRDefault="02174010" w14:paraId="1C6B0A42" w14:textId="5A3130B5">
            <w:pPr>
              <w:pStyle w:val="ListParagraph"/>
              <w:numPr>
                <w:ilvl w:val="0"/>
                <w:numId w:val="13"/>
              </w:numPr>
              <w:spacing w:before="240" w:after="240"/>
              <w:jc w:val="both"/>
              <w:rPr>
                <w:rFonts w:ascii="Arial" w:hAnsi="Arial" w:eastAsia="Calibri Light" w:cs="Arial"/>
                <w:sz w:val="18"/>
                <w:szCs w:val="18"/>
                <w:lang w:val="en-US"/>
              </w:rPr>
            </w:pPr>
            <w:r w:rsidRPr="004E3EEA">
              <w:rPr>
                <w:rFonts w:ascii="Arial" w:hAnsi="Arial" w:eastAsia="Calibri Light" w:cs="Arial"/>
                <w:sz w:val="18"/>
                <w:szCs w:val="18"/>
                <w:lang w:val="en-US"/>
              </w:rPr>
              <w:t xml:space="preserve">Pupils begin to apply numeracy across a wider range of </w:t>
            </w:r>
            <w:proofErr w:type="spellStart"/>
            <w:r w:rsidRPr="004E3EEA">
              <w:rPr>
                <w:rFonts w:ascii="Arial" w:hAnsi="Arial" w:eastAsia="Calibri Light" w:cs="Arial"/>
                <w:sz w:val="18"/>
                <w:szCs w:val="18"/>
                <w:lang w:val="en-US"/>
              </w:rPr>
              <w:t>AoLEs</w:t>
            </w:r>
            <w:proofErr w:type="spellEnd"/>
            <w:r w:rsidRPr="004E3EEA">
              <w:rPr>
                <w:rFonts w:ascii="Arial" w:hAnsi="Arial" w:eastAsia="Calibri Light" w:cs="Arial"/>
                <w:sz w:val="18"/>
                <w:szCs w:val="18"/>
                <w:lang w:val="en-US"/>
              </w:rPr>
              <w:t>.</w:t>
            </w:r>
          </w:p>
          <w:p w:rsidRPr="004E3EEA" w:rsidR="00967649" w:rsidP="69FB97C1" w:rsidRDefault="02174010" w14:paraId="6215BE38" w14:textId="0D8DDCF3">
            <w:pPr>
              <w:pStyle w:val="ListParagraph"/>
              <w:numPr>
                <w:ilvl w:val="0"/>
                <w:numId w:val="13"/>
              </w:numPr>
              <w:spacing w:before="240" w:after="240"/>
              <w:jc w:val="both"/>
              <w:rPr>
                <w:rFonts w:ascii="Arial" w:hAnsi="Arial" w:eastAsia="Calibri Light" w:cs="Arial"/>
                <w:sz w:val="18"/>
                <w:szCs w:val="18"/>
                <w:lang w:val="en-US"/>
              </w:rPr>
            </w:pPr>
            <w:r w:rsidRPr="004E3EEA">
              <w:rPr>
                <w:rFonts w:ascii="Arial" w:hAnsi="Arial" w:eastAsia="Calibri Light" w:cs="Arial"/>
                <w:sz w:val="18"/>
                <w:szCs w:val="18"/>
                <w:lang w:val="en-US"/>
              </w:rPr>
              <w:t>Targeted pupils show early signs of progress through intervention logs and assessments.</w:t>
            </w:r>
          </w:p>
          <w:p w:rsidRPr="004E3EEA" w:rsidR="00967649" w:rsidP="69FB97C1" w:rsidRDefault="02174010" w14:paraId="73C310F5" w14:textId="6C33E6A0">
            <w:pPr>
              <w:pStyle w:val="ListParagraph"/>
              <w:numPr>
                <w:ilvl w:val="0"/>
                <w:numId w:val="13"/>
              </w:numPr>
              <w:spacing w:before="240" w:after="240"/>
              <w:jc w:val="both"/>
              <w:rPr>
                <w:rFonts w:ascii="Arial" w:hAnsi="Arial" w:eastAsia="Calibri Light" w:cs="Arial"/>
                <w:sz w:val="18"/>
                <w:szCs w:val="18"/>
                <w:lang w:val="en-US"/>
              </w:rPr>
            </w:pPr>
            <w:r w:rsidRPr="004E3EEA">
              <w:rPr>
                <w:rFonts w:ascii="Arial" w:hAnsi="Arial" w:eastAsia="Calibri Light" w:cs="Arial"/>
                <w:sz w:val="18"/>
                <w:szCs w:val="18"/>
                <w:lang w:val="en-US"/>
              </w:rPr>
              <w:t>Pupils use manipulatives to support conceptual understanding and problem-solving.</w:t>
            </w:r>
          </w:p>
          <w:p w:rsidRPr="004E3EEA" w:rsidR="00967649" w:rsidP="69FB97C1" w:rsidRDefault="02174010" w14:paraId="4E9D1E41" w14:textId="79423449">
            <w:pPr>
              <w:pStyle w:val="ListParagraph"/>
              <w:numPr>
                <w:ilvl w:val="0"/>
                <w:numId w:val="13"/>
              </w:numPr>
              <w:spacing w:before="240" w:after="240"/>
              <w:jc w:val="both"/>
              <w:rPr>
                <w:rFonts w:ascii="Arial" w:hAnsi="Arial" w:eastAsia="Calibri Light" w:cs="Arial"/>
                <w:sz w:val="18"/>
                <w:szCs w:val="18"/>
                <w:lang w:val="en-US"/>
              </w:rPr>
            </w:pPr>
            <w:r w:rsidRPr="004E3EEA">
              <w:rPr>
                <w:rFonts w:ascii="Arial" w:hAnsi="Arial" w:eastAsia="Calibri Light" w:cs="Arial"/>
                <w:sz w:val="18"/>
                <w:szCs w:val="18"/>
                <w:lang w:val="en-US"/>
              </w:rPr>
              <w:t>Planning reflects explicit links to numeracy and progression steps.</w:t>
            </w:r>
          </w:p>
          <w:p w:rsidRPr="004E3EEA" w:rsidR="00967649" w:rsidP="69FB97C1" w:rsidRDefault="00967649" w14:paraId="1DA6542E" w14:textId="4770D981">
            <w:pPr>
              <w:pStyle w:val="ListParagraph"/>
              <w:jc w:val="both"/>
              <w:rPr>
                <w:rFonts w:ascii="Arial" w:hAnsi="Arial" w:eastAsia="Calibri Light" w:cs="Arial"/>
                <w:b/>
                <w:bCs/>
                <w:sz w:val="18"/>
                <w:szCs w:val="18"/>
                <w:lang w:val="en-US"/>
              </w:rPr>
            </w:pPr>
          </w:p>
        </w:tc>
        <w:tc>
          <w:tcPr>
            <w:tcW w:w="5103" w:type="dxa"/>
            <w:shd w:val="clear" w:color="auto" w:fill="auto"/>
          </w:tcPr>
          <w:p w:rsidRPr="004E3EEA" w:rsidR="004A2E9C" w:rsidP="69FB97C1" w:rsidRDefault="261BE418" w14:paraId="092E9E3E" w14:textId="6A97EC58">
            <w:pPr>
              <w:pStyle w:val="ListParagraph"/>
              <w:numPr>
                <w:ilvl w:val="0"/>
                <w:numId w:val="13"/>
              </w:numPr>
              <w:spacing w:before="240" w:after="240"/>
              <w:jc w:val="both"/>
              <w:rPr>
                <w:rFonts w:ascii="Arial" w:hAnsi="Arial" w:eastAsia="Calibri Light" w:cs="Arial"/>
                <w:sz w:val="18"/>
                <w:szCs w:val="18"/>
                <w:lang w:val="en-US"/>
              </w:rPr>
            </w:pPr>
            <w:r w:rsidRPr="004E3EEA">
              <w:rPr>
                <w:rFonts w:ascii="Arial" w:hAnsi="Arial" w:eastAsia="Calibri Light" w:cs="Arial"/>
                <w:sz w:val="18"/>
                <w:szCs w:val="18"/>
                <w:lang w:val="en-US"/>
              </w:rPr>
              <w:t>Pupils confidently identify and apply numeracy in different learning contexts.</w:t>
            </w:r>
          </w:p>
          <w:p w:rsidRPr="004E3EEA" w:rsidR="004A2E9C" w:rsidP="69FB97C1" w:rsidRDefault="261BE418" w14:paraId="582E32EE" w14:textId="5D1E04DE">
            <w:pPr>
              <w:pStyle w:val="ListParagraph"/>
              <w:numPr>
                <w:ilvl w:val="0"/>
                <w:numId w:val="13"/>
              </w:numPr>
              <w:spacing w:before="240" w:after="240"/>
              <w:jc w:val="both"/>
              <w:rPr>
                <w:rFonts w:ascii="Arial" w:hAnsi="Arial" w:eastAsia="Calibri Light" w:cs="Arial"/>
                <w:sz w:val="18"/>
                <w:szCs w:val="18"/>
                <w:lang w:val="en-US"/>
              </w:rPr>
            </w:pPr>
            <w:r w:rsidRPr="004E3EEA">
              <w:rPr>
                <w:rFonts w:ascii="Arial" w:hAnsi="Arial" w:eastAsia="Calibri Light" w:cs="Arial"/>
                <w:sz w:val="18"/>
                <w:szCs w:val="18"/>
                <w:lang w:val="en-US"/>
              </w:rPr>
              <w:t>Evidence in books shows numeracy applied at the correct progress level.</w:t>
            </w:r>
          </w:p>
          <w:p w:rsidRPr="004E3EEA" w:rsidR="004A2E9C" w:rsidP="69FB97C1" w:rsidRDefault="261BE418" w14:paraId="3857591C" w14:textId="233EA065">
            <w:pPr>
              <w:pStyle w:val="ListParagraph"/>
              <w:numPr>
                <w:ilvl w:val="0"/>
                <w:numId w:val="13"/>
              </w:numPr>
              <w:spacing w:before="240" w:after="240"/>
              <w:jc w:val="both"/>
              <w:rPr>
                <w:rFonts w:ascii="Arial" w:hAnsi="Arial" w:eastAsia="Calibri Light" w:cs="Arial"/>
                <w:sz w:val="18"/>
                <w:szCs w:val="18"/>
                <w:lang w:val="en-US"/>
              </w:rPr>
            </w:pPr>
            <w:r w:rsidRPr="004E3EEA">
              <w:rPr>
                <w:rFonts w:ascii="Arial" w:hAnsi="Arial" w:eastAsia="Calibri Light" w:cs="Arial"/>
                <w:sz w:val="18"/>
                <w:szCs w:val="18"/>
                <w:lang w:val="en-US"/>
              </w:rPr>
              <w:t xml:space="preserve">Targeted pupils demonstrate measurable progress, narrowing the gap for </w:t>
            </w:r>
            <w:proofErr w:type="spellStart"/>
            <w:r w:rsidRPr="004E3EEA">
              <w:rPr>
                <w:rFonts w:ascii="Arial" w:hAnsi="Arial" w:eastAsia="Calibri Light" w:cs="Arial"/>
                <w:sz w:val="18"/>
                <w:szCs w:val="18"/>
                <w:lang w:val="en-US"/>
              </w:rPr>
              <w:t>eFSM</w:t>
            </w:r>
            <w:proofErr w:type="spellEnd"/>
            <w:r w:rsidRPr="004E3EEA">
              <w:rPr>
                <w:rFonts w:ascii="Arial" w:hAnsi="Arial" w:eastAsia="Calibri Light" w:cs="Arial"/>
                <w:sz w:val="18"/>
                <w:szCs w:val="18"/>
                <w:lang w:val="en-US"/>
              </w:rPr>
              <w:t xml:space="preserve"> learners.</w:t>
            </w:r>
          </w:p>
          <w:p w:rsidRPr="004E3EEA" w:rsidR="004A2E9C" w:rsidP="69FB97C1" w:rsidRDefault="261BE418" w14:paraId="2C293F71" w14:textId="68DE3AA0">
            <w:pPr>
              <w:pStyle w:val="ListParagraph"/>
              <w:numPr>
                <w:ilvl w:val="0"/>
                <w:numId w:val="13"/>
              </w:numPr>
              <w:spacing w:before="240" w:after="240"/>
              <w:jc w:val="both"/>
              <w:rPr>
                <w:rFonts w:ascii="Arial" w:hAnsi="Arial" w:eastAsia="Calibri Light" w:cs="Arial"/>
                <w:sz w:val="18"/>
                <w:szCs w:val="18"/>
                <w:lang w:val="en-US"/>
              </w:rPr>
            </w:pPr>
            <w:r w:rsidRPr="004E3EEA">
              <w:rPr>
                <w:rFonts w:ascii="Arial" w:hAnsi="Arial" w:eastAsia="Calibri Light" w:cs="Arial"/>
                <w:sz w:val="18"/>
                <w:szCs w:val="18"/>
                <w:lang w:val="en-US"/>
              </w:rPr>
              <w:t>Staff share a clearer understanding of progression steps in numeracy.</w:t>
            </w:r>
          </w:p>
          <w:p w:rsidRPr="004E3EEA" w:rsidR="004A2E9C" w:rsidP="69FB97C1" w:rsidRDefault="261BE418" w14:paraId="3041E394" w14:textId="55047880">
            <w:pPr>
              <w:pStyle w:val="ListParagraph"/>
              <w:numPr>
                <w:ilvl w:val="0"/>
                <w:numId w:val="13"/>
              </w:numPr>
              <w:spacing w:before="240" w:after="240"/>
              <w:jc w:val="both"/>
              <w:rPr>
                <w:rFonts w:ascii="Arial" w:hAnsi="Arial" w:eastAsia="Calibri Light" w:cs="Arial"/>
                <w:sz w:val="18"/>
                <w:szCs w:val="18"/>
                <w:lang w:val="en-US"/>
              </w:rPr>
            </w:pPr>
            <w:r w:rsidRPr="004E3EEA">
              <w:rPr>
                <w:rFonts w:ascii="Arial" w:hAnsi="Arial" w:eastAsia="Calibri Light" w:cs="Arial"/>
                <w:sz w:val="18"/>
                <w:szCs w:val="18"/>
                <w:lang w:val="en-US"/>
              </w:rPr>
              <w:t>Learning environments become more supportive, with resources and displays actively used by pupils.</w:t>
            </w:r>
          </w:p>
        </w:tc>
        <w:tc>
          <w:tcPr>
            <w:tcW w:w="4649" w:type="dxa"/>
            <w:shd w:val="clear" w:color="auto" w:fill="auto"/>
          </w:tcPr>
          <w:p w:rsidRPr="004E3EEA" w:rsidR="004A2E9C" w:rsidP="69FB97C1" w:rsidRDefault="5BE5E153" w14:paraId="44496CAA" w14:textId="6D7351BA">
            <w:pPr>
              <w:pStyle w:val="ListParagraph"/>
              <w:numPr>
                <w:ilvl w:val="0"/>
                <w:numId w:val="13"/>
              </w:numPr>
              <w:spacing w:before="240" w:after="240"/>
              <w:jc w:val="both"/>
              <w:rPr>
                <w:rFonts w:ascii="Arial" w:hAnsi="Arial" w:eastAsia="Calibri Light" w:cs="Arial"/>
                <w:sz w:val="18"/>
                <w:szCs w:val="18"/>
                <w:lang w:val="en-US"/>
              </w:rPr>
            </w:pPr>
            <w:r w:rsidRPr="004E3EEA">
              <w:rPr>
                <w:rFonts w:ascii="Arial" w:hAnsi="Arial" w:eastAsia="Calibri Light" w:cs="Arial"/>
                <w:sz w:val="18"/>
                <w:szCs w:val="18"/>
                <w:lang w:val="en-US"/>
              </w:rPr>
              <w:t>Pupils independently and accurately apply numeracy in authentic, real-life contexts.</w:t>
            </w:r>
          </w:p>
          <w:p w:rsidRPr="004E3EEA" w:rsidR="004A2E9C" w:rsidP="69FB97C1" w:rsidRDefault="5BE5E153" w14:paraId="17735B5A" w14:textId="49639CA0">
            <w:pPr>
              <w:pStyle w:val="ListParagraph"/>
              <w:numPr>
                <w:ilvl w:val="0"/>
                <w:numId w:val="13"/>
              </w:numPr>
              <w:spacing w:before="240" w:after="240"/>
              <w:jc w:val="both"/>
              <w:rPr>
                <w:rFonts w:ascii="Arial" w:hAnsi="Arial" w:eastAsia="Calibri Light" w:cs="Arial"/>
                <w:sz w:val="18"/>
                <w:szCs w:val="18"/>
                <w:lang w:val="en-US"/>
              </w:rPr>
            </w:pPr>
            <w:r w:rsidRPr="004E3EEA">
              <w:rPr>
                <w:rFonts w:ascii="Arial" w:hAnsi="Arial" w:eastAsia="Calibri Light" w:cs="Arial"/>
                <w:sz w:val="18"/>
                <w:szCs w:val="18"/>
                <w:lang w:val="en-US"/>
              </w:rPr>
              <w:t>Cross-curricular projects demonstrate numeracy embedded meaningfully into learning.</w:t>
            </w:r>
          </w:p>
          <w:p w:rsidRPr="004E3EEA" w:rsidR="004A2E9C" w:rsidP="69FB97C1" w:rsidRDefault="5BE5E153" w14:paraId="32B8D7BD" w14:textId="085B4EC6">
            <w:pPr>
              <w:pStyle w:val="ListParagraph"/>
              <w:numPr>
                <w:ilvl w:val="0"/>
                <w:numId w:val="13"/>
              </w:numPr>
              <w:spacing w:before="240" w:after="240"/>
              <w:jc w:val="both"/>
              <w:rPr>
                <w:rFonts w:ascii="Arial" w:hAnsi="Arial" w:eastAsia="Calibri Light" w:cs="Arial"/>
                <w:sz w:val="18"/>
                <w:szCs w:val="18"/>
                <w:lang w:val="en-US"/>
              </w:rPr>
            </w:pPr>
            <w:r w:rsidRPr="004E3EEA">
              <w:rPr>
                <w:rFonts w:ascii="Arial" w:hAnsi="Arial" w:eastAsia="Calibri Light" w:cs="Arial"/>
                <w:sz w:val="18"/>
                <w:szCs w:val="18"/>
                <w:lang w:val="en-US"/>
              </w:rPr>
              <w:t>Staff demonstrate improved consistency and confidence in planning numeracy across subjects.</w:t>
            </w:r>
          </w:p>
          <w:p w:rsidRPr="004E3EEA" w:rsidR="004A2E9C" w:rsidP="69FB97C1" w:rsidRDefault="5BE5E153" w14:paraId="788C144A" w14:textId="54119D2C">
            <w:pPr>
              <w:pStyle w:val="ListParagraph"/>
              <w:numPr>
                <w:ilvl w:val="0"/>
                <w:numId w:val="13"/>
              </w:numPr>
              <w:spacing w:before="240" w:after="240"/>
              <w:jc w:val="both"/>
              <w:rPr>
                <w:rFonts w:ascii="Arial" w:hAnsi="Arial" w:eastAsia="Calibri Light" w:cs="Arial"/>
                <w:sz w:val="18"/>
                <w:szCs w:val="18"/>
                <w:lang w:val="en-US"/>
              </w:rPr>
            </w:pPr>
            <w:r w:rsidRPr="004E3EEA">
              <w:rPr>
                <w:rFonts w:ascii="Arial" w:hAnsi="Arial" w:eastAsia="Calibri Light" w:cs="Arial"/>
                <w:sz w:val="18"/>
                <w:szCs w:val="18"/>
                <w:lang w:val="en-US"/>
              </w:rPr>
              <w:t xml:space="preserve">Assessment data shows increased accuracy and independence in applying numeracy beyond </w:t>
            </w:r>
            <w:proofErr w:type="spellStart"/>
            <w:r w:rsidRPr="004E3EEA">
              <w:rPr>
                <w:rFonts w:ascii="Arial" w:hAnsi="Arial" w:eastAsia="Calibri Light" w:cs="Arial"/>
                <w:sz w:val="18"/>
                <w:szCs w:val="18"/>
                <w:lang w:val="en-US"/>
              </w:rPr>
              <w:t>maths</w:t>
            </w:r>
            <w:proofErr w:type="spellEnd"/>
            <w:r w:rsidRPr="004E3EEA">
              <w:rPr>
                <w:rFonts w:ascii="Arial" w:hAnsi="Arial" w:eastAsia="Calibri Light" w:cs="Arial"/>
                <w:sz w:val="18"/>
                <w:szCs w:val="18"/>
                <w:lang w:val="en-US"/>
              </w:rPr>
              <w:t xml:space="preserve"> lessons.</w:t>
            </w:r>
          </w:p>
          <w:p w:rsidRPr="004E3EEA" w:rsidR="004A2E9C" w:rsidP="69FB97C1" w:rsidRDefault="5BE5E153" w14:paraId="61F5D8A6" w14:textId="0CF7B4DB">
            <w:pPr>
              <w:pStyle w:val="ListParagraph"/>
              <w:numPr>
                <w:ilvl w:val="0"/>
                <w:numId w:val="13"/>
              </w:numPr>
              <w:spacing w:before="240" w:after="240"/>
              <w:jc w:val="both"/>
              <w:rPr>
                <w:rFonts w:ascii="Arial" w:hAnsi="Arial" w:eastAsia="Calibri Light" w:cs="Arial"/>
                <w:sz w:val="18"/>
                <w:szCs w:val="18"/>
                <w:lang w:val="en-US"/>
              </w:rPr>
            </w:pPr>
            <w:r w:rsidRPr="004E3EEA">
              <w:rPr>
                <w:rFonts w:ascii="Arial" w:hAnsi="Arial" w:eastAsia="Calibri Light" w:cs="Arial"/>
                <w:sz w:val="18"/>
                <w:szCs w:val="18"/>
                <w:lang w:val="en-US"/>
              </w:rPr>
              <w:lastRenderedPageBreak/>
              <w:t xml:space="preserve">Governors see clear evidence of improved alignment across </w:t>
            </w:r>
            <w:proofErr w:type="spellStart"/>
            <w:r w:rsidRPr="004E3EEA">
              <w:rPr>
                <w:rFonts w:ascii="Arial" w:hAnsi="Arial" w:eastAsia="Calibri Light" w:cs="Arial"/>
                <w:sz w:val="18"/>
                <w:szCs w:val="18"/>
                <w:lang w:val="en-US"/>
              </w:rPr>
              <w:t>AoLEs</w:t>
            </w:r>
            <w:proofErr w:type="spellEnd"/>
            <w:r w:rsidRPr="004E3EEA">
              <w:rPr>
                <w:rFonts w:ascii="Arial" w:hAnsi="Arial" w:eastAsia="Calibri Light" w:cs="Arial"/>
                <w:sz w:val="18"/>
                <w:szCs w:val="18"/>
                <w:lang w:val="en-US"/>
              </w:rPr>
              <w:t xml:space="preserve"> and greater equity for </w:t>
            </w:r>
            <w:proofErr w:type="spellStart"/>
            <w:r w:rsidRPr="004E3EEA">
              <w:rPr>
                <w:rFonts w:ascii="Arial" w:hAnsi="Arial" w:eastAsia="Calibri Light" w:cs="Arial"/>
                <w:sz w:val="18"/>
                <w:szCs w:val="18"/>
                <w:lang w:val="en-US"/>
              </w:rPr>
              <w:t>eFSM</w:t>
            </w:r>
            <w:proofErr w:type="spellEnd"/>
            <w:r w:rsidRPr="004E3EEA">
              <w:rPr>
                <w:rFonts w:ascii="Arial" w:hAnsi="Arial" w:eastAsia="Calibri Light" w:cs="Arial"/>
                <w:sz w:val="18"/>
                <w:szCs w:val="18"/>
                <w:lang w:val="en-US"/>
              </w:rPr>
              <w:t xml:space="preserve"> learners</w:t>
            </w:r>
          </w:p>
          <w:p w:rsidRPr="004E3EEA" w:rsidR="004A2E9C" w:rsidP="69FB97C1" w:rsidRDefault="004A2E9C" w14:paraId="722B00AE" w14:textId="1FE70093">
            <w:pPr>
              <w:jc w:val="both"/>
              <w:rPr>
                <w:rFonts w:ascii="Arial" w:hAnsi="Arial" w:eastAsia="Calibri Light" w:cs="Arial"/>
                <w:sz w:val="18"/>
                <w:szCs w:val="18"/>
                <w:lang w:val="en-US"/>
              </w:rPr>
            </w:pPr>
          </w:p>
        </w:tc>
      </w:tr>
      <w:tr w:rsidRPr="004E3EEA" w:rsidR="004A2E9C" w:rsidTr="69FB97C1" w14:paraId="58BFEE3E" w14:textId="77777777">
        <w:trPr>
          <w:jc w:val="center"/>
        </w:trPr>
        <w:tc>
          <w:tcPr>
            <w:tcW w:w="5104" w:type="dxa"/>
            <w:shd w:val="clear" w:color="auto" w:fill="ACB9CA" w:themeFill="text2" w:themeFillTint="66"/>
            <w:vAlign w:val="center"/>
          </w:tcPr>
          <w:p w:rsidRPr="004E3EEA" w:rsidR="004A2E9C" w:rsidP="69FB97C1" w:rsidRDefault="62CEFF56" w14:paraId="2F0771B0"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lastRenderedPageBreak/>
              <w:t>Progress judgement – Autumn</w:t>
            </w:r>
          </w:p>
        </w:tc>
        <w:tc>
          <w:tcPr>
            <w:tcW w:w="5103" w:type="dxa"/>
            <w:shd w:val="clear" w:color="auto" w:fill="ACB9CA" w:themeFill="text2" w:themeFillTint="66"/>
            <w:vAlign w:val="center"/>
          </w:tcPr>
          <w:p w:rsidRPr="004E3EEA" w:rsidR="004A2E9C" w:rsidP="69FB97C1" w:rsidRDefault="62CEFF56" w14:paraId="0F1FD492"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Progress judgement – Spring</w:t>
            </w:r>
          </w:p>
        </w:tc>
        <w:tc>
          <w:tcPr>
            <w:tcW w:w="4649" w:type="dxa"/>
            <w:shd w:val="clear" w:color="auto" w:fill="ACB9CA" w:themeFill="text2" w:themeFillTint="66"/>
            <w:vAlign w:val="center"/>
          </w:tcPr>
          <w:p w:rsidRPr="004E3EEA" w:rsidR="004A2E9C" w:rsidP="69FB97C1" w:rsidRDefault="62CEFF56" w14:paraId="6102A07B"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Progress judgement – Summer</w:t>
            </w:r>
          </w:p>
        </w:tc>
      </w:tr>
      <w:tr w:rsidRPr="004E3EEA" w:rsidR="004A2E9C" w:rsidTr="69FB97C1" w14:paraId="42C6D796" w14:textId="77777777">
        <w:trPr>
          <w:jc w:val="center"/>
        </w:trPr>
        <w:tc>
          <w:tcPr>
            <w:tcW w:w="5104" w:type="dxa"/>
            <w:shd w:val="clear" w:color="auto" w:fill="auto"/>
            <w:vAlign w:val="center"/>
          </w:tcPr>
          <w:p w:rsidRPr="004E3EEA" w:rsidR="004A2E9C" w:rsidP="69FB97C1" w:rsidRDefault="004A2E9C" w14:paraId="6E1831B3" w14:textId="77777777">
            <w:pPr>
              <w:rPr>
                <w:rFonts w:ascii="Arial" w:hAnsi="Arial" w:eastAsia="Calibri Light" w:cs="Arial"/>
                <w:b/>
                <w:bCs/>
                <w:sz w:val="18"/>
                <w:szCs w:val="18"/>
                <w:lang w:val="en-US"/>
              </w:rPr>
            </w:pPr>
          </w:p>
          <w:p w:rsidRPr="004E3EEA" w:rsidR="004A2E9C" w:rsidP="69FB97C1" w:rsidRDefault="004A2E9C" w14:paraId="54E11D2A" w14:textId="77777777">
            <w:pPr>
              <w:rPr>
                <w:rFonts w:ascii="Arial" w:hAnsi="Arial" w:eastAsia="Calibri Light" w:cs="Arial"/>
                <w:b/>
                <w:bCs/>
                <w:sz w:val="18"/>
                <w:szCs w:val="18"/>
                <w:lang w:val="en-US"/>
              </w:rPr>
            </w:pPr>
          </w:p>
        </w:tc>
        <w:tc>
          <w:tcPr>
            <w:tcW w:w="5103" w:type="dxa"/>
            <w:shd w:val="clear" w:color="auto" w:fill="auto"/>
            <w:vAlign w:val="center"/>
          </w:tcPr>
          <w:p w:rsidRPr="004E3EEA" w:rsidR="004A2E9C" w:rsidP="69FB97C1" w:rsidRDefault="004A2E9C" w14:paraId="31126E5D" w14:textId="77777777">
            <w:pPr>
              <w:rPr>
                <w:rFonts w:ascii="Arial" w:hAnsi="Arial" w:eastAsia="Calibri Light" w:cs="Arial"/>
                <w:b/>
                <w:bCs/>
                <w:sz w:val="18"/>
                <w:szCs w:val="18"/>
                <w:lang w:val="en-US"/>
              </w:rPr>
            </w:pPr>
          </w:p>
        </w:tc>
        <w:tc>
          <w:tcPr>
            <w:tcW w:w="4649" w:type="dxa"/>
            <w:shd w:val="clear" w:color="auto" w:fill="auto"/>
            <w:vAlign w:val="center"/>
          </w:tcPr>
          <w:p w:rsidRPr="004E3EEA" w:rsidR="004A2E9C" w:rsidP="69FB97C1" w:rsidRDefault="004A2E9C" w14:paraId="2DE403A5" w14:textId="77777777">
            <w:pPr>
              <w:rPr>
                <w:rFonts w:ascii="Arial" w:hAnsi="Arial" w:eastAsia="Calibri Light" w:cs="Arial"/>
                <w:b/>
                <w:bCs/>
                <w:sz w:val="18"/>
                <w:szCs w:val="18"/>
                <w:lang w:val="en-US"/>
              </w:rPr>
            </w:pPr>
          </w:p>
        </w:tc>
      </w:tr>
    </w:tbl>
    <w:p w:rsidRPr="004E3EEA" w:rsidR="00672A63" w:rsidP="69FB97C1" w:rsidRDefault="00672A63" w14:paraId="34B3F2EB" w14:textId="11EE4958">
      <w:pPr>
        <w:rPr>
          <w:rFonts w:ascii="Arial" w:hAnsi="Arial" w:cs="Arial"/>
          <w:sz w:val="18"/>
          <w:szCs w:val="18"/>
        </w:rPr>
      </w:pPr>
    </w:p>
    <w:tbl>
      <w:tblPr>
        <w:tblpPr w:leftFromText="180" w:rightFromText="180" w:horzAnchor="margin" w:tblpXSpec="center" w:tblpY="-751"/>
        <w:tblW w:w="157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905"/>
        <w:gridCol w:w="1365"/>
        <w:gridCol w:w="1140"/>
        <w:gridCol w:w="1410"/>
        <w:gridCol w:w="915"/>
        <w:gridCol w:w="3870"/>
        <w:gridCol w:w="3565"/>
        <w:gridCol w:w="1565"/>
      </w:tblGrid>
      <w:tr w:rsidRPr="004E3EEA" w:rsidR="00672A63" w:rsidTr="3DAD08E1" w14:paraId="0EFCDEE1" w14:textId="77777777">
        <w:trPr>
          <w:trHeight w:val="5235"/>
        </w:trPr>
        <w:tc>
          <w:tcPr>
            <w:tcW w:w="15735" w:type="dxa"/>
            <w:gridSpan w:val="8"/>
            <w:tcBorders>
              <w:top w:val="single" w:color="auto" w:sz="4" w:space="0"/>
              <w:left w:val="single" w:color="auto" w:sz="4" w:space="0"/>
              <w:bottom w:val="single" w:color="auto" w:sz="4" w:space="0"/>
              <w:right w:val="single" w:color="auto" w:sz="4" w:space="0"/>
            </w:tcBorders>
            <w:hideMark/>
          </w:tcPr>
          <w:p w:rsidRPr="004E3EEA" w:rsidR="00672A63" w:rsidP="69FB97C1" w:rsidRDefault="0DE0C915" w14:paraId="7A82869C" w14:textId="77777777">
            <w:pPr>
              <w:jc w:val="center"/>
              <w:rPr>
                <w:rFonts w:ascii="Arial" w:hAnsi="Arial" w:eastAsia="Calibri Light" w:cs="Arial"/>
                <w:b/>
                <w:bCs/>
                <w:sz w:val="18"/>
                <w:szCs w:val="18"/>
                <w:u w:val="single"/>
                <w:lang w:val="en-US"/>
              </w:rPr>
            </w:pPr>
            <w:r w:rsidRPr="004E3EEA">
              <w:rPr>
                <w:rFonts w:ascii="Arial" w:hAnsi="Arial" w:eastAsia="Calibri Light" w:cs="Arial"/>
                <w:b/>
                <w:bCs/>
                <w:sz w:val="18"/>
                <w:szCs w:val="18"/>
                <w:u w:val="single"/>
                <w:lang w:val="en-US"/>
              </w:rPr>
              <w:lastRenderedPageBreak/>
              <w:t xml:space="preserve">School Improvement Priority </w:t>
            </w:r>
          </w:p>
          <w:p w:rsidRPr="004E3EEA" w:rsidR="00672A63" w:rsidP="69FB97C1" w:rsidRDefault="0DE0C915" w14:paraId="71BB5B1F" w14:textId="6190BFE6">
            <w:pPr>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Priority 3: </w:t>
            </w:r>
            <w:r w:rsidRPr="004E3EEA" w:rsidR="1B14D6A9">
              <w:rPr>
                <w:rFonts w:ascii="Arial" w:hAnsi="Arial" w:eastAsia="Calibri Light" w:cs="Arial"/>
                <w:b/>
                <w:bCs/>
                <w:color w:val="000000" w:themeColor="text1"/>
                <w:sz w:val="18"/>
                <w:szCs w:val="18"/>
              </w:rPr>
              <w:t xml:space="preserve"> Further develop expressive arts across the </w:t>
            </w:r>
            <w:r w:rsidRPr="004E3EEA" w:rsidR="4A8B993F">
              <w:rPr>
                <w:rFonts w:ascii="Arial" w:hAnsi="Arial" w:eastAsia="Calibri Light" w:cs="Arial"/>
                <w:b/>
                <w:bCs/>
                <w:color w:val="000000" w:themeColor="text1"/>
                <w:sz w:val="18"/>
                <w:szCs w:val="18"/>
              </w:rPr>
              <w:t>curriculum</w:t>
            </w:r>
            <w:r w:rsidRPr="004E3EEA" w:rsidR="1B14D6A9">
              <w:rPr>
                <w:rFonts w:ascii="Arial" w:hAnsi="Arial" w:eastAsia="Calibri Light" w:cs="Arial"/>
                <w:b/>
                <w:bCs/>
                <w:color w:val="FFFFFF" w:themeColor="background1"/>
                <w:sz w:val="18"/>
                <w:szCs w:val="18"/>
                <w:lang w:val="cy-GB"/>
              </w:rPr>
              <w:t xml:space="preserve"> </w:t>
            </w:r>
            <w:r w:rsidRPr="004E3EEA" w:rsidR="72EFA995">
              <w:rPr>
                <w:rFonts w:ascii="Arial" w:hAnsi="Arial" w:eastAsia="Calibri Light" w:cs="Arial"/>
                <w:b/>
                <w:bCs/>
                <w:color w:val="FFFFFF" w:themeColor="background1"/>
                <w:sz w:val="18"/>
                <w:szCs w:val="18"/>
                <w:lang w:val="cy-GB"/>
              </w:rPr>
              <w:t xml:space="preserve">  </w:t>
            </w:r>
            <w:r w:rsidRPr="004E3EEA" w:rsidR="0C677056">
              <w:rPr>
                <w:rFonts w:ascii="Arial" w:hAnsi="Arial" w:eastAsia="Calibri Light" w:cs="Arial"/>
                <w:b/>
                <w:bCs/>
                <w:color w:val="FFFFFF" w:themeColor="background1"/>
                <w:sz w:val="18"/>
                <w:szCs w:val="18"/>
                <w:lang w:val="cy-GB"/>
              </w:rPr>
              <w:t>Le</w:t>
            </w:r>
            <w:r w:rsidRPr="004E3EEA" w:rsidR="72EFA995">
              <w:rPr>
                <w:rFonts w:ascii="Arial" w:hAnsi="Arial" w:eastAsia="Calibri Light" w:cs="Arial"/>
                <w:b/>
                <w:bCs/>
                <w:color w:val="FFFFFF" w:themeColor="background1"/>
                <w:sz w:val="18"/>
                <w:szCs w:val="18"/>
                <w:lang w:val="cy-GB"/>
              </w:rPr>
              <w:t xml:space="preserve"> </w:t>
            </w:r>
            <w:r w:rsidRPr="004E3EEA">
              <w:rPr>
                <w:rFonts w:ascii="Arial" w:hAnsi="Arial" w:eastAsia="Calibri Light" w:cs="Arial"/>
                <w:b/>
                <w:bCs/>
                <w:sz w:val="18"/>
                <w:szCs w:val="18"/>
                <w:lang w:val="en-US"/>
              </w:rPr>
              <w:t>Link Governor: JD</w:t>
            </w:r>
            <w:r w:rsidRPr="004E3EEA" w:rsidR="712D18D3">
              <w:rPr>
                <w:rFonts w:ascii="Arial" w:hAnsi="Arial" w:eastAsia="Calibri Light" w:cs="Arial"/>
                <w:b/>
                <w:bCs/>
                <w:sz w:val="18"/>
                <w:szCs w:val="18"/>
                <w:lang w:val="en-US"/>
              </w:rPr>
              <w:t xml:space="preserve">         Lead:  KE</w:t>
            </w:r>
          </w:p>
          <w:p w:rsidRPr="004E3EEA" w:rsidR="00672A63" w:rsidP="69FB97C1" w:rsidRDefault="0DE0C915" w14:paraId="70C9967A" w14:textId="794779F5">
            <w:pPr>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Current position </w:t>
            </w:r>
            <w:r w:rsidRPr="004E3EEA">
              <w:rPr>
                <w:rFonts w:ascii="Arial" w:hAnsi="Arial" w:eastAsia="Calibri Light" w:cs="Arial"/>
                <w:b/>
                <w:bCs/>
                <w:sz w:val="18"/>
                <w:szCs w:val="18"/>
                <w:highlight w:val="yellow"/>
                <w:lang w:val="en-US"/>
              </w:rPr>
              <w:t>(Evidence from monitoring – reason/rationale for priority)</w:t>
            </w:r>
            <w:r w:rsidRPr="004E3EEA">
              <w:rPr>
                <w:rFonts w:ascii="Arial" w:hAnsi="Arial" w:eastAsia="Calibri Light" w:cs="Arial"/>
                <w:b/>
                <w:bCs/>
                <w:sz w:val="18"/>
                <w:szCs w:val="18"/>
                <w:lang w:val="en-US"/>
              </w:rPr>
              <w:t xml:space="preserve"> </w:t>
            </w:r>
          </w:p>
          <w:p w:rsidRPr="004E3EEA" w:rsidR="406A97B3" w:rsidP="69FB97C1" w:rsidRDefault="406A97B3" w14:paraId="696344F5" w14:textId="351B8E89">
            <w:pPr>
              <w:rPr>
                <w:rFonts w:ascii="Arial" w:hAnsi="Arial" w:cs="Arial"/>
                <w:sz w:val="18"/>
                <w:szCs w:val="18"/>
              </w:rPr>
            </w:pPr>
            <w:r w:rsidRPr="004E3EEA">
              <w:rPr>
                <w:rFonts w:ascii="Arial" w:hAnsi="Arial" w:eastAsia="Calibri Light" w:cs="Arial"/>
                <w:sz w:val="18"/>
                <w:szCs w:val="18"/>
                <w:lang w:val="en-US"/>
              </w:rPr>
              <w:t xml:space="preserve">Monitoring shows that expressive arts are valued within the school, with strong provision for art. Cluster work has focused on developing music, and progress has been made in this area. However, provision is still inconsistent across the school, and opportunities in other areas of expressive arts, particularly </w:t>
            </w:r>
            <w:r w:rsidRPr="004E3EEA">
              <w:rPr>
                <w:rFonts w:ascii="Arial" w:hAnsi="Arial" w:eastAsia="Calibri Light" w:cs="Arial"/>
                <w:b/>
                <w:bCs/>
                <w:sz w:val="18"/>
                <w:szCs w:val="18"/>
                <w:lang w:val="en-US"/>
              </w:rPr>
              <w:t>drama and performance</w:t>
            </w:r>
            <w:r w:rsidRPr="004E3EEA">
              <w:rPr>
                <w:rFonts w:ascii="Arial" w:hAnsi="Arial" w:eastAsia="Calibri Light" w:cs="Arial"/>
                <w:sz w:val="18"/>
                <w:szCs w:val="18"/>
                <w:lang w:val="en-US"/>
              </w:rPr>
              <w:t>, are underdeveloped.</w:t>
            </w:r>
          </w:p>
          <w:p w:rsidRPr="004E3EEA" w:rsidR="00C92678" w:rsidP="69FB97C1" w:rsidRDefault="00A6733F" w14:paraId="461E955A" w14:textId="79CC058B">
            <w:pPr>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From WG comprehension test: (note </w:t>
            </w:r>
            <w:r w:rsidRPr="004E3EEA" w:rsidR="2F8EEAF3">
              <w:rPr>
                <w:rFonts w:ascii="Arial" w:hAnsi="Arial" w:eastAsia="Calibri Light" w:cs="Arial"/>
                <w:b/>
                <w:bCs/>
                <w:sz w:val="18"/>
                <w:szCs w:val="18"/>
                <w:lang w:val="en-US"/>
              </w:rPr>
              <w:t xml:space="preserve">Above </w:t>
            </w:r>
            <w:r w:rsidRPr="004E3EEA">
              <w:rPr>
                <w:rFonts w:ascii="Arial" w:hAnsi="Arial" w:eastAsia="Calibri Light" w:cs="Arial"/>
                <w:b/>
                <w:bCs/>
                <w:sz w:val="18"/>
                <w:szCs w:val="18"/>
                <w:lang w:val="en-US"/>
              </w:rPr>
              <w:t>Year is end of 24</w:t>
            </w:r>
            <w:r w:rsidRPr="004E3EEA" w:rsidR="2F8EEAF3">
              <w:rPr>
                <w:rFonts w:ascii="Arial" w:hAnsi="Arial" w:eastAsia="Calibri Light" w:cs="Arial"/>
                <w:b/>
                <w:bCs/>
                <w:sz w:val="18"/>
                <w:szCs w:val="18"/>
                <w:lang w:val="en-US"/>
              </w:rPr>
              <w:t>)</w:t>
            </w:r>
          </w:p>
          <w:p w:rsidRPr="004E3EEA" w:rsidR="00672A63" w:rsidP="69FB97C1" w:rsidRDefault="0DE0C915" w14:paraId="111E7629" w14:textId="425540B3">
            <w:pPr>
              <w:rPr>
                <w:rFonts w:ascii="Arial" w:hAnsi="Arial" w:eastAsia="Calibri Light" w:cs="Arial"/>
                <w:b/>
                <w:bCs/>
                <w:sz w:val="18"/>
                <w:szCs w:val="18"/>
                <w:highlight w:val="yellow"/>
                <w:lang w:val="en-US"/>
              </w:rPr>
            </w:pPr>
            <w:r w:rsidRPr="004E3EEA">
              <w:rPr>
                <w:rFonts w:ascii="Arial" w:hAnsi="Arial" w:eastAsia="Calibri Light" w:cs="Arial"/>
                <w:b/>
                <w:bCs/>
                <w:sz w:val="18"/>
                <w:szCs w:val="18"/>
                <w:lang w:val="en-US"/>
              </w:rPr>
              <w:t xml:space="preserve">Areas to Develop </w:t>
            </w:r>
            <w:r w:rsidRPr="004E3EEA">
              <w:rPr>
                <w:rFonts w:ascii="Arial" w:hAnsi="Arial" w:eastAsia="Calibri Light" w:cs="Arial"/>
                <w:b/>
                <w:bCs/>
                <w:sz w:val="18"/>
                <w:szCs w:val="18"/>
                <w:highlight w:val="yellow"/>
                <w:lang w:val="en-US"/>
              </w:rPr>
              <w:t>(Capture areas to develop from monitoring in clear areas for improvement - what needs to improve based on monitoring above?)</w:t>
            </w:r>
          </w:p>
          <w:p w:rsidRPr="004E3EEA" w:rsidR="00261BDD" w:rsidP="69FB97C1" w:rsidRDefault="5A482C31" w14:paraId="12CB2FC8" w14:textId="0BA39056">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Build on cluster work by further strengthening </w:t>
            </w:r>
            <w:r w:rsidRPr="004E3EEA">
              <w:rPr>
                <w:rFonts w:ascii="Arial" w:hAnsi="Arial" w:eastAsia="Calibri Light" w:cs="Arial"/>
                <w:b/>
                <w:bCs/>
                <w:sz w:val="18"/>
                <w:szCs w:val="18"/>
                <w:lang w:val="en-US"/>
              </w:rPr>
              <w:t>music provision</w:t>
            </w:r>
            <w:r w:rsidRPr="004E3EEA">
              <w:rPr>
                <w:rFonts w:ascii="Arial" w:hAnsi="Arial" w:eastAsia="Calibri Light" w:cs="Arial"/>
                <w:sz w:val="18"/>
                <w:szCs w:val="18"/>
                <w:lang w:val="en-US"/>
              </w:rPr>
              <w:t>, particularly in composition, performance, and use of digital tools.</w:t>
            </w:r>
          </w:p>
          <w:p w:rsidRPr="004E3EEA" w:rsidR="00261BDD" w:rsidP="69FB97C1" w:rsidRDefault="5A482C31" w14:paraId="6916C9F5" w14:textId="11615047">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Increase opportunities for pupils to develop </w:t>
            </w:r>
            <w:r w:rsidRPr="004E3EEA">
              <w:rPr>
                <w:rFonts w:ascii="Arial" w:hAnsi="Arial" w:eastAsia="Calibri Light" w:cs="Arial"/>
                <w:b/>
                <w:bCs/>
                <w:sz w:val="18"/>
                <w:szCs w:val="18"/>
                <w:lang w:val="en-US"/>
              </w:rPr>
              <w:t>drama and performance skills</w:t>
            </w:r>
            <w:r w:rsidRPr="004E3EEA">
              <w:rPr>
                <w:rFonts w:ascii="Arial" w:hAnsi="Arial" w:eastAsia="Calibri Light" w:cs="Arial"/>
                <w:sz w:val="18"/>
                <w:szCs w:val="18"/>
                <w:lang w:val="en-US"/>
              </w:rPr>
              <w:t xml:space="preserve"> within and beyond the curriculum.</w:t>
            </w:r>
          </w:p>
          <w:p w:rsidRPr="004E3EEA" w:rsidR="00261BDD" w:rsidP="69FB97C1" w:rsidRDefault="5A482C31" w14:paraId="75617FBE" w14:textId="35690C8E">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Ensure expressive arts are </w:t>
            </w:r>
            <w:r w:rsidRPr="004E3EEA">
              <w:rPr>
                <w:rFonts w:ascii="Arial" w:hAnsi="Arial" w:eastAsia="Calibri Light" w:cs="Arial"/>
                <w:b/>
                <w:bCs/>
                <w:sz w:val="18"/>
                <w:szCs w:val="18"/>
                <w:lang w:val="en-US"/>
              </w:rPr>
              <w:t xml:space="preserve">integrated more consistently across </w:t>
            </w:r>
            <w:proofErr w:type="spellStart"/>
            <w:r w:rsidRPr="004E3EEA">
              <w:rPr>
                <w:rFonts w:ascii="Arial" w:hAnsi="Arial" w:eastAsia="Calibri Light" w:cs="Arial"/>
                <w:b/>
                <w:bCs/>
                <w:sz w:val="18"/>
                <w:szCs w:val="18"/>
                <w:lang w:val="en-US"/>
              </w:rPr>
              <w:t>AoLEs</w:t>
            </w:r>
            <w:proofErr w:type="spellEnd"/>
            <w:r w:rsidRPr="004E3EEA">
              <w:rPr>
                <w:rFonts w:ascii="Arial" w:hAnsi="Arial" w:eastAsia="Calibri Light" w:cs="Arial"/>
                <w:sz w:val="18"/>
                <w:szCs w:val="18"/>
                <w:lang w:val="en-US"/>
              </w:rPr>
              <w:t>, not taught in isolation.</w:t>
            </w:r>
          </w:p>
          <w:p w:rsidRPr="004E3EEA" w:rsidR="00261BDD" w:rsidP="69FB97C1" w:rsidRDefault="5A482C31" w14:paraId="43982C18" w14:textId="18C7F8A4">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Provide regular opportunities for pupils to </w:t>
            </w:r>
            <w:r w:rsidRPr="004E3EEA">
              <w:rPr>
                <w:rFonts w:ascii="Arial" w:hAnsi="Arial" w:eastAsia="Calibri Light" w:cs="Arial"/>
                <w:b/>
                <w:bCs/>
                <w:sz w:val="18"/>
                <w:szCs w:val="18"/>
                <w:lang w:val="en-US"/>
              </w:rPr>
              <w:t>showcase expressive arts</w:t>
            </w:r>
            <w:r w:rsidRPr="004E3EEA">
              <w:rPr>
                <w:rFonts w:ascii="Arial" w:hAnsi="Arial" w:eastAsia="Calibri Light" w:cs="Arial"/>
                <w:sz w:val="18"/>
                <w:szCs w:val="18"/>
                <w:lang w:val="en-US"/>
              </w:rPr>
              <w:t xml:space="preserve"> (e.g., performances, exhibitions, community events).</w:t>
            </w:r>
          </w:p>
          <w:p w:rsidRPr="004E3EEA" w:rsidR="00672A63" w:rsidP="69FB97C1" w:rsidRDefault="0DE0C915" w14:paraId="2143985C"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Desired Outcomes </w:t>
            </w:r>
            <w:r w:rsidRPr="004E3EEA">
              <w:rPr>
                <w:rFonts w:ascii="Arial" w:hAnsi="Arial" w:eastAsia="Calibri Light" w:cs="Arial"/>
                <w:b/>
                <w:bCs/>
                <w:sz w:val="18"/>
                <w:szCs w:val="18"/>
                <w:highlight w:val="yellow"/>
                <w:lang w:val="en-US"/>
              </w:rPr>
              <w:t>(What will each of the areas to develop listed above look like once achieved?)</w:t>
            </w:r>
          </w:p>
          <w:p w:rsidRPr="004E3EEA" w:rsidR="00D61BEA" w:rsidP="69FB97C1" w:rsidRDefault="237BBAA2" w14:paraId="17B6425F" w14:textId="15586637">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Pupils are confident and creative in composing, performing, and using digital tools in music.</w:t>
            </w:r>
          </w:p>
          <w:p w:rsidRPr="004E3EEA" w:rsidR="00D61BEA" w:rsidP="69FB97C1" w:rsidRDefault="237BBAA2" w14:paraId="6AD57D32" w14:textId="0CC7B66E">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Pupils develop drama and performance skills, using voice, movement, and role play with confidence.</w:t>
            </w:r>
          </w:p>
          <w:p w:rsidRPr="004E3EEA" w:rsidR="00D61BEA" w:rsidP="69FB97C1" w:rsidRDefault="237BBAA2" w14:paraId="677D1B74" w14:textId="73BAD779">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Expressive arts are embedded across the curriculum, giving pupils meaningful and authentic opportunities to apply their creativity.</w:t>
            </w:r>
          </w:p>
          <w:p w:rsidRPr="004E3EEA" w:rsidR="00D61BEA" w:rsidP="69FB97C1" w:rsidRDefault="237BBAA2" w14:paraId="1D7B270A" w14:textId="29785832">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Pupils are inspired and motivated through regular opportunities to showcase their expressive arts skills to a range of audiences</w:t>
            </w:r>
          </w:p>
        </w:tc>
      </w:tr>
      <w:tr w:rsidRPr="004E3EEA" w:rsidR="00672A63" w:rsidTr="3DAD08E1" w14:paraId="2D78A232" w14:textId="77777777">
        <w:trPr>
          <w:trHeight w:val="1035"/>
        </w:trPr>
        <w:tc>
          <w:tcPr>
            <w:tcW w:w="1905"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672A63" w:rsidP="3DAD08E1" w:rsidRDefault="732D1AE5" w14:paraId="6734CC68" w14:textId="77777777">
            <w:pPr>
              <w:rPr>
                <w:rFonts w:ascii="Arial" w:hAnsi="Arial" w:cs="Arial"/>
                <w:b/>
                <w:bCs/>
                <w:sz w:val="18"/>
                <w:szCs w:val="18"/>
                <w:lang w:val="en-US"/>
              </w:rPr>
            </w:pPr>
            <w:r w:rsidRPr="004E3EEA">
              <w:rPr>
                <w:rFonts w:ascii="Arial" w:hAnsi="Arial" w:cs="Arial"/>
                <w:b/>
                <w:bCs/>
                <w:sz w:val="18"/>
                <w:szCs w:val="18"/>
                <w:lang w:val="en-US"/>
              </w:rPr>
              <w:t>Activity</w:t>
            </w:r>
          </w:p>
          <w:p w:rsidRPr="004E3EEA" w:rsidR="0DE0C915" w:rsidP="3DAD08E1" w:rsidRDefault="732D1AE5" w14:paraId="3B4CFB5F" w14:textId="330181F0">
            <w:pPr>
              <w:rPr>
                <w:rFonts w:ascii="Arial" w:hAnsi="Arial" w:cs="Arial"/>
                <w:b/>
                <w:bCs/>
                <w:sz w:val="18"/>
                <w:szCs w:val="18"/>
                <w:highlight w:val="yellow"/>
                <w:lang w:val="en-US"/>
              </w:rPr>
            </w:pPr>
            <w:r w:rsidRPr="004E3EEA">
              <w:rPr>
                <w:rFonts w:ascii="Arial" w:hAnsi="Arial" w:cs="Arial"/>
                <w:b/>
                <w:bCs/>
                <w:sz w:val="18"/>
                <w:szCs w:val="18"/>
                <w:highlight w:val="yellow"/>
                <w:lang w:val="en-US"/>
              </w:rPr>
              <w:t xml:space="preserve">Specific Action to be taken to achieve desired outcomes </w:t>
            </w:r>
          </w:p>
        </w:tc>
        <w:tc>
          <w:tcPr>
            <w:tcW w:w="1365"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672A63" w:rsidP="3DAD08E1" w:rsidRDefault="732D1AE5" w14:paraId="0583EE48" w14:textId="77777777">
            <w:pPr>
              <w:rPr>
                <w:rFonts w:ascii="Arial" w:hAnsi="Arial" w:cs="Arial"/>
                <w:b/>
                <w:bCs/>
                <w:sz w:val="18"/>
                <w:szCs w:val="18"/>
                <w:lang w:val="en-US"/>
              </w:rPr>
            </w:pPr>
            <w:r w:rsidRPr="004E3EEA">
              <w:rPr>
                <w:rFonts w:ascii="Arial" w:hAnsi="Arial" w:cs="Arial"/>
                <w:b/>
                <w:bCs/>
                <w:sz w:val="18"/>
                <w:szCs w:val="18"/>
                <w:lang w:val="en-US"/>
              </w:rPr>
              <w:t>Lead person</w:t>
            </w:r>
          </w:p>
          <w:p w:rsidRPr="004E3EEA" w:rsidR="0DE0C915" w:rsidP="3DAD08E1" w:rsidRDefault="732D1AE5" w14:paraId="4CD6A246" w14:textId="77777777">
            <w:pPr>
              <w:rPr>
                <w:rFonts w:ascii="Arial" w:hAnsi="Arial" w:cs="Arial"/>
                <w:b/>
                <w:bCs/>
                <w:sz w:val="18"/>
                <w:szCs w:val="18"/>
                <w:highlight w:val="yellow"/>
                <w:lang w:val="en-US"/>
              </w:rPr>
            </w:pPr>
            <w:r w:rsidRPr="004E3EEA">
              <w:rPr>
                <w:rFonts w:ascii="Arial" w:hAnsi="Arial" w:cs="Arial"/>
                <w:b/>
                <w:bCs/>
                <w:sz w:val="18"/>
                <w:szCs w:val="18"/>
                <w:highlight w:val="yellow"/>
                <w:lang w:val="en-US"/>
              </w:rPr>
              <w:t>Who takes responsibility?</w:t>
            </w:r>
          </w:p>
        </w:tc>
        <w:tc>
          <w:tcPr>
            <w:tcW w:w="1140"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672A63" w:rsidP="3DAD08E1" w:rsidRDefault="732D1AE5" w14:paraId="1D2B647D" w14:textId="77777777">
            <w:pPr>
              <w:rPr>
                <w:rFonts w:ascii="Arial" w:hAnsi="Arial" w:cs="Arial"/>
                <w:b/>
                <w:bCs/>
                <w:sz w:val="18"/>
                <w:szCs w:val="18"/>
                <w:lang w:val="en-US"/>
              </w:rPr>
            </w:pPr>
            <w:r w:rsidRPr="004E3EEA">
              <w:rPr>
                <w:rFonts w:ascii="Arial" w:hAnsi="Arial" w:cs="Arial"/>
                <w:b/>
                <w:bCs/>
                <w:sz w:val="18"/>
                <w:szCs w:val="18"/>
                <w:lang w:val="en-US"/>
              </w:rPr>
              <w:t>Timescale</w:t>
            </w:r>
          </w:p>
          <w:p w:rsidRPr="004E3EEA" w:rsidR="0DE0C915" w:rsidP="3DAD08E1" w:rsidRDefault="732D1AE5" w14:paraId="40E58329" w14:textId="77777777">
            <w:pPr>
              <w:rPr>
                <w:rFonts w:ascii="Arial" w:hAnsi="Arial" w:cs="Arial"/>
                <w:b/>
                <w:bCs/>
                <w:sz w:val="18"/>
                <w:szCs w:val="18"/>
                <w:highlight w:val="yellow"/>
                <w:lang w:val="en-US"/>
              </w:rPr>
            </w:pPr>
            <w:r w:rsidRPr="004E3EEA">
              <w:rPr>
                <w:rFonts w:ascii="Arial" w:hAnsi="Arial" w:cs="Arial"/>
                <w:b/>
                <w:bCs/>
                <w:sz w:val="18"/>
                <w:szCs w:val="18"/>
                <w:highlight w:val="yellow"/>
                <w:lang w:val="en-US"/>
              </w:rPr>
              <w:t xml:space="preserve">Completion date </w:t>
            </w:r>
          </w:p>
          <w:p w:rsidRPr="004E3EEA" w:rsidR="69FB97C1" w:rsidP="3DAD08E1" w:rsidRDefault="69FB97C1" w14:paraId="0CF0686B" w14:textId="77777777">
            <w:pPr>
              <w:rPr>
                <w:rFonts w:ascii="Arial" w:hAnsi="Arial" w:cs="Arial"/>
                <w:b/>
                <w:bCs/>
                <w:sz w:val="18"/>
                <w:szCs w:val="18"/>
                <w:highlight w:val="yellow"/>
                <w:lang w:val="en-US"/>
              </w:rPr>
            </w:pPr>
          </w:p>
        </w:tc>
        <w:tc>
          <w:tcPr>
            <w:tcW w:w="1410"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672A63" w:rsidP="3DAD08E1" w:rsidRDefault="732D1AE5" w14:paraId="087416A8" w14:textId="77777777">
            <w:pPr>
              <w:rPr>
                <w:rFonts w:ascii="Arial" w:hAnsi="Arial" w:cs="Arial"/>
                <w:b/>
                <w:bCs/>
                <w:sz w:val="18"/>
                <w:szCs w:val="18"/>
                <w:lang w:val="en-US"/>
              </w:rPr>
            </w:pPr>
            <w:r w:rsidRPr="004E3EEA">
              <w:rPr>
                <w:rFonts w:ascii="Arial" w:hAnsi="Arial" w:cs="Arial"/>
                <w:b/>
                <w:bCs/>
                <w:sz w:val="18"/>
                <w:szCs w:val="18"/>
                <w:lang w:val="en-US"/>
              </w:rPr>
              <w:t>Staff development</w:t>
            </w:r>
          </w:p>
          <w:p w:rsidRPr="004E3EEA" w:rsidR="0DE0C915" w:rsidP="3DAD08E1" w:rsidRDefault="732D1AE5" w14:paraId="6468B8E5" w14:textId="77777777">
            <w:pPr>
              <w:rPr>
                <w:rFonts w:ascii="Arial" w:hAnsi="Arial" w:cs="Arial"/>
                <w:b/>
                <w:bCs/>
                <w:sz w:val="18"/>
                <w:szCs w:val="18"/>
                <w:highlight w:val="yellow"/>
                <w:lang w:val="en-US"/>
              </w:rPr>
            </w:pPr>
            <w:r w:rsidRPr="004E3EEA">
              <w:rPr>
                <w:rFonts w:ascii="Arial" w:hAnsi="Arial" w:cs="Arial"/>
                <w:b/>
                <w:bCs/>
                <w:sz w:val="18"/>
                <w:szCs w:val="18"/>
                <w:highlight w:val="yellow"/>
                <w:lang w:val="en-US"/>
              </w:rPr>
              <w:t>Support needed?</w:t>
            </w:r>
          </w:p>
        </w:tc>
        <w:tc>
          <w:tcPr>
            <w:tcW w:w="915"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672A63" w:rsidP="3DAD08E1" w:rsidRDefault="732D1AE5" w14:paraId="4EA7E8EB" w14:textId="77777777">
            <w:pPr>
              <w:rPr>
                <w:rFonts w:ascii="Arial" w:hAnsi="Arial" w:cs="Arial"/>
                <w:b/>
                <w:bCs/>
                <w:sz w:val="18"/>
                <w:szCs w:val="18"/>
                <w:lang w:val="en-US"/>
              </w:rPr>
            </w:pPr>
            <w:r w:rsidRPr="004E3EEA">
              <w:rPr>
                <w:rFonts w:ascii="Arial" w:hAnsi="Arial" w:cs="Arial"/>
                <w:b/>
                <w:bCs/>
                <w:sz w:val="18"/>
                <w:szCs w:val="18"/>
                <w:lang w:val="en-US"/>
              </w:rPr>
              <w:t>Cost</w:t>
            </w:r>
          </w:p>
          <w:p w:rsidRPr="004E3EEA" w:rsidR="0DE0C915" w:rsidP="3DAD08E1" w:rsidRDefault="732D1AE5" w14:paraId="1925030E" w14:textId="77777777">
            <w:pPr>
              <w:rPr>
                <w:rFonts w:ascii="Arial" w:hAnsi="Arial" w:cs="Arial"/>
                <w:b/>
                <w:bCs/>
                <w:sz w:val="18"/>
                <w:szCs w:val="18"/>
                <w:highlight w:val="yellow"/>
                <w:lang w:val="en-US"/>
              </w:rPr>
            </w:pPr>
            <w:r w:rsidRPr="004E3EEA">
              <w:rPr>
                <w:rFonts w:ascii="Arial" w:hAnsi="Arial" w:cs="Arial"/>
                <w:b/>
                <w:bCs/>
                <w:sz w:val="18"/>
                <w:szCs w:val="18"/>
                <w:highlight w:val="yellow"/>
                <w:lang w:val="en-US"/>
              </w:rPr>
              <w:t xml:space="preserve">How much? Source (PDG </w:t>
            </w:r>
            <w:proofErr w:type="spellStart"/>
            <w:r w:rsidRPr="004E3EEA">
              <w:rPr>
                <w:rFonts w:ascii="Arial" w:hAnsi="Arial" w:cs="Arial"/>
                <w:b/>
                <w:bCs/>
                <w:sz w:val="18"/>
                <w:szCs w:val="18"/>
                <w:highlight w:val="yellow"/>
                <w:lang w:val="en-US"/>
              </w:rPr>
              <w:t>etc</w:t>
            </w:r>
            <w:proofErr w:type="spellEnd"/>
            <w:r w:rsidRPr="004E3EEA">
              <w:rPr>
                <w:rFonts w:ascii="Arial" w:hAnsi="Arial" w:cs="Arial"/>
                <w:b/>
                <w:bCs/>
                <w:sz w:val="18"/>
                <w:szCs w:val="18"/>
                <w:highlight w:val="yellow"/>
                <w:lang w:val="en-US"/>
              </w:rPr>
              <w:t>)?</w:t>
            </w:r>
          </w:p>
        </w:tc>
        <w:tc>
          <w:tcPr>
            <w:tcW w:w="3870"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672A63" w:rsidP="3DAD08E1" w:rsidRDefault="732D1AE5" w14:paraId="4E49AA19" w14:textId="77777777">
            <w:pPr>
              <w:rPr>
                <w:rFonts w:ascii="Arial" w:hAnsi="Arial" w:cs="Arial"/>
                <w:b/>
                <w:bCs/>
                <w:sz w:val="18"/>
                <w:szCs w:val="18"/>
                <w:lang w:val="en-US"/>
              </w:rPr>
            </w:pPr>
            <w:r w:rsidRPr="004E3EEA">
              <w:rPr>
                <w:rFonts w:ascii="Arial" w:hAnsi="Arial" w:cs="Arial"/>
                <w:b/>
                <w:bCs/>
                <w:sz w:val="18"/>
                <w:szCs w:val="18"/>
                <w:lang w:val="en-US"/>
              </w:rPr>
              <w:t xml:space="preserve">Monitoring </w:t>
            </w:r>
          </w:p>
          <w:p w:rsidRPr="004E3EEA" w:rsidR="0DE0C915" w:rsidP="3DAD08E1" w:rsidRDefault="732D1AE5" w14:paraId="42D363D6" w14:textId="77777777">
            <w:pPr>
              <w:rPr>
                <w:rFonts w:ascii="Arial" w:hAnsi="Arial" w:cs="Arial"/>
                <w:b/>
                <w:bCs/>
                <w:sz w:val="18"/>
                <w:szCs w:val="18"/>
                <w:highlight w:val="yellow"/>
                <w:lang w:val="en-US"/>
              </w:rPr>
            </w:pPr>
            <w:r w:rsidRPr="004E3EEA">
              <w:rPr>
                <w:rFonts w:ascii="Arial" w:hAnsi="Arial" w:cs="Arial"/>
                <w:b/>
                <w:bCs/>
                <w:sz w:val="18"/>
                <w:szCs w:val="18"/>
                <w:highlight w:val="yellow"/>
                <w:lang w:val="en-US"/>
              </w:rPr>
              <w:t>Who/when?</w:t>
            </w:r>
          </w:p>
        </w:tc>
        <w:tc>
          <w:tcPr>
            <w:tcW w:w="3565"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672A63" w:rsidP="3DAD08E1" w:rsidRDefault="732D1AE5" w14:paraId="41F98B2E" w14:textId="77777777">
            <w:pPr>
              <w:rPr>
                <w:rFonts w:ascii="Arial" w:hAnsi="Arial" w:cs="Arial"/>
                <w:b/>
                <w:bCs/>
                <w:sz w:val="18"/>
                <w:szCs w:val="18"/>
                <w:lang w:val="en-US"/>
              </w:rPr>
            </w:pPr>
            <w:r w:rsidRPr="004E3EEA">
              <w:rPr>
                <w:rFonts w:ascii="Arial" w:hAnsi="Arial" w:cs="Arial"/>
                <w:b/>
                <w:bCs/>
                <w:sz w:val="18"/>
                <w:szCs w:val="18"/>
                <w:lang w:val="en-US"/>
              </w:rPr>
              <w:t>Success Criteria</w:t>
            </w:r>
          </w:p>
          <w:p w:rsidRPr="004E3EEA" w:rsidR="0DE0C915" w:rsidP="3DAD08E1" w:rsidRDefault="732D1AE5" w14:paraId="28070A57" w14:textId="77777777">
            <w:pPr>
              <w:rPr>
                <w:rFonts w:ascii="Arial" w:hAnsi="Arial" w:cs="Arial"/>
                <w:b/>
                <w:bCs/>
                <w:sz w:val="18"/>
                <w:szCs w:val="18"/>
                <w:highlight w:val="yellow"/>
                <w:lang w:val="en-US"/>
              </w:rPr>
            </w:pPr>
            <w:r w:rsidRPr="004E3EEA">
              <w:rPr>
                <w:rFonts w:ascii="Arial" w:hAnsi="Arial" w:cs="Arial"/>
                <w:b/>
                <w:bCs/>
                <w:sz w:val="18"/>
                <w:szCs w:val="18"/>
                <w:highlight w:val="yellow"/>
                <w:lang w:val="en-US"/>
              </w:rPr>
              <w:t>What will have improved?</w:t>
            </w:r>
          </w:p>
        </w:tc>
        <w:tc>
          <w:tcPr>
            <w:tcW w:w="1565"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4E3EEA" w:rsidR="00672A63" w:rsidP="3DAD08E1" w:rsidRDefault="732D1AE5" w14:paraId="2646E6D3" w14:textId="77777777">
            <w:pPr>
              <w:rPr>
                <w:rFonts w:ascii="Arial" w:hAnsi="Arial" w:cs="Arial"/>
                <w:b/>
                <w:bCs/>
                <w:sz w:val="18"/>
                <w:szCs w:val="18"/>
                <w:lang w:val="en-US"/>
              </w:rPr>
            </w:pPr>
            <w:r w:rsidRPr="004E3EEA">
              <w:rPr>
                <w:rFonts w:ascii="Arial" w:hAnsi="Arial" w:cs="Arial"/>
                <w:b/>
                <w:bCs/>
                <w:sz w:val="18"/>
                <w:szCs w:val="18"/>
                <w:lang w:val="en-US"/>
              </w:rPr>
              <w:t>Date Completed/rag</w:t>
            </w:r>
            <w:r w:rsidRPr="004E3EEA" w:rsidR="475E43A1">
              <w:rPr>
                <w:rFonts w:ascii="Arial" w:hAnsi="Arial" w:cs="Arial"/>
                <w:b/>
                <w:bCs/>
                <w:sz w:val="18"/>
                <w:szCs w:val="18"/>
                <w:lang w:val="en-US"/>
              </w:rPr>
              <w:t xml:space="preserve"> </w:t>
            </w:r>
            <w:r w:rsidRPr="004E3EEA">
              <w:rPr>
                <w:rFonts w:ascii="Arial" w:hAnsi="Arial" w:cs="Arial"/>
                <w:b/>
                <w:bCs/>
                <w:sz w:val="18"/>
                <w:szCs w:val="18"/>
                <w:lang w:val="en-US"/>
              </w:rPr>
              <w:t>rating</w:t>
            </w:r>
          </w:p>
        </w:tc>
      </w:tr>
      <w:tr w:rsidRPr="004E3EEA" w:rsidR="00260542" w:rsidTr="3DAD08E1" w14:paraId="3AA6D430" w14:textId="77777777">
        <w:tc>
          <w:tcPr>
            <w:tcW w:w="1905" w:type="dxa"/>
            <w:tcBorders>
              <w:top w:val="single" w:color="auto" w:sz="4" w:space="0"/>
              <w:left w:val="single" w:color="auto" w:sz="4" w:space="0"/>
              <w:bottom w:val="single" w:color="auto" w:sz="4" w:space="0"/>
              <w:right w:val="single" w:color="auto" w:sz="4" w:space="0"/>
            </w:tcBorders>
          </w:tcPr>
          <w:p w:rsidRPr="004E3EEA" w:rsidR="00260542" w:rsidP="69FB97C1" w:rsidRDefault="178383AE" w14:paraId="3A87C119" w14:textId="0FCE3649">
            <w:pPr>
              <w:rPr>
                <w:rFonts w:ascii="Arial" w:hAnsi="Arial" w:eastAsia="Calibri Light" w:cs="Arial"/>
                <w:sz w:val="18"/>
                <w:szCs w:val="18"/>
              </w:rPr>
            </w:pPr>
            <w:r w:rsidRPr="004E3EEA">
              <w:rPr>
                <w:rFonts w:ascii="Arial" w:hAnsi="Arial" w:eastAsia="Calibri Light" w:cs="Arial"/>
                <w:sz w:val="18"/>
                <w:szCs w:val="18"/>
              </w:rPr>
              <w:t>Provide frequent opportunities for pupils to participate in artistic performances and Eisteddfodau</w:t>
            </w:r>
          </w:p>
        </w:tc>
        <w:tc>
          <w:tcPr>
            <w:tcW w:w="1365" w:type="dxa"/>
            <w:tcBorders>
              <w:top w:val="single" w:color="auto" w:sz="4" w:space="0"/>
              <w:left w:val="single" w:color="auto" w:sz="4" w:space="0"/>
              <w:bottom w:val="single" w:color="auto" w:sz="4" w:space="0"/>
              <w:right w:val="single" w:color="auto" w:sz="4" w:space="0"/>
            </w:tcBorders>
          </w:tcPr>
          <w:p w:rsidRPr="004E3EEA" w:rsidR="00260542" w:rsidP="69FB97C1" w:rsidRDefault="60700B0F" w14:paraId="49433232" w14:textId="0E22D864">
            <w:pPr>
              <w:rPr>
                <w:rFonts w:ascii="Arial" w:hAnsi="Arial" w:eastAsia="Calibri Light" w:cs="Arial"/>
                <w:sz w:val="18"/>
                <w:szCs w:val="18"/>
                <w:lang w:val="en-US"/>
              </w:rPr>
            </w:pPr>
            <w:r w:rsidRPr="004E3EEA">
              <w:rPr>
                <w:rFonts w:ascii="Arial" w:hAnsi="Arial" w:eastAsia="Calibri Light" w:cs="Arial"/>
                <w:sz w:val="18"/>
                <w:szCs w:val="18"/>
                <w:lang w:val="en-US"/>
              </w:rPr>
              <w:t>CH</w:t>
            </w:r>
          </w:p>
        </w:tc>
        <w:tc>
          <w:tcPr>
            <w:tcW w:w="1140" w:type="dxa"/>
            <w:tcBorders>
              <w:top w:val="single" w:color="auto" w:sz="4" w:space="0"/>
              <w:left w:val="single" w:color="auto" w:sz="4" w:space="0"/>
              <w:bottom w:val="single" w:color="auto" w:sz="4" w:space="0"/>
              <w:right w:val="single" w:color="auto" w:sz="4" w:space="0"/>
            </w:tcBorders>
          </w:tcPr>
          <w:p w:rsidRPr="004E3EEA" w:rsidR="00260542" w:rsidP="3DAD08E1" w:rsidRDefault="60700B0F" w14:paraId="7F845792" w14:textId="016077CE">
            <w:pPr>
              <w:rPr>
                <w:rFonts w:ascii="Arial" w:hAnsi="Arial" w:eastAsia="Calibri Light" w:cs="Arial"/>
                <w:sz w:val="18"/>
                <w:szCs w:val="18"/>
              </w:rPr>
            </w:pPr>
            <w:r w:rsidRPr="004E3EEA">
              <w:rPr>
                <w:rFonts w:ascii="Arial" w:hAnsi="Arial" w:eastAsia="Calibri Light" w:cs="Arial"/>
                <w:sz w:val="18"/>
                <w:szCs w:val="18"/>
              </w:rPr>
              <w:t>2025-2026</w:t>
            </w:r>
          </w:p>
          <w:p w:rsidRPr="004E3EEA" w:rsidR="00260542" w:rsidP="69FB97C1" w:rsidRDefault="00260542" w14:paraId="5E374292" w14:textId="448CB628">
            <w:pPr>
              <w:rPr>
                <w:rFonts w:ascii="Arial" w:hAnsi="Arial" w:eastAsia="Calibri Light" w:cs="Arial"/>
                <w:sz w:val="18"/>
                <w:szCs w:val="18"/>
                <w:lang w:val="en-US"/>
              </w:rPr>
            </w:pPr>
          </w:p>
        </w:tc>
        <w:tc>
          <w:tcPr>
            <w:tcW w:w="1410" w:type="dxa"/>
            <w:tcBorders>
              <w:top w:val="single" w:color="auto" w:sz="4" w:space="0"/>
              <w:left w:val="single" w:color="auto" w:sz="4" w:space="0"/>
              <w:bottom w:val="single" w:color="auto" w:sz="4" w:space="0"/>
              <w:right w:val="single" w:color="auto" w:sz="4" w:space="0"/>
            </w:tcBorders>
          </w:tcPr>
          <w:p w:rsidRPr="004E3EEA" w:rsidR="00260542" w:rsidP="69FB97C1" w:rsidRDefault="60700B0F" w14:paraId="77B05006" w14:textId="0779B670">
            <w:pPr>
              <w:rPr>
                <w:rFonts w:ascii="Arial" w:hAnsi="Arial" w:eastAsia="Calibri Light" w:cs="Arial"/>
                <w:sz w:val="18"/>
                <w:szCs w:val="18"/>
                <w:lang w:val="en-US"/>
              </w:rPr>
            </w:pPr>
            <w:r w:rsidRPr="004E3EEA">
              <w:rPr>
                <w:rFonts w:ascii="Arial" w:hAnsi="Arial" w:eastAsia="Calibri Light" w:cs="Arial"/>
                <w:sz w:val="18"/>
                <w:szCs w:val="18"/>
                <w:lang w:val="en-US"/>
              </w:rPr>
              <w:t xml:space="preserve">Liaise with </w:t>
            </w:r>
            <w:proofErr w:type="spellStart"/>
            <w:r w:rsidRPr="004E3EEA">
              <w:rPr>
                <w:rFonts w:ascii="Arial" w:hAnsi="Arial" w:eastAsia="Calibri Light" w:cs="Arial"/>
                <w:sz w:val="18"/>
                <w:szCs w:val="18"/>
                <w:lang w:val="en-US"/>
              </w:rPr>
              <w:t>Guto</w:t>
            </w:r>
            <w:proofErr w:type="spellEnd"/>
          </w:p>
        </w:tc>
        <w:tc>
          <w:tcPr>
            <w:tcW w:w="915" w:type="dxa"/>
            <w:tcBorders>
              <w:top w:val="single" w:color="auto" w:sz="4" w:space="0"/>
              <w:left w:val="single" w:color="auto" w:sz="4" w:space="0"/>
              <w:bottom w:val="single" w:color="auto" w:sz="4" w:space="0"/>
              <w:right w:val="single" w:color="auto" w:sz="4" w:space="0"/>
            </w:tcBorders>
          </w:tcPr>
          <w:p w:rsidRPr="004E3EEA" w:rsidR="00260542" w:rsidP="69FB97C1" w:rsidRDefault="60700B0F" w14:paraId="52DB6D76" w14:textId="2CEF2465">
            <w:pPr>
              <w:rPr>
                <w:rFonts w:ascii="Arial" w:hAnsi="Arial" w:eastAsia="Calibri Light" w:cs="Arial"/>
                <w:sz w:val="18"/>
                <w:szCs w:val="18"/>
                <w:lang w:val="en-US"/>
              </w:rPr>
            </w:pPr>
            <w:r w:rsidRPr="004E3EEA">
              <w:rPr>
                <w:rFonts w:ascii="Arial" w:hAnsi="Arial" w:eastAsia="Calibri Light" w:cs="Arial"/>
                <w:sz w:val="18"/>
                <w:szCs w:val="18"/>
                <w:lang w:val="en-US"/>
              </w:rPr>
              <w:t>£150</w:t>
            </w:r>
          </w:p>
        </w:tc>
        <w:tc>
          <w:tcPr>
            <w:tcW w:w="3870" w:type="dxa"/>
            <w:tcBorders>
              <w:top w:val="single" w:color="auto" w:sz="4" w:space="0"/>
              <w:left w:val="single" w:color="auto" w:sz="4" w:space="0"/>
              <w:bottom w:val="single" w:color="auto" w:sz="4" w:space="0"/>
              <w:right w:val="single" w:color="auto" w:sz="4" w:space="0"/>
            </w:tcBorders>
          </w:tcPr>
          <w:p w:rsidRPr="004E3EEA" w:rsidR="00260542" w:rsidP="69FB97C1" w:rsidRDefault="5F06BB10" w14:paraId="7A0A4B34" w14:textId="27F72D71">
            <w:pPr>
              <w:rPr>
                <w:rFonts w:ascii="Arial" w:hAnsi="Arial" w:cs="Arial"/>
                <w:sz w:val="18"/>
                <w:szCs w:val="18"/>
              </w:rPr>
            </w:pPr>
            <w:r w:rsidRPr="004E3EEA">
              <w:rPr>
                <w:rFonts w:ascii="Arial" w:hAnsi="Arial" w:eastAsia="Calibri Light" w:cs="Arial"/>
                <w:sz w:val="18"/>
                <w:szCs w:val="18"/>
                <w:lang w:val="en-US"/>
              </w:rPr>
              <w:t>Participation will be tracked through event records, attendance lists, and teacher observations to ensure all pupils have regular opportunities to engage in artistic performances and Eisteddfodau. Pupil voice will be gathered to evaluate enjoyment, confidence, and the impact on creative skills, while staff will review planning to confirm a broad and inclusive range of opportunities.</w:t>
            </w:r>
          </w:p>
        </w:tc>
        <w:tc>
          <w:tcPr>
            <w:tcW w:w="3565" w:type="dxa"/>
            <w:tcBorders>
              <w:top w:val="single" w:color="auto" w:sz="4" w:space="0"/>
              <w:left w:val="single" w:color="auto" w:sz="4" w:space="0"/>
              <w:bottom w:val="single" w:color="auto" w:sz="4" w:space="0"/>
              <w:right w:val="single" w:color="auto" w:sz="4" w:space="0"/>
            </w:tcBorders>
          </w:tcPr>
          <w:p w:rsidRPr="004E3EEA" w:rsidR="00260542" w:rsidP="69FB97C1" w:rsidRDefault="5F06BB10" w14:paraId="6B17684E" w14:textId="3CD0D104">
            <w:pPr>
              <w:rPr>
                <w:rFonts w:ascii="Arial" w:hAnsi="Arial" w:cs="Arial"/>
                <w:sz w:val="18"/>
                <w:szCs w:val="18"/>
              </w:rPr>
            </w:pPr>
            <w:r w:rsidRPr="004E3EEA">
              <w:rPr>
                <w:rFonts w:ascii="Arial" w:hAnsi="Arial" w:eastAsia="Calibri Light" w:cs="Arial"/>
                <w:sz w:val="18"/>
                <w:szCs w:val="18"/>
                <w:lang w:val="en-US"/>
              </w:rPr>
              <w:t>Pupils will have frequent and varied opportunities to showcase their creativity through performances and Eisteddfodau, leading to increased confidence, collaboration, and enjoyment of the arts. Evidence from pupil voice and participation records will demonstrate high levels of engagement, with staff showing consistency in promoting and supporting involvement across the school.</w:t>
            </w:r>
          </w:p>
        </w:tc>
        <w:tc>
          <w:tcPr>
            <w:tcW w:w="1565" w:type="dxa"/>
            <w:tcBorders>
              <w:top w:val="single" w:color="auto" w:sz="4" w:space="0"/>
              <w:left w:val="single" w:color="auto" w:sz="4" w:space="0"/>
              <w:bottom w:val="single" w:color="auto" w:sz="4" w:space="0"/>
              <w:right w:val="single" w:color="auto" w:sz="4" w:space="0"/>
            </w:tcBorders>
            <w:shd w:val="clear" w:color="auto" w:fill="auto"/>
          </w:tcPr>
          <w:p w:rsidRPr="004E3EEA" w:rsidR="00260542" w:rsidP="69FB97C1" w:rsidRDefault="00260542" w14:paraId="03EFCA41" w14:textId="77777777">
            <w:pPr>
              <w:rPr>
                <w:rFonts w:ascii="Arial" w:hAnsi="Arial" w:eastAsia="Calibri Light" w:cs="Arial"/>
                <w:sz w:val="18"/>
                <w:szCs w:val="18"/>
                <w:lang w:val="en-US"/>
              </w:rPr>
            </w:pPr>
          </w:p>
        </w:tc>
      </w:tr>
      <w:tr w:rsidRPr="004E3EEA" w:rsidR="00260542" w:rsidTr="3DAD08E1" w14:paraId="176D734B" w14:textId="77777777">
        <w:tc>
          <w:tcPr>
            <w:tcW w:w="1905" w:type="dxa"/>
            <w:tcBorders>
              <w:top w:val="single" w:color="auto" w:sz="4" w:space="0"/>
              <w:left w:val="single" w:color="auto" w:sz="4" w:space="0"/>
              <w:bottom w:val="single" w:color="auto" w:sz="4" w:space="0"/>
              <w:right w:val="single" w:color="auto" w:sz="4" w:space="0"/>
            </w:tcBorders>
          </w:tcPr>
          <w:p w:rsidRPr="004E3EEA" w:rsidR="00260542" w:rsidP="69FB97C1" w:rsidRDefault="178383AE" w14:paraId="19B04D3B" w14:textId="65BEC570">
            <w:pPr>
              <w:rPr>
                <w:rFonts w:ascii="Arial" w:hAnsi="Arial" w:eastAsia="Calibri Light" w:cs="Arial"/>
                <w:sz w:val="18"/>
                <w:szCs w:val="18"/>
                <w:lang w:val="en-US"/>
              </w:rPr>
            </w:pPr>
            <w:r w:rsidRPr="004E3EEA">
              <w:rPr>
                <w:rFonts w:ascii="Arial" w:hAnsi="Arial" w:eastAsia="Calibri Light" w:cs="Arial"/>
                <w:sz w:val="18"/>
                <w:szCs w:val="18"/>
              </w:rPr>
              <w:t>Encourage pupils to collaborate on arts-based projects</w:t>
            </w:r>
          </w:p>
        </w:tc>
        <w:tc>
          <w:tcPr>
            <w:tcW w:w="1365" w:type="dxa"/>
            <w:tcBorders>
              <w:top w:val="single" w:color="auto" w:sz="4" w:space="0"/>
              <w:left w:val="single" w:color="auto" w:sz="4" w:space="0"/>
              <w:bottom w:val="single" w:color="auto" w:sz="4" w:space="0"/>
              <w:right w:val="single" w:color="auto" w:sz="4" w:space="0"/>
            </w:tcBorders>
          </w:tcPr>
          <w:p w:rsidRPr="004E3EEA" w:rsidR="00260542" w:rsidP="69FB97C1" w:rsidRDefault="3CA0D1C3" w14:paraId="50ACF895" w14:textId="646FAB68">
            <w:pPr>
              <w:rPr>
                <w:rFonts w:ascii="Arial" w:hAnsi="Arial" w:eastAsia="Calibri Light" w:cs="Arial"/>
                <w:sz w:val="18"/>
                <w:szCs w:val="18"/>
                <w:lang w:val="en-US"/>
              </w:rPr>
            </w:pPr>
            <w:r w:rsidRPr="004E3EEA">
              <w:rPr>
                <w:rFonts w:ascii="Arial" w:hAnsi="Arial" w:eastAsia="Calibri Light" w:cs="Arial"/>
                <w:sz w:val="18"/>
                <w:szCs w:val="18"/>
                <w:lang w:val="en-US"/>
              </w:rPr>
              <w:t>KE</w:t>
            </w:r>
          </w:p>
        </w:tc>
        <w:tc>
          <w:tcPr>
            <w:tcW w:w="1140" w:type="dxa"/>
            <w:tcBorders>
              <w:top w:val="single" w:color="auto" w:sz="4" w:space="0"/>
              <w:left w:val="single" w:color="auto" w:sz="4" w:space="0"/>
              <w:bottom w:val="single" w:color="auto" w:sz="4" w:space="0"/>
              <w:right w:val="single" w:color="auto" w:sz="4" w:space="0"/>
            </w:tcBorders>
          </w:tcPr>
          <w:p w:rsidRPr="004E3EEA" w:rsidR="00260542" w:rsidP="3DAD08E1" w:rsidRDefault="3CA0D1C3" w14:paraId="796C53D6" w14:textId="016077CE">
            <w:pPr>
              <w:rPr>
                <w:rFonts w:ascii="Arial" w:hAnsi="Arial" w:eastAsia="Calibri Light" w:cs="Arial"/>
                <w:sz w:val="18"/>
                <w:szCs w:val="18"/>
              </w:rPr>
            </w:pPr>
            <w:r w:rsidRPr="004E3EEA">
              <w:rPr>
                <w:rFonts w:ascii="Arial" w:hAnsi="Arial" w:eastAsia="Calibri Light" w:cs="Arial"/>
                <w:sz w:val="18"/>
                <w:szCs w:val="18"/>
              </w:rPr>
              <w:t>2025-2026</w:t>
            </w:r>
          </w:p>
          <w:p w:rsidRPr="004E3EEA" w:rsidR="00260542" w:rsidP="69FB97C1" w:rsidRDefault="00260542" w14:paraId="5A986CEA" w14:textId="3B5A9CB0">
            <w:pPr>
              <w:rPr>
                <w:rFonts w:ascii="Arial" w:hAnsi="Arial" w:eastAsia="Calibri Light" w:cs="Arial"/>
                <w:sz w:val="18"/>
                <w:szCs w:val="18"/>
                <w:lang w:val="en-US"/>
              </w:rPr>
            </w:pPr>
          </w:p>
        </w:tc>
        <w:tc>
          <w:tcPr>
            <w:tcW w:w="1410" w:type="dxa"/>
            <w:tcBorders>
              <w:top w:val="single" w:color="auto" w:sz="4" w:space="0"/>
              <w:left w:val="single" w:color="auto" w:sz="4" w:space="0"/>
              <w:bottom w:val="single" w:color="auto" w:sz="4" w:space="0"/>
              <w:right w:val="single" w:color="auto" w:sz="4" w:space="0"/>
            </w:tcBorders>
          </w:tcPr>
          <w:p w:rsidRPr="004E3EEA" w:rsidR="00260542" w:rsidP="69FB97C1" w:rsidRDefault="3CA0D1C3" w14:paraId="0723B1C7" w14:textId="455EDE58">
            <w:pPr>
              <w:rPr>
                <w:rFonts w:ascii="Arial" w:hAnsi="Arial" w:eastAsia="Calibri Light" w:cs="Arial"/>
                <w:sz w:val="18"/>
                <w:szCs w:val="18"/>
                <w:lang w:val="en-US"/>
              </w:rPr>
            </w:pPr>
            <w:r w:rsidRPr="004E3EEA">
              <w:rPr>
                <w:rFonts w:ascii="Arial" w:hAnsi="Arial" w:eastAsia="Calibri Light" w:cs="Arial"/>
                <w:sz w:val="18"/>
                <w:szCs w:val="18"/>
                <w:lang w:val="en-US"/>
              </w:rPr>
              <w:t>Staff meeting KE</w:t>
            </w:r>
          </w:p>
        </w:tc>
        <w:tc>
          <w:tcPr>
            <w:tcW w:w="915" w:type="dxa"/>
            <w:tcBorders>
              <w:top w:val="single" w:color="auto" w:sz="4" w:space="0"/>
              <w:left w:val="single" w:color="auto" w:sz="4" w:space="0"/>
              <w:bottom w:val="single" w:color="auto" w:sz="4" w:space="0"/>
              <w:right w:val="single" w:color="auto" w:sz="4" w:space="0"/>
            </w:tcBorders>
          </w:tcPr>
          <w:p w:rsidRPr="004E3EEA" w:rsidR="00260542" w:rsidP="3DAD08E1" w:rsidRDefault="3CA0D1C3" w14:paraId="11BE731D" w14:textId="7B392EB3">
            <w:pPr>
              <w:rPr>
                <w:rFonts w:ascii="Arial" w:hAnsi="Arial" w:cs="Arial"/>
                <w:sz w:val="18"/>
                <w:szCs w:val="18"/>
              </w:rPr>
            </w:pPr>
            <w:r w:rsidRPr="004E3EEA">
              <w:rPr>
                <w:rFonts w:ascii="Arial" w:hAnsi="Arial" w:eastAsia="Calibri Light" w:cs="Arial"/>
                <w:sz w:val="18"/>
                <w:szCs w:val="18"/>
                <w:lang w:val="en-US"/>
              </w:rPr>
              <w:t>£200</w:t>
            </w:r>
          </w:p>
        </w:tc>
        <w:tc>
          <w:tcPr>
            <w:tcW w:w="3870" w:type="dxa"/>
            <w:tcBorders>
              <w:top w:val="single" w:color="auto" w:sz="4" w:space="0"/>
              <w:left w:val="single" w:color="auto" w:sz="4" w:space="0"/>
              <w:bottom w:val="single" w:color="auto" w:sz="4" w:space="0"/>
              <w:right w:val="single" w:color="auto" w:sz="4" w:space="0"/>
            </w:tcBorders>
          </w:tcPr>
          <w:p w:rsidRPr="004E3EEA" w:rsidR="00260542" w:rsidP="69FB97C1" w:rsidRDefault="112AA97B" w14:paraId="1A7DB21D" w14:textId="2370457A">
            <w:pPr>
              <w:rPr>
                <w:rFonts w:ascii="Arial" w:hAnsi="Arial" w:cs="Arial"/>
                <w:sz w:val="18"/>
                <w:szCs w:val="18"/>
              </w:rPr>
            </w:pPr>
            <w:r w:rsidRPr="004E3EEA">
              <w:rPr>
                <w:rFonts w:ascii="Arial" w:hAnsi="Arial" w:eastAsia="Calibri Light" w:cs="Arial"/>
                <w:sz w:val="18"/>
                <w:szCs w:val="18"/>
                <w:lang w:val="en-US"/>
              </w:rPr>
              <w:t xml:space="preserve">Collaboration on arts-based projects will be observed through learning walks, lesson observations, and scrutiny of project </w:t>
            </w:r>
            <w:r w:rsidRPr="004E3EEA">
              <w:rPr>
                <w:rFonts w:ascii="Arial" w:hAnsi="Arial" w:eastAsia="Calibri Light" w:cs="Arial"/>
                <w:sz w:val="18"/>
                <w:szCs w:val="18"/>
                <w:lang w:val="en-US"/>
              </w:rPr>
              <w:lastRenderedPageBreak/>
              <w:t xml:space="preserve">outcomes to ensure pupils are working together effectively. Pupil and staff voice will be used to evaluate the impact on teamwork, creativity, and engagement, while planning reviews will confirm that regular collaborative arts opportunities are embedded across </w:t>
            </w:r>
            <w:proofErr w:type="spellStart"/>
            <w:r w:rsidRPr="004E3EEA">
              <w:rPr>
                <w:rFonts w:ascii="Arial" w:hAnsi="Arial" w:eastAsia="Calibri Light" w:cs="Arial"/>
                <w:sz w:val="18"/>
                <w:szCs w:val="18"/>
                <w:lang w:val="en-US"/>
              </w:rPr>
              <w:t>AoLEs</w:t>
            </w:r>
            <w:proofErr w:type="spellEnd"/>
            <w:r w:rsidRPr="004E3EEA">
              <w:rPr>
                <w:rFonts w:ascii="Arial" w:hAnsi="Arial" w:eastAsia="Calibri Light" w:cs="Arial"/>
                <w:sz w:val="18"/>
                <w:szCs w:val="18"/>
                <w:lang w:val="en-US"/>
              </w:rPr>
              <w:t>.</w:t>
            </w:r>
          </w:p>
        </w:tc>
        <w:tc>
          <w:tcPr>
            <w:tcW w:w="3565" w:type="dxa"/>
            <w:tcBorders>
              <w:top w:val="single" w:color="auto" w:sz="4" w:space="0"/>
              <w:left w:val="single" w:color="auto" w:sz="4" w:space="0"/>
              <w:bottom w:val="single" w:color="auto" w:sz="4" w:space="0"/>
              <w:right w:val="single" w:color="auto" w:sz="4" w:space="0"/>
            </w:tcBorders>
          </w:tcPr>
          <w:p w:rsidRPr="004E3EEA" w:rsidR="00260542" w:rsidP="69FB97C1" w:rsidRDefault="112AA97B" w14:paraId="1316A4A6" w14:textId="18E95048">
            <w:pPr>
              <w:rPr>
                <w:rFonts w:ascii="Arial" w:hAnsi="Arial" w:cs="Arial"/>
                <w:sz w:val="18"/>
                <w:szCs w:val="18"/>
              </w:rPr>
            </w:pPr>
            <w:r w:rsidRPr="004E3EEA">
              <w:rPr>
                <w:rFonts w:ascii="Arial" w:hAnsi="Arial" w:eastAsia="Calibri Light" w:cs="Arial"/>
                <w:sz w:val="18"/>
                <w:szCs w:val="18"/>
                <w:lang w:val="en-US"/>
              </w:rPr>
              <w:lastRenderedPageBreak/>
              <w:t xml:space="preserve">Pupils will engage confidently in collaborative arts projects, demonstrating improved teamwork, problem-solving, and </w:t>
            </w:r>
            <w:r w:rsidRPr="004E3EEA">
              <w:rPr>
                <w:rFonts w:ascii="Arial" w:hAnsi="Arial" w:eastAsia="Calibri Light" w:cs="Arial"/>
                <w:sz w:val="18"/>
                <w:szCs w:val="18"/>
                <w:lang w:val="en-US"/>
              </w:rPr>
              <w:lastRenderedPageBreak/>
              <w:t>creative expression. Evidence from pupil work, project outcomes, and pupil voice will show increased enjoyment and ownership of learning, while staff will provide consistent opportunities for collaboration across the curriculum.</w:t>
            </w:r>
          </w:p>
        </w:tc>
        <w:tc>
          <w:tcPr>
            <w:tcW w:w="1565" w:type="dxa"/>
            <w:tcBorders>
              <w:top w:val="single" w:color="auto" w:sz="4" w:space="0"/>
              <w:left w:val="single" w:color="auto" w:sz="4" w:space="0"/>
              <w:bottom w:val="single" w:color="auto" w:sz="4" w:space="0"/>
              <w:right w:val="single" w:color="auto" w:sz="4" w:space="0"/>
            </w:tcBorders>
            <w:shd w:val="clear" w:color="auto" w:fill="auto"/>
          </w:tcPr>
          <w:p w:rsidRPr="004E3EEA" w:rsidR="00260542" w:rsidP="69FB97C1" w:rsidRDefault="00260542" w14:paraId="5F96A722" w14:textId="77777777">
            <w:pPr>
              <w:rPr>
                <w:rFonts w:ascii="Arial" w:hAnsi="Arial" w:eastAsia="Calibri Light" w:cs="Arial"/>
                <w:sz w:val="18"/>
                <w:szCs w:val="18"/>
                <w:lang w:val="en-US"/>
              </w:rPr>
            </w:pPr>
          </w:p>
        </w:tc>
      </w:tr>
      <w:tr w:rsidRPr="004E3EEA" w:rsidR="00260542" w:rsidTr="3DAD08E1" w14:paraId="7F967B65" w14:textId="77777777">
        <w:tc>
          <w:tcPr>
            <w:tcW w:w="1905" w:type="dxa"/>
            <w:tcBorders>
              <w:top w:val="single" w:color="auto" w:sz="4" w:space="0"/>
              <w:left w:val="single" w:color="auto" w:sz="4" w:space="0"/>
              <w:bottom w:val="single" w:color="auto" w:sz="4" w:space="0"/>
              <w:right w:val="single" w:color="auto" w:sz="4" w:space="0"/>
            </w:tcBorders>
          </w:tcPr>
          <w:p w:rsidRPr="004E3EEA" w:rsidR="00260542" w:rsidP="69FB97C1" w:rsidRDefault="178383AE" w14:paraId="62A26445" w14:textId="10BA4D40">
            <w:pPr>
              <w:rPr>
                <w:rFonts w:ascii="Arial" w:hAnsi="Arial" w:eastAsia="Calibri Light" w:cs="Arial"/>
                <w:sz w:val="18"/>
                <w:szCs w:val="18"/>
                <w:lang w:val="en-US"/>
              </w:rPr>
            </w:pPr>
            <w:r w:rsidRPr="004E3EEA">
              <w:rPr>
                <w:rFonts w:ascii="Arial" w:hAnsi="Arial" w:eastAsia="Calibri Light" w:cs="Arial"/>
                <w:sz w:val="18"/>
                <w:szCs w:val="18"/>
              </w:rPr>
              <w:t>Develop independence in artistic expression through varied curriculum experiences</w:t>
            </w:r>
          </w:p>
        </w:tc>
        <w:tc>
          <w:tcPr>
            <w:tcW w:w="1365" w:type="dxa"/>
            <w:tcBorders>
              <w:top w:val="single" w:color="auto" w:sz="4" w:space="0"/>
              <w:left w:val="single" w:color="auto" w:sz="4" w:space="0"/>
              <w:bottom w:val="single" w:color="auto" w:sz="4" w:space="0"/>
              <w:right w:val="single" w:color="auto" w:sz="4" w:space="0"/>
            </w:tcBorders>
          </w:tcPr>
          <w:p w:rsidRPr="004E3EEA" w:rsidR="00260542" w:rsidP="69FB97C1" w:rsidRDefault="52DEBDFB" w14:paraId="68EF9AB0" w14:textId="3D0D2F6B">
            <w:pPr>
              <w:rPr>
                <w:rFonts w:ascii="Arial" w:hAnsi="Arial" w:eastAsia="Calibri Light" w:cs="Arial"/>
                <w:sz w:val="18"/>
                <w:szCs w:val="18"/>
                <w:lang w:val="en-US"/>
              </w:rPr>
            </w:pPr>
            <w:r w:rsidRPr="004E3EEA">
              <w:rPr>
                <w:rFonts w:ascii="Arial" w:hAnsi="Arial" w:eastAsia="Calibri Light" w:cs="Arial"/>
                <w:sz w:val="18"/>
                <w:szCs w:val="18"/>
                <w:lang w:val="en-US"/>
              </w:rPr>
              <w:t>KE LA</w:t>
            </w:r>
          </w:p>
        </w:tc>
        <w:tc>
          <w:tcPr>
            <w:tcW w:w="1140" w:type="dxa"/>
            <w:tcBorders>
              <w:top w:val="single" w:color="auto" w:sz="4" w:space="0"/>
              <w:left w:val="single" w:color="auto" w:sz="4" w:space="0"/>
              <w:bottom w:val="single" w:color="auto" w:sz="4" w:space="0"/>
              <w:right w:val="single" w:color="auto" w:sz="4" w:space="0"/>
            </w:tcBorders>
          </w:tcPr>
          <w:p w:rsidRPr="004E3EEA" w:rsidR="00260542" w:rsidP="69FB97C1" w:rsidRDefault="52DEBDFB" w14:paraId="687BA235" w14:textId="49C56728">
            <w:pPr>
              <w:rPr>
                <w:rFonts w:ascii="Arial" w:hAnsi="Arial" w:eastAsia="Calibri Light" w:cs="Arial"/>
                <w:sz w:val="18"/>
                <w:szCs w:val="18"/>
                <w:lang w:val="en-US"/>
              </w:rPr>
            </w:pPr>
            <w:r w:rsidRPr="004E3EEA">
              <w:rPr>
                <w:rFonts w:ascii="Arial" w:hAnsi="Arial" w:eastAsia="Calibri Light" w:cs="Arial"/>
                <w:sz w:val="18"/>
                <w:szCs w:val="18"/>
                <w:lang w:val="en-US"/>
              </w:rPr>
              <w:t>2025-2026</w:t>
            </w:r>
          </w:p>
        </w:tc>
        <w:tc>
          <w:tcPr>
            <w:tcW w:w="1410" w:type="dxa"/>
            <w:tcBorders>
              <w:top w:val="single" w:color="auto" w:sz="4" w:space="0"/>
              <w:left w:val="single" w:color="auto" w:sz="4" w:space="0"/>
              <w:bottom w:val="single" w:color="auto" w:sz="4" w:space="0"/>
              <w:right w:val="single" w:color="auto" w:sz="4" w:space="0"/>
            </w:tcBorders>
          </w:tcPr>
          <w:p w:rsidRPr="004E3EEA" w:rsidR="00260542" w:rsidP="69FB97C1" w:rsidRDefault="52DEBDFB" w14:paraId="6F9EBAE9" w14:textId="50C81A51">
            <w:pPr>
              <w:rPr>
                <w:rFonts w:ascii="Arial" w:hAnsi="Arial" w:eastAsia="Calibri Light" w:cs="Arial"/>
                <w:sz w:val="18"/>
                <w:szCs w:val="18"/>
                <w:lang w:val="en-US"/>
              </w:rPr>
            </w:pPr>
            <w:r w:rsidRPr="004E3EEA">
              <w:rPr>
                <w:rFonts w:ascii="Arial" w:hAnsi="Arial" w:eastAsia="Calibri Light" w:cs="Arial"/>
                <w:sz w:val="18"/>
                <w:szCs w:val="18"/>
                <w:lang w:val="en-US"/>
              </w:rPr>
              <w:t>Planning opportunities and special weeks</w:t>
            </w:r>
          </w:p>
        </w:tc>
        <w:tc>
          <w:tcPr>
            <w:tcW w:w="915" w:type="dxa"/>
            <w:tcBorders>
              <w:top w:val="single" w:color="auto" w:sz="4" w:space="0"/>
              <w:left w:val="single" w:color="auto" w:sz="4" w:space="0"/>
              <w:bottom w:val="single" w:color="auto" w:sz="4" w:space="0"/>
              <w:right w:val="single" w:color="auto" w:sz="4" w:space="0"/>
            </w:tcBorders>
          </w:tcPr>
          <w:p w:rsidRPr="004E3EEA" w:rsidR="00260542" w:rsidP="69FB97C1" w:rsidRDefault="52DEBDFB" w14:paraId="729EF84A" w14:textId="1BA382BE">
            <w:pPr>
              <w:rPr>
                <w:rFonts w:ascii="Arial" w:hAnsi="Arial" w:eastAsia="Calibri Light" w:cs="Arial"/>
                <w:sz w:val="18"/>
                <w:szCs w:val="18"/>
                <w:lang w:val="en-US"/>
              </w:rPr>
            </w:pPr>
            <w:r w:rsidRPr="004E3EEA">
              <w:rPr>
                <w:rFonts w:ascii="Arial" w:hAnsi="Arial" w:eastAsia="Calibri Light" w:cs="Arial"/>
                <w:sz w:val="18"/>
                <w:szCs w:val="18"/>
                <w:lang w:val="en-US"/>
              </w:rPr>
              <w:t>£150</w:t>
            </w:r>
          </w:p>
        </w:tc>
        <w:tc>
          <w:tcPr>
            <w:tcW w:w="3870" w:type="dxa"/>
            <w:tcBorders>
              <w:top w:val="single" w:color="auto" w:sz="4" w:space="0"/>
              <w:left w:val="single" w:color="auto" w:sz="4" w:space="0"/>
              <w:bottom w:val="single" w:color="auto" w:sz="4" w:space="0"/>
              <w:right w:val="single" w:color="auto" w:sz="4" w:space="0"/>
            </w:tcBorders>
          </w:tcPr>
          <w:p w:rsidRPr="004E3EEA" w:rsidR="00260542" w:rsidP="69FB97C1" w:rsidRDefault="051E732B" w14:paraId="597A6DA5" w14:textId="681AEA75">
            <w:pPr>
              <w:rPr>
                <w:rFonts w:ascii="Arial" w:hAnsi="Arial" w:cs="Arial"/>
                <w:sz w:val="18"/>
                <w:szCs w:val="18"/>
              </w:rPr>
            </w:pPr>
            <w:r w:rsidRPr="004E3EEA">
              <w:rPr>
                <w:rFonts w:ascii="Arial" w:hAnsi="Arial" w:eastAsia="Calibri Light" w:cs="Arial"/>
                <w:sz w:val="18"/>
                <w:szCs w:val="18"/>
                <w:lang w:val="en-US"/>
              </w:rPr>
              <w:t>Independence in artistic expression will be evaluated through lesson observations, work scrutiny, and review of curriculum plans to ensure pupils are provided with varied and meaningful opportunities. Pupil voice will be gathered to assess confidence, choice-making, and creativity, while staff will reflect on how well activities encourage self-expression and autonomy.</w:t>
            </w:r>
          </w:p>
        </w:tc>
        <w:tc>
          <w:tcPr>
            <w:tcW w:w="3565" w:type="dxa"/>
            <w:tcBorders>
              <w:top w:val="single" w:color="auto" w:sz="4" w:space="0"/>
              <w:left w:val="single" w:color="auto" w:sz="4" w:space="0"/>
              <w:bottom w:val="single" w:color="auto" w:sz="4" w:space="0"/>
              <w:right w:val="single" w:color="auto" w:sz="4" w:space="0"/>
            </w:tcBorders>
          </w:tcPr>
          <w:p w:rsidRPr="004E3EEA" w:rsidR="00260542" w:rsidP="69FB97C1" w:rsidRDefault="051E732B" w14:paraId="6CCB6744" w14:textId="36274C67">
            <w:pPr>
              <w:rPr>
                <w:rFonts w:ascii="Arial" w:hAnsi="Arial" w:cs="Arial"/>
                <w:sz w:val="18"/>
                <w:szCs w:val="18"/>
              </w:rPr>
            </w:pPr>
            <w:r w:rsidRPr="004E3EEA">
              <w:rPr>
                <w:rFonts w:ascii="Arial" w:hAnsi="Arial" w:eastAsia="Calibri Light" w:cs="Arial"/>
                <w:sz w:val="18"/>
                <w:szCs w:val="18"/>
                <w:lang w:val="en-US"/>
              </w:rPr>
              <w:t>Pupils will demonstrate growing independence and confidence in artistic expression, making creative choices and developing their own style across a range of curriculum experiences. Evidence from pupil work, performances, and pupil voice will show increased ownership and enjoyment, with staff consistently embedding opportunities for independent creativity.</w:t>
            </w:r>
          </w:p>
        </w:tc>
        <w:tc>
          <w:tcPr>
            <w:tcW w:w="1565" w:type="dxa"/>
            <w:tcBorders>
              <w:top w:val="single" w:color="auto" w:sz="4" w:space="0"/>
              <w:left w:val="single" w:color="auto" w:sz="4" w:space="0"/>
              <w:bottom w:val="single" w:color="auto" w:sz="4" w:space="0"/>
              <w:right w:val="single" w:color="auto" w:sz="4" w:space="0"/>
            </w:tcBorders>
            <w:shd w:val="clear" w:color="auto" w:fill="auto"/>
          </w:tcPr>
          <w:p w:rsidRPr="004E3EEA" w:rsidR="00260542" w:rsidP="69FB97C1" w:rsidRDefault="00260542" w14:paraId="5B95CD12" w14:textId="77777777">
            <w:pPr>
              <w:rPr>
                <w:rFonts w:ascii="Arial" w:hAnsi="Arial" w:eastAsia="Calibri Light" w:cs="Arial"/>
                <w:sz w:val="18"/>
                <w:szCs w:val="18"/>
                <w:lang w:val="en-US"/>
              </w:rPr>
            </w:pPr>
          </w:p>
        </w:tc>
      </w:tr>
      <w:tr w:rsidRPr="004E3EEA" w:rsidR="00260542" w:rsidTr="3DAD08E1" w14:paraId="68DCF139" w14:textId="77777777">
        <w:tc>
          <w:tcPr>
            <w:tcW w:w="1905" w:type="dxa"/>
            <w:tcBorders>
              <w:top w:val="single" w:color="auto" w:sz="4" w:space="0"/>
              <w:left w:val="single" w:color="auto" w:sz="4" w:space="0"/>
              <w:bottom w:val="single" w:color="auto" w:sz="4" w:space="0"/>
              <w:right w:val="single" w:color="auto" w:sz="4" w:space="0"/>
            </w:tcBorders>
          </w:tcPr>
          <w:p w:rsidRPr="004E3EEA" w:rsidR="00260542" w:rsidP="69FB97C1" w:rsidRDefault="178383AE" w14:paraId="05E723EE" w14:textId="56325B67">
            <w:pPr>
              <w:rPr>
                <w:rFonts w:ascii="Arial" w:hAnsi="Arial" w:eastAsia="Calibri Light" w:cs="Arial"/>
                <w:sz w:val="18"/>
                <w:szCs w:val="18"/>
                <w:lang w:val="en-US"/>
              </w:rPr>
            </w:pPr>
            <w:r w:rsidRPr="004E3EEA">
              <w:rPr>
                <w:rFonts w:ascii="Arial" w:hAnsi="Arial" w:eastAsia="Calibri Light" w:cs="Arial"/>
                <w:sz w:val="18"/>
                <w:szCs w:val="18"/>
              </w:rPr>
              <w:t xml:space="preserve">Integrate digital tools (e.g. GarageBand, </w:t>
            </w:r>
            <w:proofErr w:type="spellStart"/>
            <w:r w:rsidRPr="004E3EEA">
              <w:rPr>
                <w:rFonts w:ascii="Arial" w:hAnsi="Arial" w:eastAsia="Calibri Light" w:cs="Arial"/>
                <w:sz w:val="18"/>
                <w:szCs w:val="18"/>
              </w:rPr>
              <w:t>Soundtrap</w:t>
            </w:r>
            <w:proofErr w:type="spellEnd"/>
            <w:r w:rsidRPr="004E3EEA">
              <w:rPr>
                <w:rFonts w:ascii="Arial" w:hAnsi="Arial" w:eastAsia="Calibri Light" w:cs="Arial"/>
                <w:sz w:val="18"/>
                <w:szCs w:val="18"/>
              </w:rPr>
              <w:t>, Canva) into music and visual arts</w:t>
            </w:r>
          </w:p>
        </w:tc>
        <w:tc>
          <w:tcPr>
            <w:tcW w:w="1365" w:type="dxa"/>
            <w:tcBorders>
              <w:top w:val="single" w:color="auto" w:sz="4" w:space="0"/>
              <w:left w:val="single" w:color="auto" w:sz="4" w:space="0"/>
              <w:bottom w:val="single" w:color="auto" w:sz="4" w:space="0"/>
              <w:right w:val="single" w:color="auto" w:sz="4" w:space="0"/>
            </w:tcBorders>
          </w:tcPr>
          <w:p w:rsidRPr="004E3EEA" w:rsidR="00260542" w:rsidP="69FB97C1" w:rsidRDefault="619343CB" w14:paraId="0FBA9DC9" w14:textId="2BAED5C4">
            <w:pPr>
              <w:rPr>
                <w:rFonts w:ascii="Arial" w:hAnsi="Arial" w:eastAsia="Calibri Light" w:cs="Arial"/>
                <w:sz w:val="18"/>
                <w:szCs w:val="18"/>
                <w:lang w:val="en-US"/>
              </w:rPr>
            </w:pPr>
            <w:r w:rsidRPr="004E3EEA">
              <w:rPr>
                <w:rFonts w:ascii="Arial" w:hAnsi="Arial" w:eastAsia="Calibri Light" w:cs="Arial"/>
                <w:sz w:val="18"/>
                <w:szCs w:val="18"/>
                <w:lang w:val="en-US"/>
              </w:rPr>
              <w:t>LA</w:t>
            </w:r>
          </w:p>
        </w:tc>
        <w:tc>
          <w:tcPr>
            <w:tcW w:w="1140" w:type="dxa"/>
            <w:tcBorders>
              <w:top w:val="single" w:color="auto" w:sz="4" w:space="0"/>
              <w:left w:val="single" w:color="auto" w:sz="4" w:space="0"/>
              <w:bottom w:val="single" w:color="auto" w:sz="4" w:space="0"/>
              <w:right w:val="single" w:color="auto" w:sz="4" w:space="0"/>
            </w:tcBorders>
          </w:tcPr>
          <w:p w:rsidRPr="004E3EEA" w:rsidR="00260542" w:rsidP="69FB97C1" w:rsidRDefault="619343CB" w14:paraId="69C2FF50" w14:textId="2B362998">
            <w:pPr>
              <w:rPr>
                <w:rFonts w:ascii="Arial" w:hAnsi="Arial" w:eastAsia="Calibri Light" w:cs="Arial"/>
                <w:sz w:val="18"/>
                <w:szCs w:val="18"/>
                <w:lang w:val="en-US"/>
              </w:rPr>
            </w:pPr>
            <w:r w:rsidRPr="004E3EEA">
              <w:rPr>
                <w:rFonts w:ascii="Arial" w:hAnsi="Arial" w:eastAsia="Calibri Light" w:cs="Arial"/>
                <w:sz w:val="18"/>
                <w:szCs w:val="18"/>
                <w:lang w:val="en-US"/>
              </w:rPr>
              <w:t>2025-2026</w:t>
            </w:r>
          </w:p>
        </w:tc>
        <w:tc>
          <w:tcPr>
            <w:tcW w:w="1410" w:type="dxa"/>
            <w:tcBorders>
              <w:top w:val="single" w:color="auto" w:sz="4" w:space="0"/>
              <w:left w:val="single" w:color="auto" w:sz="4" w:space="0"/>
              <w:bottom w:val="single" w:color="auto" w:sz="4" w:space="0"/>
              <w:right w:val="single" w:color="auto" w:sz="4" w:space="0"/>
            </w:tcBorders>
          </w:tcPr>
          <w:p w:rsidRPr="004E3EEA" w:rsidR="00260542" w:rsidP="69FB97C1" w:rsidRDefault="619343CB" w14:paraId="576254A9" w14:textId="6B73F728">
            <w:pPr>
              <w:rPr>
                <w:rFonts w:ascii="Arial" w:hAnsi="Arial" w:eastAsia="Calibri Light" w:cs="Arial"/>
                <w:sz w:val="18"/>
                <w:szCs w:val="18"/>
                <w:lang w:val="en-US"/>
              </w:rPr>
            </w:pPr>
            <w:r w:rsidRPr="004E3EEA">
              <w:rPr>
                <w:rFonts w:ascii="Arial" w:hAnsi="Arial" w:eastAsia="Calibri Light" w:cs="Arial"/>
                <w:sz w:val="18"/>
                <w:szCs w:val="18"/>
                <w:lang w:val="en-US"/>
              </w:rPr>
              <w:t>Staff CPD</w:t>
            </w:r>
          </w:p>
        </w:tc>
        <w:tc>
          <w:tcPr>
            <w:tcW w:w="915" w:type="dxa"/>
            <w:tcBorders>
              <w:top w:val="single" w:color="auto" w:sz="4" w:space="0"/>
              <w:left w:val="single" w:color="auto" w:sz="4" w:space="0"/>
              <w:bottom w:val="single" w:color="auto" w:sz="4" w:space="0"/>
              <w:right w:val="single" w:color="auto" w:sz="4" w:space="0"/>
            </w:tcBorders>
          </w:tcPr>
          <w:p w:rsidRPr="004E3EEA" w:rsidR="00260542" w:rsidP="69FB97C1" w:rsidRDefault="619343CB" w14:paraId="52360E55" w14:textId="6D622E5A">
            <w:pPr>
              <w:rPr>
                <w:rFonts w:ascii="Arial" w:hAnsi="Arial" w:eastAsia="Calibri Light" w:cs="Arial"/>
                <w:sz w:val="18"/>
                <w:szCs w:val="18"/>
                <w:lang w:val="en-US"/>
              </w:rPr>
            </w:pPr>
            <w:r w:rsidRPr="004E3EEA">
              <w:rPr>
                <w:rFonts w:ascii="Arial" w:hAnsi="Arial" w:eastAsia="Calibri Light" w:cs="Arial"/>
                <w:sz w:val="18"/>
                <w:szCs w:val="18"/>
                <w:lang w:val="en-US"/>
              </w:rPr>
              <w:t>£200</w:t>
            </w:r>
          </w:p>
        </w:tc>
        <w:tc>
          <w:tcPr>
            <w:tcW w:w="3870" w:type="dxa"/>
            <w:tcBorders>
              <w:top w:val="single" w:color="auto" w:sz="4" w:space="0"/>
              <w:left w:val="single" w:color="auto" w:sz="4" w:space="0"/>
              <w:bottom w:val="single" w:color="auto" w:sz="4" w:space="0"/>
              <w:right w:val="single" w:color="auto" w:sz="4" w:space="0"/>
            </w:tcBorders>
          </w:tcPr>
          <w:p w:rsidRPr="004E3EEA" w:rsidR="00260542" w:rsidP="69FB97C1" w:rsidRDefault="00474600" w14:paraId="48404DC1" w14:textId="37DEB099">
            <w:pPr>
              <w:rPr>
                <w:rFonts w:ascii="Arial" w:hAnsi="Arial" w:cs="Arial"/>
                <w:sz w:val="18"/>
                <w:szCs w:val="18"/>
              </w:rPr>
            </w:pPr>
            <w:r w:rsidRPr="004E3EEA">
              <w:rPr>
                <w:rFonts w:ascii="Arial" w:hAnsi="Arial" w:eastAsia="Calibri Light" w:cs="Arial"/>
                <w:sz w:val="18"/>
                <w:szCs w:val="18"/>
                <w:lang w:val="en-US"/>
              </w:rPr>
              <w:t xml:space="preserve">The use of digital tools in music and visual arts will be reviewed through lesson observations, planning scrutiny, and samples of digital work to ensure they are integrated effectively and purposefully. Pupil voice will be collected to assess confidence, creativity, and engagement with tools such as GarageBand, </w:t>
            </w:r>
            <w:proofErr w:type="spellStart"/>
            <w:r w:rsidRPr="004E3EEA">
              <w:rPr>
                <w:rFonts w:ascii="Arial" w:hAnsi="Arial" w:eastAsia="Calibri Light" w:cs="Arial"/>
                <w:sz w:val="18"/>
                <w:szCs w:val="18"/>
                <w:lang w:val="en-US"/>
              </w:rPr>
              <w:t>Soundtrap</w:t>
            </w:r>
            <w:proofErr w:type="spellEnd"/>
            <w:r w:rsidRPr="004E3EEA">
              <w:rPr>
                <w:rFonts w:ascii="Arial" w:hAnsi="Arial" w:eastAsia="Calibri Light" w:cs="Arial"/>
                <w:sz w:val="18"/>
                <w:szCs w:val="18"/>
                <w:lang w:val="en-US"/>
              </w:rPr>
              <w:t>, and Canva, while staff feedback will help identify training or resource needs.</w:t>
            </w:r>
          </w:p>
        </w:tc>
        <w:tc>
          <w:tcPr>
            <w:tcW w:w="3565" w:type="dxa"/>
            <w:tcBorders>
              <w:top w:val="single" w:color="auto" w:sz="4" w:space="0"/>
              <w:left w:val="single" w:color="auto" w:sz="4" w:space="0"/>
              <w:bottom w:val="single" w:color="auto" w:sz="4" w:space="0"/>
              <w:right w:val="single" w:color="auto" w:sz="4" w:space="0"/>
            </w:tcBorders>
          </w:tcPr>
          <w:p w:rsidRPr="004E3EEA" w:rsidR="00260542" w:rsidP="69FB97C1" w:rsidRDefault="00474600" w14:paraId="63E5806F" w14:textId="7E1FDF51">
            <w:pPr>
              <w:rPr>
                <w:rFonts w:ascii="Arial" w:hAnsi="Arial" w:cs="Arial"/>
                <w:sz w:val="18"/>
                <w:szCs w:val="18"/>
              </w:rPr>
            </w:pPr>
            <w:r w:rsidRPr="004E3EEA">
              <w:rPr>
                <w:rFonts w:ascii="Arial" w:hAnsi="Arial" w:eastAsia="Calibri Light" w:cs="Arial"/>
                <w:sz w:val="18"/>
                <w:szCs w:val="18"/>
                <w:lang w:val="en-US"/>
              </w:rPr>
              <w:t>Pupils will confidently use a range of digital tools to enhance their creativity in music and visual arts, producing high-quality and original outcomes. Evidence from digital portfolios, performances, and pupil voice will show increased engagement, independence, and innovation, with staff consistently embedding technology to support artistic expression.</w:t>
            </w:r>
          </w:p>
        </w:tc>
        <w:tc>
          <w:tcPr>
            <w:tcW w:w="1565" w:type="dxa"/>
            <w:tcBorders>
              <w:top w:val="single" w:color="auto" w:sz="4" w:space="0"/>
              <w:left w:val="single" w:color="auto" w:sz="4" w:space="0"/>
              <w:bottom w:val="single" w:color="auto" w:sz="4" w:space="0"/>
              <w:right w:val="single" w:color="auto" w:sz="4" w:space="0"/>
            </w:tcBorders>
            <w:shd w:val="clear" w:color="auto" w:fill="auto"/>
          </w:tcPr>
          <w:p w:rsidRPr="004E3EEA" w:rsidR="00260542" w:rsidP="69FB97C1" w:rsidRDefault="00260542" w14:paraId="5220BBB2" w14:textId="77777777">
            <w:pPr>
              <w:rPr>
                <w:rFonts w:ascii="Arial" w:hAnsi="Arial" w:eastAsia="Calibri Light" w:cs="Arial"/>
                <w:sz w:val="18"/>
                <w:szCs w:val="18"/>
                <w:lang w:val="en-US"/>
              </w:rPr>
            </w:pPr>
          </w:p>
        </w:tc>
      </w:tr>
      <w:tr w:rsidRPr="004E3EEA" w:rsidR="00260542" w:rsidTr="3DAD08E1" w14:paraId="3C503E06" w14:textId="77777777">
        <w:tc>
          <w:tcPr>
            <w:tcW w:w="1905" w:type="dxa"/>
            <w:tcBorders>
              <w:top w:val="single" w:color="auto" w:sz="4" w:space="0"/>
              <w:left w:val="single" w:color="auto" w:sz="4" w:space="0"/>
              <w:bottom w:val="single" w:color="auto" w:sz="4" w:space="0"/>
              <w:right w:val="single" w:color="auto" w:sz="4" w:space="0"/>
            </w:tcBorders>
          </w:tcPr>
          <w:p w:rsidRPr="004E3EEA" w:rsidR="00260542" w:rsidP="69FB97C1" w:rsidRDefault="178383AE" w14:paraId="3D2F2F3C" w14:textId="64E95F60">
            <w:pPr>
              <w:rPr>
                <w:rFonts w:ascii="Arial" w:hAnsi="Arial" w:eastAsia="Calibri Light" w:cs="Arial"/>
                <w:sz w:val="18"/>
                <w:szCs w:val="18"/>
                <w:lang w:val="en-US"/>
              </w:rPr>
            </w:pPr>
            <w:r w:rsidRPr="004E3EEA">
              <w:rPr>
                <w:rFonts w:ascii="Arial" w:hAnsi="Arial" w:eastAsia="Calibri Light" w:cs="Arial"/>
                <w:sz w:val="18"/>
                <w:szCs w:val="18"/>
              </w:rPr>
              <w:t>Offer CPD for staff on delivering expressive arts, especially music</w:t>
            </w:r>
          </w:p>
        </w:tc>
        <w:tc>
          <w:tcPr>
            <w:tcW w:w="1365" w:type="dxa"/>
            <w:tcBorders>
              <w:top w:val="single" w:color="auto" w:sz="4" w:space="0"/>
              <w:left w:val="single" w:color="auto" w:sz="4" w:space="0"/>
              <w:bottom w:val="single" w:color="auto" w:sz="4" w:space="0"/>
              <w:right w:val="single" w:color="auto" w:sz="4" w:space="0"/>
            </w:tcBorders>
          </w:tcPr>
          <w:p w:rsidRPr="004E3EEA" w:rsidR="00260542" w:rsidP="69FB97C1" w:rsidRDefault="25BFAC11" w14:paraId="586D8654" w14:textId="4CD487BA">
            <w:pPr>
              <w:rPr>
                <w:rFonts w:ascii="Arial" w:hAnsi="Arial" w:eastAsia="Calibri Light" w:cs="Arial"/>
                <w:sz w:val="18"/>
                <w:szCs w:val="18"/>
                <w:lang w:val="en-US"/>
              </w:rPr>
            </w:pPr>
            <w:r w:rsidRPr="004E3EEA">
              <w:rPr>
                <w:rFonts w:ascii="Arial" w:hAnsi="Arial" w:eastAsia="Calibri Light" w:cs="Arial"/>
                <w:sz w:val="18"/>
                <w:szCs w:val="18"/>
                <w:lang w:val="en-US"/>
              </w:rPr>
              <w:t>KE LA</w:t>
            </w:r>
          </w:p>
        </w:tc>
        <w:tc>
          <w:tcPr>
            <w:tcW w:w="1140" w:type="dxa"/>
            <w:tcBorders>
              <w:top w:val="single" w:color="auto" w:sz="4" w:space="0"/>
              <w:left w:val="single" w:color="auto" w:sz="4" w:space="0"/>
              <w:bottom w:val="single" w:color="auto" w:sz="4" w:space="0"/>
              <w:right w:val="single" w:color="auto" w:sz="4" w:space="0"/>
            </w:tcBorders>
          </w:tcPr>
          <w:p w:rsidRPr="004E3EEA" w:rsidR="00260542" w:rsidP="69FB97C1" w:rsidRDefault="25BFAC11" w14:paraId="33B4F297" w14:textId="32C99D18">
            <w:pPr>
              <w:rPr>
                <w:rFonts w:ascii="Arial" w:hAnsi="Arial" w:eastAsia="Calibri Light" w:cs="Arial"/>
                <w:sz w:val="18"/>
                <w:szCs w:val="18"/>
                <w:lang w:val="en-US"/>
              </w:rPr>
            </w:pPr>
            <w:r w:rsidRPr="004E3EEA">
              <w:rPr>
                <w:rFonts w:ascii="Arial" w:hAnsi="Arial" w:eastAsia="Calibri Light" w:cs="Arial"/>
                <w:sz w:val="18"/>
                <w:szCs w:val="18"/>
                <w:lang w:val="en-US"/>
              </w:rPr>
              <w:t>2025-2026</w:t>
            </w:r>
          </w:p>
        </w:tc>
        <w:tc>
          <w:tcPr>
            <w:tcW w:w="1410" w:type="dxa"/>
            <w:tcBorders>
              <w:top w:val="single" w:color="auto" w:sz="4" w:space="0"/>
              <w:left w:val="single" w:color="auto" w:sz="4" w:space="0"/>
              <w:bottom w:val="single" w:color="auto" w:sz="4" w:space="0"/>
              <w:right w:val="single" w:color="auto" w:sz="4" w:space="0"/>
            </w:tcBorders>
          </w:tcPr>
          <w:p w:rsidRPr="004E3EEA" w:rsidR="00260542" w:rsidP="69FB97C1" w:rsidRDefault="25BFAC11" w14:paraId="6A35F1A5" w14:textId="1B14C489">
            <w:pPr>
              <w:rPr>
                <w:rFonts w:ascii="Arial" w:hAnsi="Arial" w:eastAsia="Calibri Light" w:cs="Arial"/>
                <w:sz w:val="18"/>
                <w:szCs w:val="18"/>
                <w:lang w:val="en-US"/>
              </w:rPr>
            </w:pPr>
            <w:r w:rsidRPr="004E3EEA">
              <w:rPr>
                <w:rFonts w:ascii="Arial" w:hAnsi="Arial" w:eastAsia="Calibri Light" w:cs="Arial"/>
                <w:sz w:val="18"/>
                <w:szCs w:val="18"/>
                <w:lang w:val="en-US"/>
              </w:rPr>
              <w:t>CPD / schemes?</w:t>
            </w:r>
          </w:p>
        </w:tc>
        <w:tc>
          <w:tcPr>
            <w:tcW w:w="915" w:type="dxa"/>
            <w:tcBorders>
              <w:top w:val="single" w:color="auto" w:sz="4" w:space="0"/>
              <w:left w:val="single" w:color="auto" w:sz="4" w:space="0"/>
              <w:bottom w:val="single" w:color="auto" w:sz="4" w:space="0"/>
              <w:right w:val="single" w:color="auto" w:sz="4" w:space="0"/>
            </w:tcBorders>
          </w:tcPr>
          <w:p w:rsidRPr="004E3EEA" w:rsidR="00260542" w:rsidP="69FB97C1" w:rsidRDefault="25BFAC11" w14:paraId="1027424A" w14:textId="510260E6">
            <w:pPr>
              <w:rPr>
                <w:rFonts w:ascii="Arial" w:hAnsi="Arial" w:eastAsia="Calibri Light" w:cs="Arial"/>
                <w:sz w:val="18"/>
                <w:szCs w:val="18"/>
                <w:lang w:val="en-US"/>
              </w:rPr>
            </w:pPr>
            <w:r w:rsidRPr="004E3EEA">
              <w:rPr>
                <w:rFonts w:ascii="Arial" w:hAnsi="Arial" w:eastAsia="Calibri Light" w:cs="Arial"/>
                <w:sz w:val="18"/>
                <w:szCs w:val="18"/>
                <w:lang w:val="en-US"/>
              </w:rPr>
              <w:t>£500</w:t>
            </w:r>
          </w:p>
        </w:tc>
        <w:tc>
          <w:tcPr>
            <w:tcW w:w="3870" w:type="dxa"/>
            <w:tcBorders>
              <w:top w:val="single" w:color="auto" w:sz="4" w:space="0"/>
              <w:left w:val="single" w:color="auto" w:sz="4" w:space="0"/>
              <w:bottom w:val="single" w:color="auto" w:sz="4" w:space="0"/>
              <w:right w:val="single" w:color="auto" w:sz="4" w:space="0"/>
            </w:tcBorders>
          </w:tcPr>
          <w:p w:rsidRPr="004E3EEA" w:rsidR="00260542" w:rsidP="69FB97C1" w:rsidRDefault="35AF01E5" w14:paraId="2FF8BC7D" w14:textId="7AFBB5AC">
            <w:pPr>
              <w:rPr>
                <w:rFonts w:ascii="Arial" w:hAnsi="Arial" w:cs="Arial"/>
                <w:sz w:val="18"/>
                <w:szCs w:val="18"/>
              </w:rPr>
            </w:pPr>
            <w:r w:rsidRPr="004E3EEA">
              <w:rPr>
                <w:rFonts w:ascii="Arial" w:hAnsi="Arial" w:eastAsia="Calibri Light" w:cs="Arial"/>
                <w:sz w:val="18"/>
                <w:szCs w:val="18"/>
                <w:lang w:val="en-US"/>
              </w:rPr>
              <w:t>The impact of CPD on delivering expressive arts, particularly music, will be tracked through staff evaluations, feedback surveys, and observation of classroom practice. Participation records will ensure all relevant staff access training, while follow-up discussions and planning reviews will identify how learning from CPD is being embedded into teaching.</w:t>
            </w:r>
          </w:p>
        </w:tc>
        <w:tc>
          <w:tcPr>
            <w:tcW w:w="3565" w:type="dxa"/>
            <w:tcBorders>
              <w:top w:val="single" w:color="auto" w:sz="4" w:space="0"/>
              <w:left w:val="single" w:color="auto" w:sz="4" w:space="0"/>
              <w:bottom w:val="single" w:color="auto" w:sz="4" w:space="0"/>
              <w:right w:val="single" w:color="auto" w:sz="4" w:space="0"/>
            </w:tcBorders>
          </w:tcPr>
          <w:p w:rsidRPr="004E3EEA" w:rsidR="00260542" w:rsidP="69FB97C1" w:rsidRDefault="35AF01E5" w14:paraId="0FBC3CB2" w14:textId="09936A32">
            <w:pPr>
              <w:rPr>
                <w:rFonts w:ascii="Arial" w:hAnsi="Arial" w:cs="Arial"/>
                <w:sz w:val="18"/>
                <w:szCs w:val="18"/>
              </w:rPr>
            </w:pPr>
            <w:r w:rsidRPr="004E3EEA">
              <w:rPr>
                <w:rFonts w:ascii="Arial" w:hAnsi="Arial" w:eastAsia="Calibri Light" w:cs="Arial"/>
                <w:sz w:val="18"/>
                <w:szCs w:val="18"/>
                <w:lang w:val="en-US"/>
              </w:rPr>
              <w:t>Staff will demonstrate increased confidence and competence in delivering expressive arts, with a particular focus on music. Lesson observations, planning, and pupil outcomes will show improved quality and variety of expressive arts provision, while staff feedback will evidence that CPD has enhanced skills, knowledge, and classroom practice.</w:t>
            </w:r>
          </w:p>
        </w:tc>
        <w:tc>
          <w:tcPr>
            <w:tcW w:w="1565" w:type="dxa"/>
            <w:tcBorders>
              <w:top w:val="single" w:color="auto" w:sz="4" w:space="0"/>
              <w:left w:val="single" w:color="auto" w:sz="4" w:space="0"/>
              <w:bottom w:val="single" w:color="auto" w:sz="4" w:space="0"/>
              <w:right w:val="single" w:color="auto" w:sz="4" w:space="0"/>
            </w:tcBorders>
            <w:shd w:val="clear" w:color="auto" w:fill="auto"/>
          </w:tcPr>
          <w:p w:rsidRPr="004E3EEA" w:rsidR="00260542" w:rsidP="69FB97C1" w:rsidRDefault="00260542" w14:paraId="13CB595B" w14:textId="77777777">
            <w:pPr>
              <w:rPr>
                <w:rFonts w:ascii="Arial" w:hAnsi="Arial" w:eastAsia="Calibri Light" w:cs="Arial"/>
                <w:sz w:val="18"/>
                <w:szCs w:val="18"/>
                <w:lang w:val="en-US"/>
              </w:rPr>
            </w:pPr>
          </w:p>
        </w:tc>
      </w:tr>
      <w:tr w:rsidRPr="004E3EEA" w:rsidR="00260542" w:rsidTr="3DAD08E1" w14:paraId="08F3A50B" w14:textId="77777777">
        <w:tc>
          <w:tcPr>
            <w:tcW w:w="1905" w:type="dxa"/>
            <w:tcBorders>
              <w:top w:val="single" w:color="auto" w:sz="4" w:space="0"/>
              <w:left w:val="single" w:color="auto" w:sz="4" w:space="0"/>
              <w:bottom w:val="single" w:color="auto" w:sz="4" w:space="0"/>
              <w:right w:val="single" w:color="auto" w:sz="4" w:space="0"/>
            </w:tcBorders>
          </w:tcPr>
          <w:p w:rsidRPr="004E3EEA" w:rsidR="00260542" w:rsidP="69FB97C1" w:rsidRDefault="178383AE" w14:paraId="5F4EFABA" w14:textId="67FCC15C">
            <w:pPr>
              <w:rPr>
                <w:rFonts w:ascii="Arial" w:hAnsi="Arial" w:eastAsia="Calibri Light" w:cs="Arial"/>
                <w:sz w:val="18"/>
                <w:szCs w:val="18"/>
                <w:lang w:val="en-US"/>
              </w:rPr>
            </w:pPr>
            <w:r w:rsidRPr="004E3EEA">
              <w:rPr>
                <w:rFonts w:ascii="Arial" w:hAnsi="Arial" w:eastAsia="Calibri Light" w:cs="Arial"/>
                <w:sz w:val="18"/>
                <w:szCs w:val="18"/>
              </w:rPr>
              <w:t>Link expressive arts to cross-curricular themes (e.g. history, wellbeing, Welsh culture)</w:t>
            </w:r>
          </w:p>
        </w:tc>
        <w:tc>
          <w:tcPr>
            <w:tcW w:w="1365" w:type="dxa"/>
            <w:tcBorders>
              <w:top w:val="single" w:color="auto" w:sz="4" w:space="0"/>
              <w:left w:val="single" w:color="auto" w:sz="4" w:space="0"/>
              <w:bottom w:val="single" w:color="auto" w:sz="4" w:space="0"/>
              <w:right w:val="single" w:color="auto" w:sz="4" w:space="0"/>
            </w:tcBorders>
          </w:tcPr>
          <w:p w:rsidRPr="004E3EEA" w:rsidR="00260542" w:rsidP="69FB97C1" w:rsidRDefault="09123DE3" w14:paraId="6CB97179" w14:textId="0667F22C">
            <w:pPr>
              <w:rPr>
                <w:rFonts w:ascii="Arial" w:hAnsi="Arial" w:eastAsia="Calibri Light" w:cs="Arial"/>
                <w:sz w:val="18"/>
                <w:szCs w:val="18"/>
                <w:lang w:val="en-US"/>
              </w:rPr>
            </w:pPr>
            <w:r w:rsidRPr="004E3EEA">
              <w:rPr>
                <w:rFonts w:ascii="Arial" w:hAnsi="Arial" w:eastAsia="Calibri Light" w:cs="Arial"/>
                <w:sz w:val="18"/>
                <w:szCs w:val="18"/>
                <w:lang w:val="en-US"/>
              </w:rPr>
              <w:t>KE LA</w:t>
            </w:r>
          </w:p>
        </w:tc>
        <w:tc>
          <w:tcPr>
            <w:tcW w:w="1140" w:type="dxa"/>
            <w:tcBorders>
              <w:top w:val="single" w:color="auto" w:sz="4" w:space="0"/>
              <w:left w:val="single" w:color="auto" w:sz="4" w:space="0"/>
              <w:bottom w:val="single" w:color="auto" w:sz="4" w:space="0"/>
              <w:right w:val="single" w:color="auto" w:sz="4" w:space="0"/>
            </w:tcBorders>
          </w:tcPr>
          <w:p w:rsidRPr="004E3EEA" w:rsidR="00260542" w:rsidP="69FB97C1" w:rsidRDefault="09123DE3" w14:paraId="7BE2EF3B" w14:textId="3A4E6C84">
            <w:pPr>
              <w:rPr>
                <w:rFonts w:ascii="Arial" w:hAnsi="Arial" w:eastAsia="Calibri Light" w:cs="Arial"/>
                <w:sz w:val="18"/>
                <w:szCs w:val="18"/>
                <w:lang w:val="en-US"/>
              </w:rPr>
            </w:pPr>
            <w:r w:rsidRPr="004E3EEA">
              <w:rPr>
                <w:rFonts w:ascii="Arial" w:hAnsi="Arial" w:eastAsia="Calibri Light" w:cs="Arial"/>
                <w:sz w:val="18"/>
                <w:szCs w:val="18"/>
                <w:lang w:val="en-US"/>
              </w:rPr>
              <w:t>2025-2026</w:t>
            </w:r>
          </w:p>
        </w:tc>
        <w:tc>
          <w:tcPr>
            <w:tcW w:w="1410" w:type="dxa"/>
            <w:tcBorders>
              <w:top w:val="single" w:color="auto" w:sz="4" w:space="0"/>
              <w:left w:val="single" w:color="auto" w:sz="4" w:space="0"/>
              <w:bottom w:val="single" w:color="auto" w:sz="4" w:space="0"/>
              <w:right w:val="single" w:color="auto" w:sz="4" w:space="0"/>
            </w:tcBorders>
          </w:tcPr>
          <w:p w:rsidRPr="004E3EEA" w:rsidR="00260542" w:rsidP="69FB97C1" w:rsidRDefault="09123DE3" w14:paraId="3358FDF6" w14:textId="3DDCF274">
            <w:pPr>
              <w:rPr>
                <w:rFonts w:ascii="Arial" w:hAnsi="Arial" w:eastAsia="Calibri Light" w:cs="Arial"/>
                <w:sz w:val="18"/>
                <w:szCs w:val="18"/>
                <w:lang w:val="en-US"/>
              </w:rPr>
            </w:pPr>
            <w:r w:rsidRPr="004E3EEA">
              <w:rPr>
                <w:rFonts w:ascii="Arial" w:hAnsi="Arial" w:eastAsia="Calibri Light" w:cs="Arial"/>
                <w:sz w:val="18"/>
                <w:szCs w:val="18"/>
                <w:lang w:val="en-US"/>
              </w:rPr>
              <w:t>Planning meetings</w:t>
            </w:r>
          </w:p>
        </w:tc>
        <w:tc>
          <w:tcPr>
            <w:tcW w:w="915" w:type="dxa"/>
            <w:tcBorders>
              <w:top w:val="single" w:color="auto" w:sz="4" w:space="0"/>
              <w:left w:val="single" w:color="auto" w:sz="4" w:space="0"/>
              <w:bottom w:val="single" w:color="auto" w:sz="4" w:space="0"/>
              <w:right w:val="single" w:color="auto" w:sz="4" w:space="0"/>
            </w:tcBorders>
          </w:tcPr>
          <w:p w:rsidRPr="004E3EEA" w:rsidR="00260542" w:rsidP="69FB97C1" w:rsidRDefault="09123DE3" w14:paraId="340A8091" w14:textId="071E3E16">
            <w:pPr>
              <w:rPr>
                <w:rFonts w:ascii="Arial" w:hAnsi="Arial" w:eastAsia="Calibri Light" w:cs="Arial"/>
                <w:sz w:val="18"/>
                <w:szCs w:val="18"/>
                <w:lang w:val="en-US"/>
              </w:rPr>
            </w:pPr>
            <w:r w:rsidRPr="004E3EEA">
              <w:rPr>
                <w:rFonts w:ascii="Arial" w:hAnsi="Arial" w:eastAsia="Calibri Light" w:cs="Arial"/>
                <w:sz w:val="18"/>
                <w:szCs w:val="18"/>
                <w:lang w:val="en-US"/>
              </w:rPr>
              <w:t>£200</w:t>
            </w:r>
          </w:p>
        </w:tc>
        <w:tc>
          <w:tcPr>
            <w:tcW w:w="3870" w:type="dxa"/>
            <w:tcBorders>
              <w:top w:val="single" w:color="auto" w:sz="4" w:space="0"/>
              <w:left w:val="single" w:color="auto" w:sz="4" w:space="0"/>
              <w:bottom w:val="single" w:color="auto" w:sz="4" w:space="0"/>
              <w:right w:val="single" w:color="auto" w:sz="4" w:space="0"/>
            </w:tcBorders>
          </w:tcPr>
          <w:p w:rsidRPr="004E3EEA" w:rsidR="00260542" w:rsidP="69FB97C1" w:rsidRDefault="5747B04C" w14:paraId="121FD27A" w14:textId="193314C7">
            <w:pPr>
              <w:rPr>
                <w:rFonts w:ascii="Arial" w:hAnsi="Arial" w:cs="Arial"/>
                <w:sz w:val="18"/>
                <w:szCs w:val="18"/>
              </w:rPr>
            </w:pPr>
            <w:r w:rsidRPr="004E3EEA">
              <w:rPr>
                <w:rFonts w:ascii="Arial" w:hAnsi="Arial" w:eastAsia="Calibri Light" w:cs="Arial"/>
                <w:sz w:val="18"/>
                <w:szCs w:val="18"/>
                <w:lang w:val="en-US"/>
              </w:rPr>
              <w:t xml:space="preserve">Cross-curricular links with expressive arts will be evaluated through planning scrutiny, lesson observations, and work samples to ensure themes such as history, wellbeing, and Welsh culture are meaningfully embedded. Pupil voice will be gathered to assess engagement and understanding, </w:t>
            </w:r>
            <w:r w:rsidRPr="004E3EEA">
              <w:rPr>
                <w:rFonts w:ascii="Arial" w:hAnsi="Arial" w:eastAsia="Calibri Light" w:cs="Arial"/>
                <w:sz w:val="18"/>
                <w:szCs w:val="18"/>
                <w:lang w:val="en-US"/>
              </w:rPr>
              <w:lastRenderedPageBreak/>
              <w:t>while staff feedback will help identify good practice and areas for further development.</w:t>
            </w:r>
          </w:p>
        </w:tc>
        <w:tc>
          <w:tcPr>
            <w:tcW w:w="3565" w:type="dxa"/>
            <w:tcBorders>
              <w:top w:val="single" w:color="auto" w:sz="4" w:space="0"/>
              <w:left w:val="single" w:color="auto" w:sz="4" w:space="0"/>
              <w:bottom w:val="single" w:color="auto" w:sz="4" w:space="0"/>
              <w:right w:val="single" w:color="auto" w:sz="4" w:space="0"/>
            </w:tcBorders>
          </w:tcPr>
          <w:p w:rsidRPr="004E3EEA" w:rsidR="00260542" w:rsidP="69FB97C1" w:rsidRDefault="5747B04C" w14:paraId="111B2D21" w14:textId="262AD1E3">
            <w:pPr>
              <w:rPr>
                <w:rFonts w:ascii="Arial" w:hAnsi="Arial" w:cs="Arial"/>
                <w:sz w:val="18"/>
                <w:szCs w:val="18"/>
              </w:rPr>
            </w:pPr>
            <w:r w:rsidRPr="004E3EEA">
              <w:rPr>
                <w:rFonts w:ascii="Arial" w:hAnsi="Arial" w:eastAsia="Calibri Light" w:cs="Arial"/>
                <w:sz w:val="18"/>
                <w:szCs w:val="18"/>
                <w:lang w:val="en-US"/>
              </w:rPr>
              <w:lastRenderedPageBreak/>
              <w:t xml:space="preserve">Pupils will experience rich and meaningful learning where expressive arts are integrated with cross-curricular themes, deepening their understanding of history, wellbeing, and Welsh culture. Evidence from pupil work, performances, and pupil voice will show enhanced engagement </w:t>
            </w:r>
            <w:r w:rsidRPr="004E3EEA">
              <w:rPr>
                <w:rFonts w:ascii="Arial" w:hAnsi="Arial" w:eastAsia="Calibri Light" w:cs="Arial"/>
                <w:sz w:val="18"/>
                <w:szCs w:val="18"/>
                <w:lang w:val="en-US"/>
              </w:rPr>
              <w:lastRenderedPageBreak/>
              <w:t>and creativity, while staff will consistently plan and deliver purposeful cross-curricular connections.</w:t>
            </w:r>
          </w:p>
        </w:tc>
        <w:tc>
          <w:tcPr>
            <w:tcW w:w="1565" w:type="dxa"/>
            <w:tcBorders>
              <w:top w:val="single" w:color="auto" w:sz="4" w:space="0"/>
              <w:left w:val="single" w:color="auto" w:sz="4" w:space="0"/>
              <w:bottom w:val="single" w:color="auto" w:sz="4" w:space="0"/>
              <w:right w:val="single" w:color="auto" w:sz="4" w:space="0"/>
            </w:tcBorders>
            <w:shd w:val="clear" w:color="auto" w:fill="auto"/>
          </w:tcPr>
          <w:p w:rsidRPr="004E3EEA" w:rsidR="00260542" w:rsidP="69FB97C1" w:rsidRDefault="00260542" w14:paraId="6D9C8D39" w14:textId="77777777">
            <w:pPr>
              <w:rPr>
                <w:rFonts w:ascii="Arial" w:hAnsi="Arial" w:eastAsia="Calibri Light" w:cs="Arial"/>
                <w:sz w:val="18"/>
                <w:szCs w:val="18"/>
                <w:lang w:val="en-US"/>
              </w:rPr>
            </w:pPr>
          </w:p>
        </w:tc>
      </w:tr>
    </w:tbl>
    <w:p w:rsidRPr="004E3EEA" w:rsidR="69FB97C1" w:rsidRDefault="69FB97C1" w14:paraId="40DCA208" w14:textId="2DE756BF">
      <w:pPr>
        <w:rPr>
          <w:rFonts w:ascii="Arial" w:hAnsi="Arial" w:cs="Arial"/>
          <w:sz w:val="18"/>
          <w:szCs w:val="18"/>
        </w:rPr>
      </w:pPr>
    </w:p>
    <w:p w:rsidRPr="004E3EEA" w:rsidR="384B3DBE" w:rsidP="384B3DBE" w:rsidRDefault="384B3DBE" w14:paraId="2D61F34F" w14:textId="0D6F3587">
      <w:pPr>
        <w:rPr>
          <w:rFonts w:ascii="Arial" w:hAnsi="Arial" w:eastAsia="Arial" w:cs="Arial"/>
          <w:sz w:val="18"/>
          <w:szCs w:val="18"/>
        </w:rPr>
      </w:pPr>
    </w:p>
    <w:p w:rsidRPr="004E3EEA" w:rsidR="00A13102" w:rsidRDefault="00A13102" w14:paraId="2FC17F8B" w14:textId="77777777">
      <w:pPr>
        <w:rPr>
          <w:rFonts w:ascii="Arial" w:hAnsi="Arial" w:cs="Arial"/>
          <w:sz w:val="18"/>
          <w:szCs w:val="18"/>
        </w:rPr>
      </w:pPr>
    </w:p>
    <w:p w:rsidRPr="004E3EEA" w:rsidR="00A13102" w:rsidP="69FB97C1" w:rsidRDefault="0ABCCE6A" w14:paraId="43FC4430" w14:textId="3F3DD9A6">
      <w:pPr>
        <w:rPr>
          <w:rFonts w:ascii="Arial" w:hAnsi="Arial" w:eastAsia="Calibri Light" w:cs="Arial"/>
          <w:b/>
          <w:bCs/>
          <w:sz w:val="18"/>
          <w:szCs w:val="18"/>
          <w:u w:val="single"/>
          <w:lang w:val="en-US"/>
        </w:rPr>
      </w:pPr>
      <w:r w:rsidRPr="004E3EEA">
        <w:rPr>
          <w:rFonts w:ascii="Arial" w:hAnsi="Arial" w:eastAsia="Calibri Light" w:cs="Arial"/>
          <w:b/>
          <w:bCs/>
          <w:sz w:val="18"/>
          <w:szCs w:val="18"/>
          <w:u w:val="single"/>
          <w:lang w:val="en-US"/>
        </w:rPr>
        <w:t xml:space="preserve">SDP monitoring </w:t>
      </w:r>
      <w:proofErr w:type="spellStart"/>
      <w:r w:rsidRPr="004E3EEA">
        <w:rPr>
          <w:rFonts w:ascii="Arial" w:hAnsi="Arial" w:eastAsia="Calibri Light" w:cs="Arial"/>
          <w:b/>
          <w:bCs/>
          <w:sz w:val="18"/>
          <w:szCs w:val="18"/>
          <w:u w:val="single"/>
          <w:lang w:val="en-US"/>
        </w:rPr>
        <w:t>Programme</w:t>
      </w:r>
      <w:proofErr w:type="spellEnd"/>
    </w:p>
    <w:p w:rsidRPr="004E3EEA" w:rsidR="00A13102" w:rsidP="69FB97C1" w:rsidRDefault="0ABCCE6A" w14:paraId="0A4F7224" w14:textId="2855E87A">
      <w:pPr>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Priority 3: </w:t>
      </w:r>
      <w:r w:rsidRPr="004E3EEA" w:rsidR="3D32BCD9">
        <w:rPr>
          <w:rFonts w:ascii="Arial" w:hAnsi="Arial" w:eastAsia="Calibri Light" w:cs="Arial"/>
          <w:b/>
          <w:bCs/>
          <w:color w:val="000000" w:themeColor="text1"/>
          <w:sz w:val="18"/>
          <w:szCs w:val="18"/>
        </w:rPr>
        <w:t xml:space="preserve">Further </w:t>
      </w:r>
      <w:r w:rsidRPr="004E3EEA" w:rsidR="1B14D6A9">
        <w:rPr>
          <w:rFonts w:ascii="Arial" w:hAnsi="Arial" w:eastAsia="Calibri Light" w:cs="Arial"/>
          <w:b/>
          <w:bCs/>
          <w:color w:val="000000" w:themeColor="text1"/>
          <w:sz w:val="18"/>
          <w:szCs w:val="18"/>
        </w:rPr>
        <w:t>develop expressive arts across the curriculum</w:t>
      </w:r>
      <w:r w:rsidRPr="004E3EEA" w:rsidR="6EBC71E2">
        <w:rPr>
          <w:rFonts w:ascii="Arial" w:hAnsi="Arial" w:eastAsia="Calibri Light" w:cs="Arial"/>
          <w:b/>
          <w:bCs/>
          <w:color w:val="000000" w:themeColor="text1"/>
          <w:sz w:val="18"/>
          <w:szCs w:val="18"/>
        </w:rPr>
        <w:t xml:space="preserve">       </w:t>
      </w:r>
      <w:r w:rsidRPr="004E3EEA">
        <w:rPr>
          <w:rFonts w:ascii="Arial" w:hAnsi="Arial" w:eastAsia="Calibri Light" w:cs="Arial"/>
          <w:b/>
          <w:bCs/>
          <w:sz w:val="18"/>
          <w:szCs w:val="18"/>
          <w:lang w:val="en-US"/>
        </w:rPr>
        <w:t xml:space="preserve">Lead Person: </w:t>
      </w:r>
      <w:r w:rsidRPr="004E3EEA" w:rsidR="03DA7F72">
        <w:rPr>
          <w:rFonts w:ascii="Arial" w:hAnsi="Arial" w:eastAsia="Calibri Light" w:cs="Arial"/>
          <w:b/>
          <w:bCs/>
          <w:sz w:val="18"/>
          <w:szCs w:val="18"/>
          <w:lang w:val="en-US"/>
        </w:rPr>
        <w:t>KE</w:t>
      </w:r>
      <w:r w:rsidRPr="004E3EEA" w:rsidR="29D339DF">
        <w:rPr>
          <w:rFonts w:ascii="Arial" w:hAnsi="Arial" w:eastAsia="Calibri Light" w:cs="Arial"/>
          <w:b/>
          <w:bCs/>
          <w:sz w:val="18"/>
          <w:szCs w:val="18"/>
          <w:lang w:val="en-US"/>
        </w:rPr>
        <w:t xml:space="preserve">               </w:t>
      </w:r>
      <w:r w:rsidRPr="004E3EEA">
        <w:rPr>
          <w:rFonts w:ascii="Arial" w:hAnsi="Arial" w:eastAsia="Calibri Light" w:cs="Arial"/>
          <w:b/>
          <w:bCs/>
          <w:sz w:val="18"/>
          <w:szCs w:val="18"/>
          <w:lang w:val="en-US"/>
        </w:rPr>
        <w:t xml:space="preserve">Linked Governor: </w:t>
      </w:r>
      <w:r w:rsidRPr="004E3EEA" w:rsidR="4BC8C97C">
        <w:rPr>
          <w:rFonts w:ascii="Arial" w:hAnsi="Arial" w:eastAsia="Calibri Light" w:cs="Arial"/>
          <w:b/>
          <w:bCs/>
          <w:sz w:val="18"/>
          <w:szCs w:val="18"/>
          <w:lang w:val="en-US"/>
        </w:rPr>
        <w:t xml:space="preserve"> JD</w:t>
      </w:r>
    </w:p>
    <w:tbl>
      <w:tblPr>
        <w:tblW w:w="14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03"/>
        <w:gridCol w:w="5104"/>
        <w:gridCol w:w="4649"/>
      </w:tblGrid>
      <w:tr w:rsidRPr="004E3EEA" w:rsidR="00A13102" w:rsidTr="3DAD08E1" w14:paraId="24F9FAA0" w14:textId="77777777">
        <w:trPr>
          <w:trHeight w:val="567"/>
          <w:jc w:val="center"/>
        </w:trPr>
        <w:tc>
          <w:tcPr>
            <w:tcW w:w="14856" w:type="dxa"/>
            <w:gridSpan w:val="3"/>
            <w:shd w:val="clear" w:color="auto" w:fill="ACB9CA" w:themeFill="text2" w:themeFillTint="66"/>
            <w:vAlign w:val="center"/>
          </w:tcPr>
          <w:p w:rsidRPr="004E3EEA" w:rsidR="00A13102" w:rsidP="00A13102" w:rsidRDefault="00A13102" w14:paraId="538D28A6" w14:textId="77777777">
            <w:pPr>
              <w:jc w:val="center"/>
              <w:rPr>
                <w:rFonts w:ascii="Arial" w:hAnsi="Arial" w:cs="Arial"/>
                <w:b/>
                <w:sz w:val="18"/>
                <w:szCs w:val="18"/>
                <w:lang w:val="en-US"/>
              </w:rPr>
            </w:pPr>
            <w:r w:rsidRPr="004E3EEA">
              <w:rPr>
                <w:rFonts w:ascii="Arial" w:hAnsi="Arial" w:cs="Arial"/>
                <w:b/>
                <w:sz w:val="18"/>
                <w:szCs w:val="18"/>
                <w:lang w:val="en-US"/>
              </w:rPr>
              <w:t xml:space="preserve">Milestones </w:t>
            </w:r>
            <w:r w:rsidRPr="004E3EEA">
              <w:rPr>
                <w:rFonts w:ascii="Arial" w:hAnsi="Arial" w:cs="Arial"/>
                <w:b/>
                <w:sz w:val="18"/>
                <w:szCs w:val="18"/>
                <w:highlight w:val="yellow"/>
                <w:lang w:val="en-US"/>
              </w:rPr>
              <w:t>(what will be actioned term by term?)</w:t>
            </w:r>
          </w:p>
        </w:tc>
      </w:tr>
      <w:tr w:rsidRPr="004E3EEA" w:rsidR="00A13102" w:rsidTr="3DAD08E1" w14:paraId="447B81DE" w14:textId="77777777">
        <w:trPr>
          <w:trHeight w:val="567"/>
          <w:jc w:val="center"/>
        </w:trPr>
        <w:tc>
          <w:tcPr>
            <w:tcW w:w="5104" w:type="dxa"/>
            <w:shd w:val="clear" w:color="auto" w:fill="auto"/>
            <w:vAlign w:val="center"/>
          </w:tcPr>
          <w:p w:rsidRPr="004E3EEA" w:rsidR="00A13102" w:rsidP="00A13102" w:rsidRDefault="00A13102" w14:paraId="6DB80934" w14:textId="77777777">
            <w:pPr>
              <w:rPr>
                <w:rFonts w:ascii="Arial" w:hAnsi="Arial" w:cs="Arial"/>
                <w:b/>
                <w:sz w:val="18"/>
                <w:szCs w:val="18"/>
                <w:lang w:val="en-US"/>
              </w:rPr>
            </w:pPr>
            <w:r w:rsidRPr="004E3EEA">
              <w:rPr>
                <w:rFonts w:ascii="Arial" w:hAnsi="Arial" w:cs="Arial"/>
                <w:b/>
                <w:sz w:val="18"/>
                <w:szCs w:val="18"/>
                <w:lang w:val="en-US"/>
              </w:rPr>
              <w:t>Autumn</w:t>
            </w:r>
          </w:p>
        </w:tc>
        <w:tc>
          <w:tcPr>
            <w:tcW w:w="5103" w:type="dxa"/>
            <w:shd w:val="clear" w:color="auto" w:fill="auto"/>
            <w:vAlign w:val="center"/>
          </w:tcPr>
          <w:p w:rsidRPr="004E3EEA" w:rsidR="00A13102" w:rsidP="00A13102" w:rsidRDefault="00A13102" w14:paraId="6D2F64BB" w14:textId="77777777">
            <w:pPr>
              <w:rPr>
                <w:rFonts w:ascii="Arial" w:hAnsi="Arial" w:cs="Arial"/>
                <w:b/>
                <w:sz w:val="18"/>
                <w:szCs w:val="18"/>
                <w:lang w:val="en-US"/>
              </w:rPr>
            </w:pPr>
            <w:r w:rsidRPr="004E3EEA">
              <w:rPr>
                <w:rFonts w:ascii="Arial" w:hAnsi="Arial" w:cs="Arial"/>
                <w:b/>
                <w:sz w:val="18"/>
                <w:szCs w:val="18"/>
                <w:lang w:val="en-US"/>
              </w:rPr>
              <w:t>Spring</w:t>
            </w:r>
          </w:p>
        </w:tc>
        <w:tc>
          <w:tcPr>
            <w:tcW w:w="4649" w:type="dxa"/>
            <w:shd w:val="clear" w:color="auto" w:fill="auto"/>
            <w:vAlign w:val="center"/>
          </w:tcPr>
          <w:p w:rsidRPr="004E3EEA" w:rsidR="00A13102" w:rsidP="00A13102" w:rsidRDefault="00A13102" w14:paraId="06677A21" w14:textId="77777777">
            <w:pPr>
              <w:rPr>
                <w:rFonts w:ascii="Arial" w:hAnsi="Arial" w:cs="Arial"/>
                <w:b/>
                <w:sz w:val="18"/>
                <w:szCs w:val="18"/>
                <w:lang w:val="en-US"/>
              </w:rPr>
            </w:pPr>
            <w:r w:rsidRPr="004E3EEA">
              <w:rPr>
                <w:rFonts w:ascii="Arial" w:hAnsi="Arial" w:cs="Arial"/>
                <w:b/>
                <w:sz w:val="18"/>
                <w:szCs w:val="18"/>
                <w:lang w:val="en-US"/>
              </w:rPr>
              <w:t>Summer</w:t>
            </w:r>
          </w:p>
        </w:tc>
      </w:tr>
      <w:tr w:rsidRPr="004E3EEA" w:rsidR="00A13102" w:rsidTr="3DAD08E1" w14:paraId="208928EF" w14:textId="77777777">
        <w:trPr>
          <w:jc w:val="center"/>
        </w:trPr>
        <w:tc>
          <w:tcPr>
            <w:tcW w:w="5104" w:type="dxa"/>
            <w:shd w:val="clear" w:color="auto" w:fill="auto"/>
            <w:vAlign w:val="center"/>
          </w:tcPr>
          <w:p w:rsidRPr="004E3EEA" w:rsidR="005245E3" w:rsidP="69FB97C1" w:rsidRDefault="437061A1" w14:paraId="7CE7C331" w14:textId="3ED5BBF3">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Launch a </w:t>
            </w:r>
            <w:r w:rsidRPr="004E3EEA" w:rsidR="02965AFC">
              <w:rPr>
                <w:rFonts w:ascii="Arial" w:hAnsi="Arial" w:eastAsia="Calibri Light" w:cs="Arial"/>
                <w:sz w:val="18"/>
                <w:szCs w:val="18"/>
                <w:lang w:val="en-US"/>
              </w:rPr>
              <w:t>whole school</w:t>
            </w:r>
            <w:r w:rsidRPr="004E3EEA">
              <w:rPr>
                <w:rFonts w:ascii="Arial" w:hAnsi="Arial" w:eastAsia="Calibri Light" w:cs="Arial"/>
                <w:sz w:val="18"/>
                <w:szCs w:val="18"/>
                <w:lang w:val="en-US"/>
              </w:rPr>
              <w:t xml:space="preserve"> focusing on expressive arts, building on cluster work in music.</w:t>
            </w:r>
          </w:p>
          <w:p w:rsidRPr="004E3EEA" w:rsidR="005245E3" w:rsidP="69FB97C1" w:rsidRDefault="437061A1" w14:paraId="452AA079" w14:textId="668712FB">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Provide initial CPD for staff on teaching music composition and performance.</w:t>
            </w:r>
          </w:p>
          <w:p w:rsidRPr="004E3EEA" w:rsidR="005245E3" w:rsidP="69FB97C1" w:rsidRDefault="437061A1" w14:paraId="07A9465B" w14:textId="25EE9AC7">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Begin collaborative arts-based projects within classes.</w:t>
            </w:r>
          </w:p>
          <w:p w:rsidRPr="004E3EEA" w:rsidR="005245E3" w:rsidP="69FB97C1" w:rsidRDefault="437061A1" w14:paraId="5865C4B0" w14:textId="6FB1BC70">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Embed cross-curricular links by integrating expressive arts into at least one topic per year group.</w:t>
            </w:r>
          </w:p>
          <w:p w:rsidRPr="004E3EEA" w:rsidR="005245E3" w:rsidP="69FB97C1" w:rsidRDefault="437061A1" w14:paraId="7C6DCAC0" w14:textId="01B88C33">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Introduce digital tools (GarageBand, </w:t>
            </w:r>
            <w:proofErr w:type="spellStart"/>
            <w:r w:rsidRPr="004E3EEA">
              <w:rPr>
                <w:rFonts w:ascii="Arial" w:hAnsi="Arial" w:eastAsia="Calibri Light" w:cs="Arial"/>
                <w:sz w:val="18"/>
                <w:szCs w:val="18"/>
                <w:lang w:val="en-US"/>
              </w:rPr>
              <w:t>Soundtrap</w:t>
            </w:r>
            <w:proofErr w:type="spellEnd"/>
            <w:r w:rsidRPr="004E3EEA">
              <w:rPr>
                <w:rFonts w:ascii="Arial" w:hAnsi="Arial" w:eastAsia="Calibri Light" w:cs="Arial"/>
                <w:sz w:val="18"/>
                <w:szCs w:val="18"/>
                <w:lang w:val="en-US"/>
              </w:rPr>
              <w:t>, Canva) into pilot classes.</w:t>
            </w:r>
          </w:p>
          <w:p w:rsidRPr="004E3EEA" w:rsidR="005245E3" w:rsidP="69FB97C1" w:rsidRDefault="437061A1" w14:paraId="5AE48A43" w14:textId="777FB85B">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Ensure pupils take part in at least one performance/Eisteddfod opportunity.</w:t>
            </w:r>
          </w:p>
        </w:tc>
        <w:tc>
          <w:tcPr>
            <w:tcW w:w="5103" w:type="dxa"/>
            <w:shd w:val="clear" w:color="auto" w:fill="auto"/>
          </w:tcPr>
          <w:p w:rsidRPr="004E3EEA" w:rsidR="00054A4B" w:rsidP="69FB97C1" w:rsidRDefault="437061A1" w14:paraId="36B84A7B" w14:textId="183BCBB5">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Extend collaborative arts projects across more classes, including mixed-age opportunities.</w:t>
            </w:r>
          </w:p>
          <w:p w:rsidRPr="004E3EEA" w:rsidR="00054A4B" w:rsidP="69FB97C1" w:rsidRDefault="437061A1" w14:paraId="719E4D72" w14:textId="787FED2A">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Provide follow-up CPD focusing on digital music tools and drama strategies.</w:t>
            </w:r>
          </w:p>
          <w:p w:rsidRPr="004E3EEA" w:rsidR="00054A4B" w:rsidP="69FB97C1" w:rsidRDefault="437061A1" w14:paraId="169DD67A" w14:textId="15026319">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Increase performance opportunities (e.g. class assemblies, school showcases).</w:t>
            </w:r>
          </w:p>
          <w:p w:rsidRPr="004E3EEA" w:rsidR="00054A4B" w:rsidP="69FB97C1" w:rsidRDefault="437061A1" w14:paraId="4AA672E5" w14:textId="0454A904">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Develop independence in artistic expression by encouraging pupils to make creative choices in tasks.</w:t>
            </w:r>
          </w:p>
          <w:p w:rsidRPr="004E3EEA" w:rsidR="00054A4B" w:rsidP="69FB97C1" w:rsidRDefault="437061A1" w14:paraId="29F8E392" w14:textId="020B4C10">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Strengthen cross-curricular integration of expressive arts with history, wellbeing, and Welsh culture themes.</w:t>
            </w:r>
          </w:p>
          <w:p w:rsidRPr="004E3EEA" w:rsidR="00054A4B" w:rsidP="3DAD08E1" w:rsidRDefault="00054A4B" w14:paraId="50F40DEB" w14:textId="4B85B53C">
            <w:pPr>
              <w:rPr>
                <w:rFonts w:ascii="Arial" w:hAnsi="Arial" w:eastAsia="Calibri Light" w:cs="Arial"/>
                <w:sz w:val="18"/>
                <w:szCs w:val="18"/>
                <w:lang w:val="en-US"/>
              </w:rPr>
            </w:pPr>
          </w:p>
        </w:tc>
        <w:tc>
          <w:tcPr>
            <w:tcW w:w="4649" w:type="dxa"/>
            <w:shd w:val="clear" w:color="auto" w:fill="auto"/>
          </w:tcPr>
          <w:p w:rsidRPr="004E3EEA" w:rsidR="00054A4B" w:rsidP="69FB97C1" w:rsidRDefault="437061A1" w14:paraId="59FF9CE9" w14:textId="0BD260F0">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Hold a whole-school showcase or festival to celebrate music, drama, and visual arts.</w:t>
            </w:r>
          </w:p>
          <w:p w:rsidRPr="004E3EEA" w:rsidR="00054A4B" w:rsidP="69FB97C1" w:rsidRDefault="437061A1" w14:paraId="052A86E4" w14:textId="144795D4">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Create digital portfolios of pupils’ work in expressive arts.</w:t>
            </w:r>
          </w:p>
          <w:p w:rsidRPr="004E3EEA" w:rsidR="00054A4B" w:rsidP="69FB97C1" w:rsidRDefault="437061A1" w14:paraId="7FE923F0" w14:textId="005CD58D">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Complete staff evaluation of CPD and identify next steps for development.</w:t>
            </w:r>
          </w:p>
          <w:p w:rsidRPr="004E3EEA" w:rsidR="00054A4B" w:rsidP="69FB97C1" w:rsidRDefault="437061A1" w14:paraId="2E150999" w14:textId="32AD930C">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Evaluate impact of expressive arts integration through pupil and staff voice, planning scrutiny, and work sampling.</w:t>
            </w:r>
          </w:p>
          <w:p w:rsidRPr="004E3EEA" w:rsidR="00054A4B" w:rsidP="69FB97C1" w:rsidRDefault="437061A1" w14:paraId="33833D7D" w14:textId="6E2C1F52">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Share good practice across the cluster.</w:t>
            </w:r>
          </w:p>
          <w:p w:rsidRPr="004E3EEA" w:rsidR="00054A4B" w:rsidP="3DAD08E1" w:rsidRDefault="00054A4B" w14:paraId="77A52294" w14:textId="7567FA4C">
            <w:pPr>
              <w:rPr>
                <w:rFonts w:ascii="Arial" w:hAnsi="Arial" w:eastAsia="Calibri Light" w:cs="Arial"/>
                <w:sz w:val="18"/>
                <w:szCs w:val="18"/>
                <w:lang w:val="en-US"/>
              </w:rPr>
            </w:pPr>
          </w:p>
        </w:tc>
      </w:tr>
      <w:tr w:rsidRPr="004E3EEA" w:rsidR="00A13102" w:rsidTr="3DAD08E1" w14:paraId="37E62C43" w14:textId="77777777">
        <w:trPr>
          <w:jc w:val="center"/>
        </w:trPr>
        <w:tc>
          <w:tcPr>
            <w:tcW w:w="14856" w:type="dxa"/>
            <w:gridSpan w:val="3"/>
            <w:shd w:val="clear" w:color="auto" w:fill="ACB9CA" w:themeFill="text2" w:themeFillTint="66"/>
            <w:vAlign w:val="center"/>
          </w:tcPr>
          <w:p w:rsidRPr="004E3EEA" w:rsidR="00A13102" w:rsidP="00A13102" w:rsidRDefault="00A13102" w14:paraId="31A32045" w14:textId="1689B784">
            <w:pPr>
              <w:rPr>
                <w:rFonts w:ascii="Arial" w:hAnsi="Arial" w:cs="Arial"/>
                <w:b/>
                <w:sz w:val="18"/>
                <w:szCs w:val="18"/>
                <w:lang w:val="en-US"/>
              </w:rPr>
            </w:pPr>
            <w:r w:rsidRPr="004E3EEA">
              <w:rPr>
                <w:rFonts w:ascii="Arial" w:hAnsi="Arial" w:cs="Arial"/>
                <w:b/>
                <w:sz w:val="18"/>
                <w:szCs w:val="18"/>
                <w:lang w:val="en-US"/>
              </w:rPr>
              <w:t>Impact</w:t>
            </w:r>
            <w:r w:rsidR="004E3EEA">
              <w:rPr>
                <w:rFonts w:ascii="Arial" w:hAnsi="Arial" w:cs="Arial"/>
                <w:b/>
                <w:sz w:val="18"/>
                <w:szCs w:val="18"/>
                <w:lang w:val="en-US"/>
              </w:rPr>
              <w:t>/SC</w:t>
            </w:r>
          </w:p>
        </w:tc>
      </w:tr>
      <w:tr w:rsidRPr="004E3EEA" w:rsidR="00D977D2" w:rsidTr="3DAD08E1" w14:paraId="007DCDA8" w14:textId="77777777">
        <w:trPr>
          <w:jc w:val="center"/>
        </w:trPr>
        <w:tc>
          <w:tcPr>
            <w:tcW w:w="5104" w:type="dxa"/>
          </w:tcPr>
          <w:p w:rsidRPr="004E3EEA" w:rsidR="00534BEA" w:rsidP="3DAD08E1" w:rsidRDefault="24FDDB16" w14:paraId="69ED7686" w14:textId="5FC34AFC">
            <w:pPr>
              <w:pStyle w:val="ListParagraph"/>
              <w:numPr>
                <w:ilvl w:val="0"/>
                <w:numId w:val="13"/>
              </w:numPr>
              <w:spacing w:before="240" w:after="240"/>
              <w:rPr>
                <w:rFonts w:ascii="Arial" w:hAnsi="Arial" w:eastAsia="Calibri" w:cs="Arial"/>
                <w:sz w:val="18"/>
                <w:szCs w:val="18"/>
                <w:lang w:val="en-GB"/>
              </w:rPr>
            </w:pPr>
            <w:r w:rsidRPr="004E3EEA">
              <w:rPr>
                <w:rFonts w:ascii="Arial" w:hAnsi="Arial" w:eastAsia="Calibri" w:cs="Arial"/>
                <w:sz w:val="18"/>
                <w:szCs w:val="18"/>
                <w:lang w:val="en-GB"/>
              </w:rPr>
              <w:t>A whole-school focus on expressive arts strengthens creativity, confidence, and engagement across all year groups, building positively on existing cluster work in music.</w:t>
            </w:r>
          </w:p>
          <w:p w:rsidRPr="004E3EEA" w:rsidR="00534BEA" w:rsidP="3DAD08E1" w:rsidRDefault="24FDDB16" w14:paraId="08347757" w14:textId="7C833E5E">
            <w:pPr>
              <w:pStyle w:val="ListParagraph"/>
              <w:numPr>
                <w:ilvl w:val="0"/>
                <w:numId w:val="13"/>
              </w:numPr>
              <w:spacing w:before="240" w:after="240"/>
              <w:rPr>
                <w:rFonts w:ascii="Arial" w:hAnsi="Arial" w:eastAsia="Calibri" w:cs="Arial"/>
                <w:sz w:val="18"/>
                <w:szCs w:val="18"/>
                <w:lang w:val="en-GB"/>
              </w:rPr>
            </w:pPr>
            <w:r w:rsidRPr="004E3EEA">
              <w:rPr>
                <w:rFonts w:ascii="Arial" w:hAnsi="Arial" w:eastAsia="Calibri" w:cs="Arial"/>
                <w:sz w:val="18"/>
                <w:szCs w:val="18"/>
                <w:lang w:val="en-GB"/>
              </w:rPr>
              <w:t>Staff confidence and skill in teaching music composition and performance improve through targeted CPD, leading to richer and more varied classroom experiences.</w:t>
            </w:r>
          </w:p>
          <w:p w:rsidRPr="004E3EEA" w:rsidR="00534BEA" w:rsidP="3DAD08E1" w:rsidRDefault="24FDDB16" w14:paraId="48ECAC0D" w14:textId="3570DFAC">
            <w:pPr>
              <w:pStyle w:val="ListParagraph"/>
              <w:numPr>
                <w:ilvl w:val="0"/>
                <w:numId w:val="13"/>
              </w:numPr>
              <w:spacing w:before="240" w:after="240"/>
              <w:rPr>
                <w:rFonts w:ascii="Arial" w:hAnsi="Arial" w:eastAsia="Calibri" w:cs="Arial"/>
                <w:sz w:val="18"/>
                <w:szCs w:val="18"/>
                <w:lang w:val="en-GB"/>
              </w:rPr>
            </w:pPr>
            <w:r w:rsidRPr="004E3EEA">
              <w:rPr>
                <w:rFonts w:ascii="Arial" w:hAnsi="Arial" w:eastAsia="Calibri" w:cs="Arial"/>
                <w:sz w:val="18"/>
                <w:szCs w:val="18"/>
                <w:lang w:val="en-GB"/>
              </w:rPr>
              <w:t xml:space="preserve">Collaborative arts-based projects enhance teamwork, imagination, and pupil voice, helping </w:t>
            </w:r>
            <w:proofErr w:type="gramStart"/>
            <w:r w:rsidRPr="004E3EEA">
              <w:rPr>
                <w:rFonts w:ascii="Arial" w:hAnsi="Arial" w:eastAsia="Calibri" w:cs="Arial"/>
                <w:sz w:val="18"/>
                <w:szCs w:val="18"/>
                <w:lang w:val="en-GB"/>
              </w:rPr>
              <w:t>learners</w:t>
            </w:r>
            <w:proofErr w:type="gramEnd"/>
            <w:r w:rsidRPr="004E3EEA">
              <w:rPr>
                <w:rFonts w:ascii="Arial" w:hAnsi="Arial" w:eastAsia="Calibri" w:cs="Arial"/>
                <w:sz w:val="18"/>
                <w:szCs w:val="18"/>
                <w:lang w:val="en-GB"/>
              </w:rPr>
              <w:t xml:space="preserve"> express ideas in creative and meaningful ways.</w:t>
            </w:r>
          </w:p>
          <w:p w:rsidRPr="004E3EEA" w:rsidR="00534BEA" w:rsidP="3DAD08E1" w:rsidRDefault="24FDDB16" w14:paraId="4B4F3C3A" w14:textId="0A66B743">
            <w:pPr>
              <w:pStyle w:val="ListParagraph"/>
              <w:numPr>
                <w:ilvl w:val="0"/>
                <w:numId w:val="13"/>
              </w:numPr>
              <w:spacing w:before="240" w:after="240"/>
              <w:rPr>
                <w:rFonts w:ascii="Arial" w:hAnsi="Arial" w:eastAsia="Calibri" w:cs="Arial"/>
                <w:sz w:val="18"/>
                <w:szCs w:val="18"/>
                <w:lang w:val="en-GB"/>
              </w:rPr>
            </w:pPr>
            <w:r w:rsidRPr="004E3EEA">
              <w:rPr>
                <w:rFonts w:ascii="Arial" w:hAnsi="Arial" w:eastAsia="Calibri" w:cs="Arial"/>
                <w:sz w:val="18"/>
                <w:szCs w:val="18"/>
                <w:lang w:val="en-GB"/>
              </w:rPr>
              <w:lastRenderedPageBreak/>
              <w:t>Stronger cross-curricular links ensure that expressive arts are embedded in learning, supporting skills in literacy, numeracy, and wellbeing through creative contexts.</w:t>
            </w:r>
          </w:p>
          <w:p w:rsidRPr="004E3EEA" w:rsidR="00534BEA" w:rsidP="3DAD08E1" w:rsidRDefault="24FDDB16" w14:paraId="53BC2C2B" w14:textId="7D4EBEE5">
            <w:pPr>
              <w:pStyle w:val="ListParagraph"/>
              <w:numPr>
                <w:ilvl w:val="0"/>
                <w:numId w:val="13"/>
              </w:numPr>
              <w:spacing w:before="240" w:after="240"/>
              <w:rPr>
                <w:rFonts w:ascii="Arial" w:hAnsi="Arial" w:eastAsia="Calibri" w:cs="Arial"/>
                <w:sz w:val="18"/>
                <w:szCs w:val="18"/>
                <w:lang w:val="en-GB"/>
              </w:rPr>
            </w:pPr>
            <w:r w:rsidRPr="004E3EEA">
              <w:rPr>
                <w:rFonts w:ascii="Arial" w:hAnsi="Arial" w:eastAsia="Calibri" w:cs="Arial"/>
                <w:sz w:val="18"/>
                <w:szCs w:val="18"/>
                <w:lang w:val="en-GB"/>
              </w:rPr>
              <w:t xml:space="preserve">The introduction of digital tools such as GarageBand, </w:t>
            </w:r>
            <w:proofErr w:type="spellStart"/>
            <w:r w:rsidRPr="004E3EEA">
              <w:rPr>
                <w:rFonts w:ascii="Arial" w:hAnsi="Arial" w:eastAsia="Calibri" w:cs="Arial"/>
                <w:sz w:val="18"/>
                <w:szCs w:val="18"/>
                <w:lang w:val="en-GB"/>
              </w:rPr>
              <w:t>Soundtrap</w:t>
            </w:r>
            <w:proofErr w:type="spellEnd"/>
            <w:r w:rsidRPr="004E3EEA">
              <w:rPr>
                <w:rFonts w:ascii="Arial" w:hAnsi="Arial" w:eastAsia="Calibri" w:cs="Arial"/>
                <w:sz w:val="18"/>
                <w:szCs w:val="18"/>
                <w:lang w:val="en-GB"/>
              </w:rPr>
              <w:t>, and Canva develops pupils’ digital competence and modern creative skills.</w:t>
            </w:r>
          </w:p>
          <w:p w:rsidRPr="004E3EEA" w:rsidR="00534BEA" w:rsidP="3DAD08E1" w:rsidRDefault="24FDDB16" w14:paraId="598E9E54" w14:textId="47C2DB0D">
            <w:pPr>
              <w:pStyle w:val="ListParagraph"/>
              <w:numPr>
                <w:ilvl w:val="0"/>
                <w:numId w:val="13"/>
              </w:numPr>
              <w:spacing w:before="240" w:after="240"/>
              <w:rPr>
                <w:rFonts w:ascii="Arial" w:hAnsi="Arial" w:eastAsia="Calibri" w:cs="Arial"/>
                <w:sz w:val="18"/>
                <w:szCs w:val="18"/>
                <w:lang w:val="en-GB"/>
              </w:rPr>
            </w:pPr>
            <w:r w:rsidRPr="004E3EEA">
              <w:rPr>
                <w:rFonts w:ascii="Arial" w:hAnsi="Arial" w:eastAsia="Calibri" w:cs="Arial"/>
                <w:sz w:val="18"/>
                <w:szCs w:val="18"/>
                <w:lang w:val="en-GB"/>
              </w:rPr>
              <w:t>Increased opportunities for performance and celebration, including class showcases and Eisteddfod events, build confidence, pride, and a sense of belonging within the school community.</w:t>
            </w:r>
          </w:p>
          <w:p w:rsidRPr="004E3EEA" w:rsidR="00534BEA" w:rsidRDefault="00534BEA" w14:paraId="3BB3F365" w14:textId="03C0778C">
            <w:pPr>
              <w:rPr>
                <w:rFonts w:ascii="Arial" w:hAnsi="Arial" w:cs="Arial"/>
                <w:sz w:val="18"/>
                <w:szCs w:val="18"/>
              </w:rPr>
            </w:pPr>
          </w:p>
        </w:tc>
        <w:tc>
          <w:tcPr>
            <w:tcW w:w="5104" w:type="dxa"/>
            <w:shd w:val="clear" w:color="auto" w:fill="auto"/>
            <w:vAlign w:val="center"/>
          </w:tcPr>
          <w:p w:rsidRPr="004E3EEA" w:rsidR="6C6423BC" w:rsidP="69FB97C1" w:rsidRDefault="6C6423BC" w14:paraId="4CEAB712" w14:textId="7C8E6BAF">
            <w:pPr>
              <w:pStyle w:val="ListParagraph"/>
              <w:numPr>
                <w:ilvl w:val="0"/>
                <w:numId w:val="1"/>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lastRenderedPageBreak/>
              <w:t>Pupils collaborate effectively on larger-scale arts projects, showing stronger creativity and ownership.</w:t>
            </w:r>
          </w:p>
          <w:p w:rsidRPr="004E3EEA" w:rsidR="6C6423BC" w:rsidP="69FB97C1" w:rsidRDefault="6C6423BC" w14:paraId="23596E0D" w14:textId="4011A313">
            <w:pPr>
              <w:pStyle w:val="ListParagraph"/>
              <w:numPr>
                <w:ilvl w:val="0"/>
                <w:numId w:val="1"/>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Staff embed digital tools more confidently; pupils create digital compositions and artwork.</w:t>
            </w:r>
          </w:p>
          <w:p w:rsidRPr="004E3EEA" w:rsidR="6C6423BC" w:rsidP="69FB97C1" w:rsidRDefault="6C6423BC" w14:paraId="2469830C" w14:textId="7F38F875">
            <w:pPr>
              <w:pStyle w:val="ListParagraph"/>
              <w:numPr>
                <w:ilvl w:val="0"/>
                <w:numId w:val="1"/>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Pupils perform more confidently to wider audiences.</w:t>
            </w:r>
          </w:p>
          <w:p w:rsidRPr="004E3EEA" w:rsidR="6C6423BC" w:rsidP="69FB97C1" w:rsidRDefault="6C6423BC" w14:paraId="2696622F" w14:textId="631CA1B3">
            <w:pPr>
              <w:pStyle w:val="ListParagraph"/>
              <w:numPr>
                <w:ilvl w:val="0"/>
                <w:numId w:val="1"/>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Pupil work demonstrates greater independence, with evidence of self-expression and individual style.</w:t>
            </w:r>
          </w:p>
          <w:p w:rsidRPr="004E3EEA" w:rsidR="6C6423BC" w:rsidP="69FB97C1" w:rsidRDefault="6C6423BC" w14:paraId="22958811" w14:textId="15B8BAAB">
            <w:pPr>
              <w:pStyle w:val="ListParagraph"/>
              <w:numPr>
                <w:ilvl w:val="0"/>
                <w:numId w:val="1"/>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Expressive arts tasks deepen pupils’ understanding of Welsh culture, wellbeing, and historical contexts.</w:t>
            </w:r>
          </w:p>
          <w:p w:rsidRPr="004E3EEA" w:rsidR="69FB97C1" w:rsidP="69FB97C1" w:rsidRDefault="69FB97C1" w14:paraId="03A98CE7" w14:textId="78B260E1">
            <w:pPr>
              <w:rPr>
                <w:rFonts w:ascii="Arial" w:hAnsi="Arial" w:eastAsia="Calibri Light" w:cs="Arial"/>
                <w:sz w:val="18"/>
                <w:szCs w:val="18"/>
                <w:lang w:val="en-US"/>
              </w:rPr>
            </w:pPr>
          </w:p>
        </w:tc>
        <w:tc>
          <w:tcPr>
            <w:tcW w:w="4649" w:type="dxa"/>
            <w:shd w:val="clear" w:color="auto" w:fill="auto"/>
            <w:vAlign w:val="center"/>
          </w:tcPr>
          <w:p w:rsidRPr="004E3EEA" w:rsidR="6C6423BC" w:rsidP="69FB97C1" w:rsidRDefault="6C6423BC" w14:paraId="540D501F" w14:textId="4A54C2DA">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lastRenderedPageBreak/>
              <w:t>Pupils demonstrate confidence and pride in showcasing expressive arts to families and community.</w:t>
            </w:r>
          </w:p>
          <w:p w:rsidRPr="004E3EEA" w:rsidR="6C6423BC" w:rsidP="69FB97C1" w:rsidRDefault="6C6423BC" w14:paraId="74586847" w14:textId="1C055D15">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Digital portfolios evidence progression in composition, performance, and visual/digital art.</w:t>
            </w:r>
          </w:p>
          <w:p w:rsidRPr="004E3EEA" w:rsidR="6C6423BC" w:rsidP="69FB97C1" w:rsidRDefault="6C6423BC" w14:paraId="14D5301B" w14:textId="0B9EDECC">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Staff demonstrate improved confidence and competence in delivering expressive arts.</w:t>
            </w:r>
          </w:p>
          <w:p w:rsidRPr="004E3EEA" w:rsidR="6C6423BC" w:rsidP="69FB97C1" w:rsidRDefault="6C6423BC" w14:paraId="4205DC50" w14:textId="72DBB4B4">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Pupils show higher engagement, creativity, and enjoyment, with expressive arts embedded across </w:t>
            </w:r>
            <w:proofErr w:type="spellStart"/>
            <w:r w:rsidRPr="004E3EEA">
              <w:rPr>
                <w:rFonts w:ascii="Arial" w:hAnsi="Arial" w:eastAsia="Calibri Light" w:cs="Arial"/>
                <w:sz w:val="18"/>
                <w:szCs w:val="18"/>
                <w:lang w:val="en-US"/>
              </w:rPr>
              <w:t>AoLEs</w:t>
            </w:r>
            <w:proofErr w:type="spellEnd"/>
            <w:r w:rsidRPr="004E3EEA">
              <w:rPr>
                <w:rFonts w:ascii="Arial" w:hAnsi="Arial" w:eastAsia="Calibri Light" w:cs="Arial"/>
                <w:sz w:val="18"/>
                <w:szCs w:val="18"/>
                <w:lang w:val="en-US"/>
              </w:rPr>
              <w:t>.</w:t>
            </w:r>
          </w:p>
          <w:p w:rsidRPr="004E3EEA" w:rsidR="6C6423BC" w:rsidP="69FB97C1" w:rsidRDefault="6C6423BC" w14:paraId="11A25E05" w14:textId="677EF4F6">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lastRenderedPageBreak/>
              <w:t xml:space="preserve">The school is </w:t>
            </w:r>
            <w:proofErr w:type="spellStart"/>
            <w:r w:rsidRPr="004E3EEA">
              <w:rPr>
                <w:rFonts w:ascii="Arial" w:hAnsi="Arial" w:eastAsia="Calibri Light" w:cs="Arial"/>
                <w:sz w:val="18"/>
                <w:szCs w:val="18"/>
                <w:lang w:val="en-US"/>
              </w:rPr>
              <w:t>recognised</w:t>
            </w:r>
            <w:proofErr w:type="spellEnd"/>
            <w:r w:rsidRPr="004E3EEA">
              <w:rPr>
                <w:rFonts w:ascii="Arial" w:hAnsi="Arial" w:eastAsia="Calibri Light" w:cs="Arial"/>
                <w:sz w:val="18"/>
                <w:szCs w:val="18"/>
                <w:lang w:val="en-US"/>
              </w:rPr>
              <w:t xml:space="preserve"> as having broadened and balanced expressive arts provision, inspiring and motivating learners.</w:t>
            </w:r>
          </w:p>
          <w:p w:rsidRPr="004E3EEA" w:rsidR="69FB97C1" w:rsidP="69FB97C1" w:rsidRDefault="69FB97C1" w14:paraId="46CC72CC" w14:textId="2F65BD40">
            <w:pPr>
              <w:rPr>
                <w:rFonts w:ascii="Arial" w:hAnsi="Arial" w:eastAsia="Calibri Light" w:cs="Arial"/>
                <w:sz w:val="18"/>
                <w:szCs w:val="18"/>
                <w:lang w:val="en-US"/>
              </w:rPr>
            </w:pPr>
          </w:p>
        </w:tc>
      </w:tr>
      <w:tr w:rsidRPr="004E3EEA" w:rsidR="00A13102" w:rsidTr="3DAD08E1" w14:paraId="029A6759" w14:textId="77777777">
        <w:trPr>
          <w:jc w:val="center"/>
        </w:trPr>
        <w:tc>
          <w:tcPr>
            <w:tcW w:w="5104" w:type="dxa"/>
            <w:shd w:val="clear" w:color="auto" w:fill="ACB9CA" w:themeFill="text2" w:themeFillTint="66"/>
            <w:vAlign w:val="center"/>
          </w:tcPr>
          <w:p w:rsidRPr="004E3EEA" w:rsidR="00A13102" w:rsidP="00A13102" w:rsidRDefault="00A13102" w14:paraId="5907CC4B" w14:textId="77777777">
            <w:pPr>
              <w:rPr>
                <w:rFonts w:ascii="Arial" w:hAnsi="Arial" w:cs="Arial"/>
                <w:b/>
                <w:sz w:val="18"/>
                <w:szCs w:val="18"/>
                <w:lang w:val="en-US"/>
              </w:rPr>
            </w:pPr>
            <w:r w:rsidRPr="004E3EEA">
              <w:rPr>
                <w:rFonts w:ascii="Arial" w:hAnsi="Arial" w:cs="Arial"/>
                <w:b/>
                <w:sz w:val="18"/>
                <w:szCs w:val="18"/>
                <w:lang w:val="en-US"/>
              </w:rPr>
              <w:lastRenderedPageBreak/>
              <w:t>Progress judgement – Autumn</w:t>
            </w:r>
          </w:p>
        </w:tc>
        <w:tc>
          <w:tcPr>
            <w:tcW w:w="5103" w:type="dxa"/>
            <w:shd w:val="clear" w:color="auto" w:fill="ACB9CA" w:themeFill="text2" w:themeFillTint="66"/>
            <w:vAlign w:val="center"/>
          </w:tcPr>
          <w:p w:rsidRPr="004E3EEA" w:rsidR="00A13102" w:rsidP="00A13102" w:rsidRDefault="00A13102" w14:paraId="70EC67C7" w14:textId="77777777">
            <w:pPr>
              <w:rPr>
                <w:rFonts w:ascii="Arial" w:hAnsi="Arial" w:cs="Arial"/>
                <w:b/>
                <w:sz w:val="18"/>
                <w:szCs w:val="18"/>
                <w:lang w:val="en-US"/>
              </w:rPr>
            </w:pPr>
            <w:r w:rsidRPr="004E3EEA">
              <w:rPr>
                <w:rFonts w:ascii="Arial" w:hAnsi="Arial" w:cs="Arial"/>
                <w:b/>
                <w:sz w:val="18"/>
                <w:szCs w:val="18"/>
                <w:lang w:val="en-US"/>
              </w:rPr>
              <w:t>Progress judgement – Spring</w:t>
            </w:r>
          </w:p>
        </w:tc>
        <w:tc>
          <w:tcPr>
            <w:tcW w:w="4649" w:type="dxa"/>
            <w:shd w:val="clear" w:color="auto" w:fill="ACB9CA" w:themeFill="text2" w:themeFillTint="66"/>
            <w:vAlign w:val="center"/>
          </w:tcPr>
          <w:p w:rsidRPr="004E3EEA" w:rsidR="00A13102" w:rsidP="00A13102" w:rsidRDefault="00A13102" w14:paraId="3C44044D" w14:textId="77777777">
            <w:pPr>
              <w:rPr>
                <w:rFonts w:ascii="Arial" w:hAnsi="Arial" w:cs="Arial"/>
                <w:b/>
                <w:sz w:val="18"/>
                <w:szCs w:val="18"/>
                <w:lang w:val="en-US"/>
              </w:rPr>
            </w:pPr>
            <w:r w:rsidRPr="004E3EEA">
              <w:rPr>
                <w:rFonts w:ascii="Arial" w:hAnsi="Arial" w:cs="Arial"/>
                <w:b/>
                <w:sz w:val="18"/>
                <w:szCs w:val="18"/>
                <w:lang w:val="en-US"/>
              </w:rPr>
              <w:t>Progress judgement – Summer</w:t>
            </w:r>
          </w:p>
        </w:tc>
      </w:tr>
      <w:tr w:rsidRPr="004E3EEA" w:rsidR="00A13102" w:rsidTr="3DAD08E1" w14:paraId="717AAFBA" w14:textId="77777777">
        <w:trPr>
          <w:jc w:val="center"/>
        </w:trPr>
        <w:tc>
          <w:tcPr>
            <w:tcW w:w="5104" w:type="dxa"/>
            <w:shd w:val="clear" w:color="auto" w:fill="FFFFFF" w:themeFill="background1"/>
            <w:vAlign w:val="center"/>
          </w:tcPr>
          <w:p w:rsidRPr="004E3EEA" w:rsidR="00A13102" w:rsidP="00A13102" w:rsidRDefault="00A13102" w14:paraId="2908EB2C" w14:textId="705C9DB4">
            <w:pPr>
              <w:rPr>
                <w:rFonts w:ascii="Arial" w:hAnsi="Arial" w:cs="Arial"/>
                <w:b/>
                <w:sz w:val="18"/>
                <w:szCs w:val="18"/>
                <w:lang w:val="en-US"/>
              </w:rPr>
            </w:pPr>
          </w:p>
        </w:tc>
        <w:tc>
          <w:tcPr>
            <w:tcW w:w="5103" w:type="dxa"/>
            <w:shd w:val="clear" w:color="auto" w:fill="FFFFFF" w:themeFill="background1"/>
            <w:vAlign w:val="center"/>
          </w:tcPr>
          <w:p w:rsidRPr="004E3EEA" w:rsidR="00A13102" w:rsidP="00A13102" w:rsidRDefault="00A13102" w14:paraId="121FD38A" w14:textId="77777777">
            <w:pPr>
              <w:rPr>
                <w:rFonts w:ascii="Arial" w:hAnsi="Arial" w:cs="Arial"/>
                <w:b/>
                <w:sz w:val="18"/>
                <w:szCs w:val="18"/>
                <w:lang w:val="en-US"/>
              </w:rPr>
            </w:pPr>
          </w:p>
        </w:tc>
        <w:tc>
          <w:tcPr>
            <w:tcW w:w="4649" w:type="dxa"/>
            <w:shd w:val="clear" w:color="auto" w:fill="FFFFFF" w:themeFill="background1"/>
            <w:vAlign w:val="center"/>
          </w:tcPr>
          <w:p w:rsidRPr="004E3EEA" w:rsidR="00A13102" w:rsidP="00A13102" w:rsidRDefault="00A13102" w14:paraId="1FE2DD96" w14:textId="77777777">
            <w:pPr>
              <w:rPr>
                <w:rFonts w:ascii="Arial" w:hAnsi="Arial" w:cs="Arial"/>
                <w:b/>
                <w:sz w:val="18"/>
                <w:szCs w:val="18"/>
                <w:lang w:val="en-US"/>
              </w:rPr>
            </w:pPr>
          </w:p>
        </w:tc>
      </w:tr>
    </w:tbl>
    <w:p w:rsidRPr="004E3EEA" w:rsidR="0017061C" w:rsidP="69FB97C1" w:rsidRDefault="0017061C" w14:paraId="3185AA68" w14:textId="6FE7130C">
      <w:pPr>
        <w:jc w:val="center"/>
        <w:rPr>
          <w:rFonts w:ascii="Arial" w:hAnsi="Arial" w:cs="Arial"/>
          <w:sz w:val="18"/>
          <w:szCs w:val="18"/>
        </w:rPr>
      </w:pPr>
    </w:p>
    <w:tbl>
      <w:tblPr>
        <w:tblpPr w:leftFromText="180" w:rightFromText="180" w:horzAnchor="margin" w:tblpXSpec="center" w:tblpY="-751"/>
        <w:tblW w:w="157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635"/>
        <w:gridCol w:w="1140"/>
        <w:gridCol w:w="1320"/>
        <w:gridCol w:w="1755"/>
        <w:gridCol w:w="1365"/>
        <w:gridCol w:w="3240"/>
        <w:gridCol w:w="3715"/>
        <w:gridCol w:w="1565"/>
      </w:tblGrid>
      <w:tr w:rsidRPr="004E3EEA" w:rsidR="0017061C" w:rsidTr="69FB97C1" w14:paraId="664EABFF" w14:textId="77777777">
        <w:trPr>
          <w:trHeight w:val="6000"/>
        </w:trPr>
        <w:tc>
          <w:tcPr>
            <w:tcW w:w="15735" w:type="dxa"/>
            <w:gridSpan w:val="8"/>
            <w:tcBorders>
              <w:top w:val="single" w:color="auto" w:sz="4" w:space="0"/>
              <w:left w:val="single" w:color="auto" w:sz="4" w:space="0"/>
              <w:bottom w:val="single" w:color="auto" w:sz="4" w:space="0"/>
              <w:right w:val="single" w:color="auto" w:sz="4" w:space="0"/>
            </w:tcBorders>
            <w:hideMark/>
          </w:tcPr>
          <w:p w:rsidRPr="004E3EEA" w:rsidR="0017061C" w:rsidP="69FB97C1" w:rsidRDefault="7EA38D03" w14:paraId="38A05FBD" w14:textId="77777777">
            <w:pPr>
              <w:jc w:val="center"/>
              <w:rPr>
                <w:rFonts w:ascii="Arial" w:hAnsi="Arial" w:eastAsia="Calibri Light" w:cs="Arial"/>
                <w:b/>
                <w:bCs/>
                <w:sz w:val="18"/>
                <w:szCs w:val="18"/>
                <w:u w:val="single"/>
                <w:lang w:val="en-US"/>
              </w:rPr>
            </w:pPr>
            <w:r w:rsidRPr="004E3EEA">
              <w:rPr>
                <w:rFonts w:ascii="Arial" w:hAnsi="Arial" w:eastAsia="Calibri Light" w:cs="Arial"/>
                <w:b/>
                <w:bCs/>
                <w:sz w:val="18"/>
                <w:szCs w:val="18"/>
                <w:u w:val="single"/>
                <w:lang w:val="en-US"/>
              </w:rPr>
              <w:lastRenderedPageBreak/>
              <w:t xml:space="preserve">School Improvement Priority </w:t>
            </w:r>
          </w:p>
          <w:p w:rsidRPr="004E3EEA" w:rsidR="0017061C" w:rsidP="69FB97C1" w:rsidRDefault="7285F4CC" w14:paraId="03B44417" w14:textId="5FB392B9">
            <w:pPr>
              <w:pStyle w:val="NormalWeb"/>
              <w:shd w:val="clear" w:color="auto" w:fill="FFFFFF" w:themeFill="background1"/>
              <w:spacing w:before="0" w:beforeAutospacing="0" w:after="0" w:afterAutospacing="0"/>
              <w:rPr>
                <w:rFonts w:ascii="Arial" w:hAnsi="Arial" w:eastAsia="Calibri Light" w:cs="Arial"/>
                <w:b/>
                <w:bCs/>
                <w:sz w:val="18"/>
                <w:szCs w:val="18"/>
                <w:lang w:val="en-US"/>
              </w:rPr>
            </w:pPr>
            <w:r w:rsidRPr="004E3EEA">
              <w:rPr>
                <w:rFonts w:ascii="Arial" w:hAnsi="Arial" w:eastAsia="Calibri Light" w:cs="Arial"/>
                <w:b/>
                <w:bCs/>
                <w:sz w:val="18"/>
                <w:szCs w:val="18"/>
                <w:lang w:val="en-US"/>
              </w:rPr>
              <w:t>Priority 4: Improve Self-Evaluation Processes to Secure Improvement Across the School</w:t>
            </w:r>
            <w:r w:rsidRPr="004E3EEA" w:rsidR="1D985C0C">
              <w:rPr>
                <w:rFonts w:ascii="Arial" w:hAnsi="Arial" w:eastAsia="Calibri Light" w:cs="Arial"/>
                <w:b/>
                <w:bCs/>
                <w:sz w:val="18"/>
                <w:szCs w:val="18"/>
                <w:lang w:val="en-US"/>
              </w:rPr>
              <w:t xml:space="preserve">     </w:t>
            </w:r>
            <w:r w:rsidRPr="004E3EEA" w:rsidR="7EA38D03">
              <w:rPr>
                <w:rFonts w:ascii="Arial" w:hAnsi="Arial" w:eastAsia="Calibri Light" w:cs="Arial"/>
                <w:b/>
                <w:bCs/>
                <w:sz w:val="18"/>
                <w:szCs w:val="18"/>
                <w:lang w:val="en-US"/>
              </w:rPr>
              <w:t xml:space="preserve">Lead Person:  </w:t>
            </w:r>
            <w:r w:rsidRPr="004E3EEA" w:rsidR="4BAA699A">
              <w:rPr>
                <w:rFonts w:ascii="Arial" w:hAnsi="Arial" w:eastAsia="Calibri Light" w:cs="Arial"/>
                <w:b/>
                <w:bCs/>
                <w:sz w:val="18"/>
                <w:szCs w:val="18"/>
                <w:lang w:val="en-US"/>
              </w:rPr>
              <w:t>LD</w:t>
            </w:r>
            <w:r w:rsidRPr="004E3EEA" w:rsidR="7EA38D03">
              <w:rPr>
                <w:rFonts w:ascii="Arial" w:hAnsi="Arial" w:eastAsia="Calibri Light" w:cs="Arial"/>
                <w:b/>
                <w:bCs/>
                <w:sz w:val="18"/>
                <w:szCs w:val="18"/>
                <w:lang w:val="en-US"/>
              </w:rPr>
              <w:t xml:space="preserve">    Team:  </w:t>
            </w:r>
            <w:r w:rsidRPr="004E3EEA" w:rsidR="43C04F86">
              <w:rPr>
                <w:rFonts w:ascii="Arial" w:hAnsi="Arial" w:eastAsia="Calibri Light" w:cs="Arial"/>
                <w:b/>
                <w:bCs/>
                <w:sz w:val="18"/>
                <w:szCs w:val="18"/>
                <w:lang w:val="en-US"/>
              </w:rPr>
              <w:t>LD KS</w:t>
            </w:r>
            <w:r w:rsidRPr="004E3EEA" w:rsidR="7C3E9EB2">
              <w:rPr>
                <w:rFonts w:ascii="Arial" w:hAnsi="Arial" w:eastAsia="Calibri Light" w:cs="Arial"/>
                <w:b/>
                <w:bCs/>
                <w:sz w:val="18"/>
                <w:szCs w:val="18"/>
                <w:lang w:val="en-US"/>
              </w:rPr>
              <w:t xml:space="preserve">     </w:t>
            </w:r>
            <w:r w:rsidRPr="004E3EEA" w:rsidR="7EA38D03">
              <w:rPr>
                <w:rFonts w:ascii="Arial" w:hAnsi="Arial" w:eastAsia="Calibri Light" w:cs="Arial"/>
                <w:b/>
                <w:bCs/>
                <w:sz w:val="18"/>
                <w:szCs w:val="18"/>
                <w:lang w:val="en-US"/>
              </w:rPr>
              <w:t xml:space="preserve">Link Governor: </w:t>
            </w:r>
            <w:r w:rsidRPr="004E3EEA" w:rsidR="55D6CD26">
              <w:rPr>
                <w:rFonts w:ascii="Arial" w:hAnsi="Arial" w:eastAsia="Calibri Light" w:cs="Arial"/>
                <w:b/>
                <w:bCs/>
                <w:sz w:val="18"/>
                <w:szCs w:val="18"/>
                <w:lang w:val="en-US"/>
              </w:rPr>
              <w:t>JD</w:t>
            </w:r>
          </w:p>
          <w:p w:rsidRPr="004E3EEA" w:rsidR="00261BDD" w:rsidP="69FB97C1" w:rsidRDefault="7EA38D03" w14:paraId="7D598E7F" w14:textId="25F631DD">
            <w:pPr>
              <w:rPr>
                <w:rFonts w:ascii="Arial" w:hAnsi="Arial" w:eastAsia="Calibri Light" w:cs="Arial"/>
                <w:b/>
                <w:bCs/>
                <w:sz w:val="18"/>
                <w:szCs w:val="18"/>
                <w:highlight w:val="yellow"/>
                <w:lang w:val="en-US"/>
              </w:rPr>
            </w:pPr>
            <w:r w:rsidRPr="004E3EEA">
              <w:rPr>
                <w:rFonts w:ascii="Arial" w:hAnsi="Arial" w:eastAsia="Calibri Light" w:cs="Arial"/>
                <w:b/>
                <w:bCs/>
                <w:sz w:val="18"/>
                <w:szCs w:val="18"/>
                <w:lang w:val="en-US"/>
              </w:rPr>
              <w:t xml:space="preserve">Current position </w:t>
            </w:r>
          </w:p>
          <w:p w:rsidRPr="004E3EEA" w:rsidR="0017061C" w:rsidP="69FB97C1" w:rsidRDefault="2813B3BF" w14:paraId="0940B336" w14:textId="6B6DBFF6">
            <w:pPr>
              <w:rPr>
                <w:rFonts w:ascii="Arial" w:hAnsi="Arial" w:eastAsia="Calibri Light" w:cs="Arial"/>
                <w:b/>
                <w:bCs/>
                <w:sz w:val="18"/>
                <w:szCs w:val="18"/>
                <w:lang w:val="en-US"/>
              </w:rPr>
            </w:pPr>
            <w:r w:rsidRPr="004E3EEA">
              <w:rPr>
                <w:rFonts w:ascii="Arial" w:hAnsi="Arial" w:eastAsia="Calibri Light" w:cs="Arial"/>
                <w:b/>
                <w:bCs/>
                <w:sz w:val="18"/>
                <w:szCs w:val="18"/>
                <w:highlight w:val="green"/>
                <w:lang w:val="en-US"/>
              </w:rPr>
              <w:t>Despite there still being a gap there has been good progress through work on narrowing the gap – therefore we continue this target.</w:t>
            </w:r>
            <w:r w:rsidRPr="004E3EEA" w:rsidR="5DD91322">
              <w:rPr>
                <w:rFonts w:ascii="Arial" w:hAnsi="Arial" w:eastAsia="Calibri Light" w:cs="Arial"/>
                <w:b/>
                <w:bCs/>
                <w:sz w:val="18"/>
                <w:szCs w:val="18"/>
                <w:highlight w:val="green"/>
                <w:lang w:val="en-US"/>
              </w:rPr>
              <w:t xml:space="preserve">  </w:t>
            </w:r>
            <w:r w:rsidRPr="004E3EEA" w:rsidR="7EA38D03">
              <w:rPr>
                <w:rFonts w:ascii="Arial" w:hAnsi="Arial" w:eastAsia="Calibri Light" w:cs="Arial"/>
                <w:b/>
                <w:bCs/>
                <w:sz w:val="18"/>
                <w:szCs w:val="18"/>
                <w:highlight w:val="green"/>
                <w:lang w:val="en-US"/>
              </w:rPr>
              <w:t>from monitoring – reason/rationale for priority)</w:t>
            </w:r>
            <w:r w:rsidRPr="004E3EEA" w:rsidR="7EA38D03">
              <w:rPr>
                <w:rFonts w:ascii="Arial" w:hAnsi="Arial" w:eastAsia="Calibri Light" w:cs="Arial"/>
                <w:b/>
                <w:bCs/>
                <w:sz w:val="18"/>
                <w:szCs w:val="18"/>
                <w:lang w:val="en-US"/>
              </w:rPr>
              <w:t xml:space="preserve"> </w:t>
            </w:r>
          </w:p>
          <w:p w:rsidRPr="004E3EEA" w:rsidR="0017061C" w:rsidP="69FB97C1" w:rsidRDefault="7EA38D03" w14:paraId="1227C2BC" w14:textId="77777777">
            <w:pPr>
              <w:rPr>
                <w:rFonts w:ascii="Arial" w:hAnsi="Arial" w:eastAsia="Calibri Light" w:cs="Arial"/>
                <w:b/>
                <w:bCs/>
                <w:sz w:val="18"/>
                <w:szCs w:val="18"/>
                <w:highlight w:val="yellow"/>
                <w:lang w:val="en-US"/>
              </w:rPr>
            </w:pPr>
            <w:r w:rsidRPr="004E3EEA">
              <w:rPr>
                <w:rFonts w:ascii="Arial" w:hAnsi="Arial" w:eastAsia="Calibri Light" w:cs="Arial"/>
                <w:b/>
                <w:bCs/>
                <w:sz w:val="18"/>
                <w:szCs w:val="18"/>
                <w:lang w:val="en-US"/>
              </w:rPr>
              <w:t xml:space="preserve">Areas to Develop </w:t>
            </w:r>
            <w:r w:rsidRPr="004E3EEA">
              <w:rPr>
                <w:rFonts w:ascii="Arial" w:hAnsi="Arial" w:eastAsia="Calibri Light" w:cs="Arial"/>
                <w:b/>
                <w:bCs/>
                <w:sz w:val="18"/>
                <w:szCs w:val="18"/>
                <w:highlight w:val="yellow"/>
                <w:lang w:val="en-US"/>
              </w:rPr>
              <w:t>(Capture areas to develop from monitoring in clear areas for improvement - what needs to improve based on monitoring above?)</w:t>
            </w:r>
          </w:p>
          <w:p w:rsidRPr="004E3EEA" w:rsidR="4E1E4644" w:rsidP="69FB97C1" w:rsidRDefault="4E1E4644" w14:paraId="11E623A7" w14:textId="2019292B">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Establish a clear </w:t>
            </w:r>
            <w:r w:rsidRPr="004E3EEA">
              <w:rPr>
                <w:rFonts w:ascii="Arial" w:hAnsi="Arial" w:eastAsia="Calibri Light" w:cs="Arial"/>
                <w:b/>
                <w:bCs/>
                <w:sz w:val="18"/>
                <w:szCs w:val="18"/>
                <w:lang w:val="en-US"/>
              </w:rPr>
              <w:t>whole-school self-evaluation calendar</w:t>
            </w:r>
            <w:r w:rsidRPr="004E3EEA">
              <w:rPr>
                <w:rFonts w:ascii="Arial" w:hAnsi="Arial" w:eastAsia="Calibri Light" w:cs="Arial"/>
                <w:sz w:val="18"/>
                <w:szCs w:val="18"/>
                <w:lang w:val="en-US"/>
              </w:rPr>
              <w:t xml:space="preserve"> to ensure consistency and accountability.</w:t>
            </w:r>
          </w:p>
          <w:p w:rsidRPr="004E3EEA" w:rsidR="4E1E4644" w:rsidP="69FB97C1" w:rsidRDefault="4E1E4644" w14:paraId="5376698C" w14:textId="15789304">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Develop staff confidence and accuracy in using agreed </w:t>
            </w:r>
            <w:r w:rsidRPr="004E3EEA">
              <w:rPr>
                <w:rFonts w:ascii="Arial" w:hAnsi="Arial" w:eastAsia="Calibri Light" w:cs="Arial"/>
                <w:b/>
                <w:bCs/>
                <w:sz w:val="18"/>
                <w:szCs w:val="18"/>
                <w:lang w:val="en-US"/>
              </w:rPr>
              <w:t>self-evaluation practices and tools</w:t>
            </w:r>
            <w:r w:rsidRPr="004E3EEA">
              <w:rPr>
                <w:rFonts w:ascii="Arial" w:hAnsi="Arial" w:eastAsia="Calibri Light" w:cs="Arial"/>
                <w:sz w:val="18"/>
                <w:szCs w:val="18"/>
                <w:lang w:val="en-US"/>
              </w:rPr>
              <w:t xml:space="preserve"> (e.g., FADE sheets).</w:t>
            </w:r>
          </w:p>
          <w:p w:rsidRPr="004E3EEA" w:rsidR="4E1E4644" w:rsidP="69FB97C1" w:rsidRDefault="4E1E4644" w14:paraId="5CC5AB81" w14:textId="09CCF171">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Strengthen the role of </w:t>
            </w:r>
            <w:r w:rsidRPr="004E3EEA">
              <w:rPr>
                <w:rFonts w:ascii="Arial" w:hAnsi="Arial" w:eastAsia="Calibri Light" w:cs="Arial"/>
                <w:b/>
                <w:bCs/>
                <w:sz w:val="18"/>
                <w:szCs w:val="18"/>
                <w:lang w:val="en-US"/>
              </w:rPr>
              <w:t>governors and stakeholders</w:t>
            </w:r>
            <w:r w:rsidRPr="004E3EEA">
              <w:rPr>
                <w:rFonts w:ascii="Arial" w:hAnsi="Arial" w:eastAsia="Calibri Light" w:cs="Arial"/>
                <w:sz w:val="18"/>
                <w:szCs w:val="18"/>
                <w:lang w:val="en-US"/>
              </w:rPr>
              <w:t xml:space="preserve"> in evaluation and monitoring activities.</w:t>
            </w:r>
          </w:p>
          <w:p w:rsidRPr="004E3EEA" w:rsidR="4E1E4644" w:rsidP="69FB97C1" w:rsidRDefault="4E1E4644" w14:paraId="3E460E2F" w14:textId="7F43A0A5">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Ensure that </w:t>
            </w:r>
            <w:r w:rsidRPr="004E3EEA">
              <w:rPr>
                <w:rFonts w:ascii="Arial" w:hAnsi="Arial" w:eastAsia="Calibri Light" w:cs="Arial"/>
                <w:b/>
                <w:bCs/>
                <w:sz w:val="18"/>
                <w:szCs w:val="18"/>
                <w:lang w:val="en-US"/>
              </w:rPr>
              <w:t>pupil progress data</w:t>
            </w:r>
            <w:r w:rsidRPr="004E3EEA">
              <w:rPr>
                <w:rFonts w:ascii="Arial" w:hAnsi="Arial" w:eastAsia="Calibri Light" w:cs="Arial"/>
                <w:sz w:val="18"/>
                <w:szCs w:val="18"/>
                <w:lang w:val="en-US"/>
              </w:rPr>
              <w:t xml:space="preserve"> is used systematically to inform self-evaluation.</w:t>
            </w:r>
          </w:p>
          <w:p w:rsidRPr="004E3EEA" w:rsidR="4E1E4644" w:rsidP="69FB97C1" w:rsidRDefault="4E1E4644" w14:paraId="74AC1062" w14:textId="5E02A098">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Develop </w:t>
            </w:r>
            <w:r w:rsidRPr="004E3EEA">
              <w:rPr>
                <w:rFonts w:ascii="Arial" w:hAnsi="Arial" w:eastAsia="Calibri Light" w:cs="Arial"/>
                <w:b/>
                <w:bCs/>
                <w:sz w:val="18"/>
                <w:szCs w:val="18"/>
                <w:lang w:val="en-US"/>
              </w:rPr>
              <w:t>cluster monitoring and evaluation processes</w:t>
            </w:r>
            <w:r w:rsidRPr="004E3EEA">
              <w:rPr>
                <w:rFonts w:ascii="Arial" w:hAnsi="Arial" w:eastAsia="Calibri Light" w:cs="Arial"/>
                <w:sz w:val="18"/>
                <w:szCs w:val="18"/>
                <w:lang w:val="en-US"/>
              </w:rPr>
              <w:t xml:space="preserve"> to enable external validation and consistency.</w:t>
            </w:r>
          </w:p>
          <w:p w:rsidRPr="004E3EEA" w:rsidR="4E1E4644" w:rsidP="69FB97C1" w:rsidRDefault="4E1E4644" w14:paraId="35EABBC0" w14:textId="7FD19FAB">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 xml:space="preserve">Create an </w:t>
            </w:r>
            <w:r w:rsidRPr="004E3EEA">
              <w:rPr>
                <w:rFonts w:ascii="Arial" w:hAnsi="Arial" w:eastAsia="Calibri Light" w:cs="Arial"/>
                <w:b/>
                <w:bCs/>
                <w:sz w:val="18"/>
                <w:szCs w:val="18"/>
                <w:lang w:val="en-US"/>
              </w:rPr>
              <w:t>impact folder</w:t>
            </w:r>
            <w:r w:rsidRPr="004E3EEA">
              <w:rPr>
                <w:rFonts w:ascii="Arial" w:hAnsi="Arial" w:eastAsia="Calibri Light" w:cs="Arial"/>
                <w:sz w:val="18"/>
                <w:szCs w:val="18"/>
                <w:lang w:val="en-US"/>
              </w:rPr>
              <w:t xml:space="preserve"> with FADE sheets to capture, showcase, and track evidence of good practice.</w:t>
            </w:r>
          </w:p>
          <w:p w:rsidRPr="004E3EEA" w:rsidR="0017061C" w:rsidP="69FB97C1" w:rsidRDefault="0017061C" w14:paraId="0349ECAC" w14:textId="77777777">
            <w:pPr>
              <w:pStyle w:val="ListParagraph"/>
              <w:rPr>
                <w:rFonts w:ascii="Arial" w:hAnsi="Arial" w:eastAsia="Calibri Light" w:cs="Arial"/>
                <w:b/>
                <w:bCs/>
                <w:sz w:val="18"/>
                <w:szCs w:val="18"/>
                <w:lang w:val="en-US"/>
              </w:rPr>
            </w:pPr>
          </w:p>
          <w:p w:rsidRPr="004E3EEA" w:rsidR="0017061C" w:rsidP="69FB97C1" w:rsidRDefault="7EA38D03" w14:paraId="5F426CCE" w14:textId="11A6A3AF">
            <w:pPr>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Desired Outcomes </w:t>
            </w:r>
            <w:r w:rsidRPr="004E3EEA">
              <w:rPr>
                <w:rFonts w:ascii="Arial" w:hAnsi="Arial" w:eastAsia="Calibri Light" w:cs="Arial"/>
                <w:b/>
                <w:bCs/>
                <w:sz w:val="18"/>
                <w:szCs w:val="18"/>
                <w:highlight w:val="yellow"/>
                <w:lang w:val="en-US"/>
              </w:rPr>
              <w:t>(What will each of the areas to develop listed above look like once achieved?)</w:t>
            </w:r>
          </w:p>
          <w:p w:rsidRPr="004E3EEA" w:rsidR="0017061C" w:rsidP="69FB97C1" w:rsidRDefault="028E01F6" w14:paraId="1E2395D6" w14:textId="06656A28">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A structured, whole-school self-evaluation system is embedded and understood by all staff.</w:t>
            </w:r>
          </w:p>
          <w:p w:rsidRPr="004E3EEA" w:rsidR="0017061C" w:rsidP="69FB97C1" w:rsidRDefault="028E01F6" w14:paraId="7F5729BA" w14:textId="5E178858">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Governors and stakeholders play an active and informed role in monitoring and evaluation, increasing accountability and transparency.</w:t>
            </w:r>
          </w:p>
          <w:p w:rsidRPr="004E3EEA" w:rsidR="0017061C" w:rsidP="69FB97C1" w:rsidRDefault="028E01F6" w14:paraId="5A38BC81" w14:textId="6D136CA8">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Staff consistently use agreed tools (e.g., FADE sheets) to reflect on and evidence improvements.</w:t>
            </w:r>
          </w:p>
          <w:p w:rsidRPr="004E3EEA" w:rsidR="0017061C" w:rsidP="69FB97C1" w:rsidRDefault="028E01F6" w14:paraId="19AF1591" w14:textId="1334BBB0">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Pupil progress data is used effectively to identify strengths and areas for development, ensuring accurate priorities.</w:t>
            </w:r>
          </w:p>
          <w:p w:rsidRPr="004E3EEA" w:rsidR="0017061C" w:rsidP="69FB97C1" w:rsidRDefault="028E01F6" w14:paraId="16D84C72" w14:textId="02BB7B21">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Evidence of good practice is systematically captured in an impact folder, demonstrating progress and celebrating achievements.</w:t>
            </w:r>
          </w:p>
          <w:p w:rsidRPr="004E3EEA" w:rsidR="0017061C" w:rsidP="69FB97C1" w:rsidRDefault="028E01F6" w14:paraId="6FDF5862" w14:textId="4CAA54A4">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Cluster-wide processes provide external challenge and validation, ensuring accuracy of self-evaluation and alignment across schools.</w:t>
            </w:r>
          </w:p>
        </w:tc>
      </w:tr>
      <w:tr w:rsidRPr="004E3EEA" w:rsidR="0017061C" w:rsidTr="69FB97C1" w14:paraId="37A26E91" w14:textId="77777777">
        <w:trPr>
          <w:trHeight w:val="600"/>
        </w:trPr>
        <w:tc>
          <w:tcPr>
            <w:tcW w:w="1635"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17061C" w:rsidP="69FB97C1" w:rsidRDefault="7EA38D03" w14:paraId="73295456"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Activity</w:t>
            </w:r>
          </w:p>
          <w:p w:rsidRPr="004E3EEA" w:rsidR="4AFAAA0C" w:rsidP="69FB97C1" w:rsidRDefault="4AFAAA0C" w14:paraId="6EB303B1" w14:textId="1B312325">
            <w:pPr>
              <w:rPr>
                <w:rFonts w:ascii="Arial" w:hAnsi="Arial" w:eastAsia="Calibri Light" w:cs="Arial"/>
                <w:b/>
                <w:bCs/>
                <w:sz w:val="18"/>
                <w:szCs w:val="18"/>
                <w:highlight w:val="yellow"/>
                <w:lang w:val="en-US"/>
              </w:rPr>
            </w:pPr>
            <w:r w:rsidRPr="004E3EEA">
              <w:rPr>
                <w:rFonts w:ascii="Arial" w:hAnsi="Arial" w:eastAsia="Calibri Light" w:cs="Arial"/>
                <w:b/>
                <w:bCs/>
                <w:sz w:val="18"/>
                <w:szCs w:val="18"/>
                <w:highlight w:val="yellow"/>
                <w:lang w:val="en-US"/>
              </w:rPr>
              <w:t>Specific Action to be taken to achieve desired outcomes</w:t>
            </w:r>
          </w:p>
        </w:tc>
        <w:tc>
          <w:tcPr>
            <w:tcW w:w="1140"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17061C" w:rsidP="69FB97C1" w:rsidRDefault="7EA38D03" w14:paraId="66916804"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Lead person</w:t>
            </w:r>
          </w:p>
          <w:p w:rsidRPr="004E3EEA" w:rsidR="7EA38D03" w:rsidP="69FB97C1" w:rsidRDefault="7EA38D03" w14:paraId="596D9834" w14:textId="77777777">
            <w:pPr>
              <w:rPr>
                <w:rFonts w:ascii="Arial" w:hAnsi="Arial" w:eastAsia="Calibri Light" w:cs="Arial"/>
                <w:b/>
                <w:bCs/>
                <w:sz w:val="18"/>
                <w:szCs w:val="18"/>
                <w:highlight w:val="yellow"/>
                <w:lang w:val="en-US"/>
              </w:rPr>
            </w:pPr>
            <w:r w:rsidRPr="004E3EEA">
              <w:rPr>
                <w:rFonts w:ascii="Arial" w:hAnsi="Arial" w:eastAsia="Calibri Light" w:cs="Arial"/>
                <w:b/>
                <w:bCs/>
                <w:sz w:val="18"/>
                <w:szCs w:val="18"/>
                <w:highlight w:val="yellow"/>
                <w:lang w:val="en-US"/>
              </w:rPr>
              <w:t>Who takes responsibility?</w:t>
            </w:r>
          </w:p>
        </w:tc>
        <w:tc>
          <w:tcPr>
            <w:tcW w:w="1320"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17061C" w:rsidP="69FB97C1" w:rsidRDefault="7EA38D03" w14:paraId="73505C7C"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Timescale</w:t>
            </w:r>
          </w:p>
          <w:p w:rsidRPr="004E3EEA" w:rsidR="7EA38D03" w:rsidP="69FB97C1" w:rsidRDefault="7EA38D03" w14:paraId="182CC421" w14:textId="77777777">
            <w:pPr>
              <w:rPr>
                <w:rFonts w:ascii="Arial" w:hAnsi="Arial" w:eastAsia="Calibri Light" w:cs="Arial"/>
                <w:b/>
                <w:bCs/>
                <w:sz w:val="18"/>
                <w:szCs w:val="18"/>
                <w:highlight w:val="yellow"/>
                <w:lang w:val="en-US"/>
              </w:rPr>
            </w:pPr>
            <w:r w:rsidRPr="004E3EEA">
              <w:rPr>
                <w:rFonts w:ascii="Arial" w:hAnsi="Arial" w:eastAsia="Calibri Light" w:cs="Arial"/>
                <w:b/>
                <w:bCs/>
                <w:sz w:val="18"/>
                <w:szCs w:val="18"/>
                <w:highlight w:val="yellow"/>
                <w:lang w:val="en-US"/>
              </w:rPr>
              <w:t xml:space="preserve">Completion date </w:t>
            </w:r>
          </w:p>
          <w:p w:rsidRPr="004E3EEA" w:rsidR="69FB97C1" w:rsidP="69FB97C1" w:rsidRDefault="69FB97C1" w14:paraId="3D320016" w14:textId="77777777">
            <w:pPr>
              <w:rPr>
                <w:rFonts w:ascii="Arial" w:hAnsi="Arial" w:eastAsia="Calibri Light" w:cs="Arial"/>
                <w:b/>
                <w:bCs/>
                <w:sz w:val="18"/>
                <w:szCs w:val="18"/>
                <w:highlight w:val="yellow"/>
                <w:lang w:val="en-US"/>
              </w:rPr>
            </w:pPr>
          </w:p>
        </w:tc>
        <w:tc>
          <w:tcPr>
            <w:tcW w:w="1755"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17061C" w:rsidP="69FB97C1" w:rsidRDefault="7EA38D03" w14:paraId="6CF8E4A0"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Staff development</w:t>
            </w:r>
          </w:p>
          <w:p w:rsidRPr="004E3EEA" w:rsidR="7EA38D03" w:rsidP="69FB97C1" w:rsidRDefault="7EA38D03" w14:paraId="39574ADD" w14:textId="77777777">
            <w:pPr>
              <w:rPr>
                <w:rFonts w:ascii="Arial" w:hAnsi="Arial" w:eastAsia="Calibri Light" w:cs="Arial"/>
                <w:b/>
                <w:bCs/>
                <w:sz w:val="18"/>
                <w:szCs w:val="18"/>
                <w:highlight w:val="yellow"/>
                <w:lang w:val="en-US"/>
              </w:rPr>
            </w:pPr>
            <w:r w:rsidRPr="004E3EEA">
              <w:rPr>
                <w:rFonts w:ascii="Arial" w:hAnsi="Arial" w:eastAsia="Calibri Light" w:cs="Arial"/>
                <w:b/>
                <w:bCs/>
                <w:sz w:val="18"/>
                <w:szCs w:val="18"/>
                <w:highlight w:val="yellow"/>
                <w:lang w:val="en-US"/>
              </w:rPr>
              <w:t>Support needed?</w:t>
            </w:r>
          </w:p>
        </w:tc>
        <w:tc>
          <w:tcPr>
            <w:tcW w:w="1365"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17061C" w:rsidP="69FB97C1" w:rsidRDefault="7EA38D03" w14:paraId="2367B767"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Cost</w:t>
            </w:r>
          </w:p>
          <w:p w:rsidRPr="004E3EEA" w:rsidR="7EA38D03" w:rsidP="69FB97C1" w:rsidRDefault="7EA38D03" w14:paraId="3931A993" w14:textId="77777777">
            <w:pPr>
              <w:rPr>
                <w:rFonts w:ascii="Arial" w:hAnsi="Arial" w:eastAsia="Calibri Light" w:cs="Arial"/>
                <w:b/>
                <w:bCs/>
                <w:sz w:val="18"/>
                <w:szCs w:val="18"/>
                <w:highlight w:val="yellow"/>
                <w:lang w:val="en-US"/>
              </w:rPr>
            </w:pPr>
            <w:r w:rsidRPr="004E3EEA">
              <w:rPr>
                <w:rFonts w:ascii="Arial" w:hAnsi="Arial" w:eastAsia="Calibri Light" w:cs="Arial"/>
                <w:b/>
                <w:bCs/>
                <w:sz w:val="18"/>
                <w:szCs w:val="18"/>
                <w:highlight w:val="yellow"/>
                <w:lang w:val="en-US"/>
              </w:rPr>
              <w:t xml:space="preserve">How much? Source (PDG </w:t>
            </w:r>
            <w:proofErr w:type="spellStart"/>
            <w:r w:rsidRPr="004E3EEA">
              <w:rPr>
                <w:rFonts w:ascii="Arial" w:hAnsi="Arial" w:eastAsia="Calibri Light" w:cs="Arial"/>
                <w:b/>
                <w:bCs/>
                <w:sz w:val="18"/>
                <w:szCs w:val="18"/>
                <w:highlight w:val="yellow"/>
                <w:lang w:val="en-US"/>
              </w:rPr>
              <w:t>etc</w:t>
            </w:r>
            <w:proofErr w:type="spellEnd"/>
            <w:r w:rsidRPr="004E3EEA">
              <w:rPr>
                <w:rFonts w:ascii="Arial" w:hAnsi="Arial" w:eastAsia="Calibri Light" w:cs="Arial"/>
                <w:b/>
                <w:bCs/>
                <w:sz w:val="18"/>
                <w:szCs w:val="18"/>
                <w:highlight w:val="yellow"/>
                <w:lang w:val="en-US"/>
              </w:rPr>
              <w:t>)?</w:t>
            </w:r>
          </w:p>
        </w:tc>
        <w:tc>
          <w:tcPr>
            <w:tcW w:w="3240"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17061C" w:rsidP="69FB97C1" w:rsidRDefault="7EA38D03" w14:paraId="5CF3A5D6"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Monitoring </w:t>
            </w:r>
          </w:p>
          <w:p w:rsidRPr="004E3EEA" w:rsidR="7EA38D03" w:rsidP="69FB97C1" w:rsidRDefault="7EA38D03" w14:paraId="3AA45453" w14:textId="77777777">
            <w:pPr>
              <w:rPr>
                <w:rFonts w:ascii="Arial" w:hAnsi="Arial" w:eastAsia="Calibri Light" w:cs="Arial"/>
                <w:b/>
                <w:bCs/>
                <w:sz w:val="18"/>
                <w:szCs w:val="18"/>
                <w:highlight w:val="yellow"/>
                <w:lang w:val="en-US"/>
              </w:rPr>
            </w:pPr>
            <w:r w:rsidRPr="004E3EEA">
              <w:rPr>
                <w:rFonts w:ascii="Arial" w:hAnsi="Arial" w:eastAsia="Calibri Light" w:cs="Arial"/>
                <w:b/>
                <w:bCs/>
                <w:sz w:val="18"/>
                <w:szCs w:val="18"/>
                <w:highlight w:val="yellow"/>
                <w:lang w:val="en-US"/>
              </w:rPr>
              <w:t>Who/when?</w:t>
            </w:r>
          </w:p>
        </w:tc>
        <w:tc>
          <w:tcPr>
            <w:tcW w:w="3715"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4E3EEA" w:rsidR="0017061C" w:rsidP="69FB97C1" w:rsidRDefault="7EA38D03" w14:paraId="0A2DDE29"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Success Criteria</w:t>
            </w:r>
          </w:p>
          <w:p w:rsidRPr="004E3EEA" w:rsidR="7EA38D03" w:rsidP="69FB97C1" w:rsidRDefault="7EA38D03" w14:paraId="4C5608E5" w14:textId="77777777">
            <w:pPr>
              <w:rPr>
                <w:rFonts w:ascii="Arial" w:hAnsi="Arial" w:eastAsia="Calibri Light" w:cs="Arial"/>
                <w:b/>
                <w:bCs/>
                <w:sz w:val="18"/>
                <w:szCs w:val="18"/>
                <w:highlight w:val="yellow"/>
                <w:lang w:val="en-US"/>
              </w:rPr>
            </w:pPr>
            <w:r w:rsidRPr="004E3EEA">
              <w:rPr>
                <w:rFonts w:ascii="Arial" w:hAnsi="Arial" w:eastAsia="Calibri Light" w:cs="Arial"/>
                <w:b/>
                <w:bCs/>
                <w:sz w:val="18"/>
                <w:szCs w:val="18"/>
                <w:highlight w:val="yellow"/>
                <w:lang w:val="en-US"/>
              </w:rPr>
              <w:t>What will have improved?</w:t>
            </w:r>
          </w:p>
        </w:tc>
        <w:tc>
          <w:tcPr>
            <w:tcW w:w="1565"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4E3EEA" w:rsidR="0017061C" w:rsidP="69FB97C1" w:rsidRDefault="7EA38D03" w14:paraId="1CB06F16"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Date Completed/rag rating</w:t>
            </w:r>
          </w:p>
        </w:tc>
      </w:tr>
      <w:tr w:rsidRPr="004E3EEA" w:rsidR="00DF280C" w:rsidTr="69FB97C1" w14:paraId="176C7EB6" w14:textId="77777777">
        <w:tc>
          <w:tcPr>
            <w:tcW w:w="1635"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20E804AC" w14:textId="4A9FA85F">
            <w:pPr>
              <w:rPr>
                <w:rFonts w:ascii="Arial" w:hAnsi="Arial" w:eastAsia="Calibri Light" w:cs="Arial"/>
                <w:sz w:val="18"/>
                <w:szCs w:val="18"/>
              </w:rPr>
            </w:pPr>
            <w:r w:rsidRPr="004E3EEA">
              <w:rPr>
                <w:rFonts w:ascii="Arial" w:hAnsi="Arial" w:eastAsia="Calibri Light" w:cs="Arial"/>
                <w:sz w:val="18"/>
                <w:szCs w:val="18"/>
              </w:rPr>
              <w:t>Establish a whole-school self-evaluation calendar</w:t>
            </w:r>
          </w:p>
        </w:tc>
        <w:tc>
          <w:tcPr>
            <w:tcW w:w="1140"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4E5A2458" w14:textId="6A0B1701">
            <w:pPr>
              <w:rPr>
                <w:rFonts w:ascii="Arial" w:hAnsi="Arial" w:eastAsia="Calibri Light" w:cs="Arial"/>
                <w:sz w:val="18"/>
                <w:szCs w:val="18"/>
                <w:lang w:val="en-US"/>
              </w:rPr>
            </w:pPr>
            <w:r w:rsidRPr="004E3EEA">
              <w:rPr>
                <w:rFonts w:ascii="Arial" w:hAnsi="Arial" w:eastAsia="Calibri Light" w:cs="Arial"/>
                <w:sz w:val="18"/>
                <w:szCs w:val="18"/>
              </w:rPr>
              <w:t>LD</w:t>
            </w:r>
          </w:p>
        </w:tc>
        <w:tc>
          <w:tcPr>
            <w:tcW w:w="1320"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73312AD8" w14:textId="467E810B">
            <w:pPr>
              <w:rPr>
                <w:rFonts w:ascii="Arial" w:hAnsi="Arial" w:eastAsia="Calibri Light" w:cs="Arial"/>
                <w:sz w:val="18"/>
                <w:szCs w:val="18"/>
                <w:lang w:val="en-US"/>
              </w:rPr>
            </w:pPr>
            <w:r w:rsidRPr="004E3EEA">
              <w:rPr>
                <w:rFonts w:ascii="Arial" w:hAnsi="Arial" w:eastAsia="Calibri Light" w:cs="Arial"/>
                <w:sz w:val="18"/>
                <w:szCs w:val="18"/>
              </w:rPr>
              <w:t>Autumn Term 2025</w:t>
            </w:r>
          </w:p>
        </w:tc>
        <w:tc>
          <w:tcPr>
            <w:tcW w:w="1755"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40459701" w14:textId="7E294A40">
            <w:pPr>
              <w:rPr>
                <w:rFonts w:ascii="Arial" w:hAnsi="Arial" w:eastAsia="Calibri Light" w:cs="Arial"/>
                <w:sz w:val="18"/>
                <w:szCs w:val="18"/>
                <w:lang w:val="en-US"/>
              </w:rPr>
            </w:pPr>
            <w:r w:rsidRPr="004E3EEA">
              <w:rPr>
                <w:rFonts w:ascii="Arial" w:hAnsi="Arial" w:eastAsia="Calibri Light" w:cs="Arial"/>
                <w:sz w:val="18"/>
                <w:szCs w:val="18"/>
              </w:rPr>
              <w:t>Staff briefing and planning session</w:t>
            </w:r>
          </w:p>
        </w:tc>
        <w:tc>
          <w:tcPr>
            <w:tcW w:w="1365" w:type="dxa"/>
            <w:tcBorders>
              <w:top w:val="single" w:color="auto" w:sz="4" w:space="0"/>
              <w:left w:val="single" w:color="auto" w:sz="4" w:space="0"/>
              <w:bottom w:val="single" w:color="auto" w:sz="4" w:space="0"/>
              <w:right w:val="single" w:color="auto" w:sz="4" w:space="0"/>
            </w:tcBorders>
          </w:tcPr>
          <w:p w:rsidRPr="004E3EEA" w:rsidR="00DF280C" w:rsidP="69FB97C1" w:rsidRDefault="573FDF8F" w14:paraId="48BEE8FD" w14:textId="2324102F">
            <w:pPr>
              <w:rPr>
                <w:rFonts w:ascii="Arial" w:hAnsi="Arial" w:eastAsia="Calibri Light" w:cs="Arial"/>
                <w:sz w:val="18"/>
                <w:szCs w:val="18"/>
              </w:rPr>
            </w:pPr>
            <w:r w:rsidRPr="004E3EEA">
              <w:rPr>
                <w:rFonts w:ascii="Arial" w:hAnsi="Arial" w:eastAsia="Calibri Light" w:cs="Arial"/>
                <w:sz w:val="18"/>
                <w:szCs w:val="18"/>
              </w:rPr>
              <w:t>£20</w:t>
            </w:r>
          </w:p>
        </w:tc>
        <w:tc>
          <w:tcPr>
            <w:tcW w:w="3240" w:type="dxa"/>
            <w:tcBorders>
              <w:top w:val="single" w:color="auto" w:sz="4" w:space="0"/>
              <w:left w:val="single" w:color="auto" w:sz="4" w:space="0"/>
              <w:bottom w:val="single" w:color="auto" w:sz="4" w:space="0"/>
              <w:right w:val="single" w:color="auto" w:sz="4" w:space="0"/>
            </w:tcBorders>
          </w:tcPr>
          <w:p w:rsidRPr="004E3EEA" w:rsidR="00DF280C" w:rsidP="69FB97C1" w:rsidRDefault="2F1E17A5" w14:paraId="19DF2AEF" w14:textId="6A57A03A">
            <w:pPr>
              <w:rPr>
                <w:rFonts w:ascii="Arial" w:hAnsi="Arial" w:eastAsia="Calibri Light" w:cs="Arial"/>
                <w:sz w:val="18"/>
                <w:szCs w:val="18"/>
              </w:rPr>
            </w:pPr>
            <w:r w:rsidRPr="004E3EEA">
              <w:rPr>
                <w:rFonts w:ascii="Arial" w:hAnsi="Arial" w:eastAsia="Calibri Light" w:cs="Arial"/>
                <w:sz w:val="18"/>
                <w:szCs w:val="18"/>
              </w:rPr>
              <w:t>The development of a whole-school self-evaluation calendar will be monitored through leadership team reviews, ensuring that key activities such as lesson observations, work scrutiny, pupil and staff voice, and data analysis are scheduled and implemented consistently. Regular checks will confirm that the calendar is followed, remains up to date, and supports ongoing improvement priorities.</w:t>
            </w:r>
          </w:p>
        </w:tc>
        <w:tc>
          <w:tcPr>
            <w:tcW w:w="3715" w:type="dxa"/>
            <w:tcBorders>
              <w:top w:val="single" w:color="auto" w:sz="4" w:space="0"/>
              <w:left w:val="single" w:color="auto" w:sz="4" w:space="0"/>
              <w:bottom w:val="single" w:color="auto" w:sz="4" w:space="0"/>
              <w:right w:val="single" w:color="auto" w:sz="4" w:space="0"/>
            </w:tcBorders>
          </w:tcPr>
          <w:p w:rsidRPr="004E3EEA" w:rsidR="00DF280C" w:rsidP="69FB97C1" w:rsidRDefault="2F1E17A5" w14:paraId="217ECCE5" w14:textId="5BD2D87F">
            <w:pPr>
              <w:rPr>
                <w:rFonts w:ascii="Arial" w:hAnsi="Arial" w:eastAsia="Calibri Light" w:cs="Arial"/>
                <w:sz w:val="18"/>
                <w:szCs w:val="18"/>
              </w:rPr>
            </w:pPr>
            <w:r w:rsidRPr="004E3EEA">
              <w:rPr>
                <w:rFonts w:ascii="Arial" w:hAnsi="Arial" w:eastAsia="Calibri Light" w:cs="Arial"/>
                <w:sz w:val="18"/>
                <w:szCs w:val="18"/>
              </w:rPr>
              <w:t>The school will have a clear, structured self-evaluation calendar that ensures monitoring activities are carried out consistently across the year. Staff will have a shared understanding of evaluation processes, evidence will be collected systematically, and findings will directly inform school improvement planning and impact measures.</w:t>
            </w:r>
          </w:p>
        </w:tc>
        <w:tc>
          <w:tcPr>
            <w:tcW w:w="1565" w:type="dxa"/>
            <w:tcBorders>
              <w:top w:val="single" w:color="auto" w:sz="4" w:space="0"/>
              <w:left w:val="single" w:color="auto" w:sz="4" w:space="0"/>
              <w:bottom w:val="single" w:color="auto" w:sz="4" w:space="0"/>
              <w:right w:val="single" w:color="auto" w:sz="4" w:space="0"/>
            </w:tcBorders>
            <w:shd w:val="clear" w:color="auto" w:fill="auto"/>
          </w:tcPr>
          <w:p w:rsidRPr="004E3EEA" w:rsidR="00DF280C" w:rsidP="69FB97C1" w:rsidRDefault="00DF280C" w14:paraId="18873E44" w14:textId="24D47870">
            <w:pPr>
              <w:rPr>
                <w:rFonts w:ascii="Arial" w:hAnsi="Arial" w:eastAsia="Calibri Light" w:cs="Arial"/>
                <w:sz w:val="18"/>
                <w:szCs w:val="18"/>
                <w:lang w:val="en-US"/>
              </w:rPr>
            </w:pPr>
          </w:p>
        </w:tc>
      </w:tr>
      <w:tr w:rsidRPr="004E3EEA" w:rsidR="00DF280C" w:rsidTr="69FB97C1" w14:paraId="508D938C" w14:textId="77777777">
        <w:tc>
          <w:tcPr>
            <w:tcW w:w="1635"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3845D4F3" w14:textId="5CCFDECE">
            <w:pPr>
              <w:rPr>
                <w:rFonts w:ascii="Arial" w:hAnsi="Arial" w:eastAsia="Calibri Light" w:cs="Arial"/>
                <w:sz w:val="18"/>
                <w:szCs w:val="18"/>
                <w:lang w:val="en-US"/>
              </w:rPr>
            </w:pPr>
            <w:r w:rsidRPr="004E3EEA">
              <w:rPr>
                <w:rFonts w:ascii="Arial" w:hAnsi="Arial" w:eastAsia="Calibri Light" w:cs="Arial"/>
                <w:sz w:val="18"/>
                <w:szCs w:val="18"/>
              </w:rPr>
              <w:lastRenderedPageBreak/>
              <w:t>Deliver training on effective self-evaluation practices</w:t>
            </w:r>
          </w:p>
        </w:tc>
        <w:tc>
          <w:tcPr>
            <w:tcW w:w="1140"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6A073708" w14:textId="2DA36173">
            <w:pPr>
              <w:rPr>
                <w:rFonts w:ascii="Arial" w:hAnsi="Arial" w:eastAsia="Calibri Light" w:cs="Arial"/>
                <w:sz w:val="18"/>
                <w:szCs w:val="18"/>
                <w:lang w:val="en-US"/>
              </w:rPr>
            </w:pPr>
            <w:r w:rsidRPr="004E3EEA">
              <w:rPr>
                <w:rFonts w:ascii="Arial" w:hAnsi="Arial" w:eastAsia="Calibri Light" w:cs="Arial"/>
                <w:sz w:val="18"/>
                <w:szCs w:val="18"/>
              </w:rPr>
              <w:t>KS</w:t>
            </w:r>
          </w:p>
        </w:tc>
        <w:tc>
          <w:tcPr>
            <w:tcW w:w="1320"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31D7160F" w14:textId="6FDE3FBB">
            <w:pPr>
              <w:rPr>
                <w:rFonts w:ascii="Arial" w:hAnsi="Arial" w:eastAsia="Calibri Light" w:cs="Arial"/>
                <w:sz w:val="18"/>
                <w:szCs w:val="18"/>
                <w:lang w:val="en-US"/>
              </w:rPr>
            </w:pPr>
            <w:r w:rsidRPr="004E3EEA">
              <w:rPr>
                <w:rFonts w:ascii="Arial" w:hAnsi="Arial" w:eastAsia="Calibri Light" w:cs="Arial"/>
                <w:sz w:val="18"/>
                <w:szCs w:val="18"/>
              </w:rPr>
              <w:t>Autumn Term 2025</w:t>
            </w:r>
          </w:p>
        </w:tc>
        <w:tc>
          <w:tcPr>
            <w:tcW w:w="1755"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2376035C" w14:textId="3C3FE9A9">
            <w:pPr>
              <w:rPr>
                <w:rFonts w:ascii="Arial" w:hAnsi="Arial" w:eastAsia="Calibri Light" w:cs="Arial"/>
                <w:sz w:val="18"/>
                <w:szCs w:val="18"/>
                <w:lang w:val="en-US"/>
              </w:rPr>
            </w:pPr>
            <w:r w:rsidRPr="004E3EEA">
              <w:rPr>
                <w:rFonts w:ascii="Arial" w:hAnsi="Arial" w:eastAsia="Calibri Light" w:cs="Arial"/>
                <w:sz w:val="18"/>
                <w:szCs w:val="18"/>
              </w:rPr>
              <w:t>Inset training session</w:t>
            </w:r>
          </w:p>
        </w:tc>
        <w:tc>
          <w:tcPr>
            <w:tcW w:w="1365" w:type="dxa"/>
            <w:tcBorders>
              <w:top w:val="single" w:color="auto" w:sz="4" w:space="0"/>
              <w:left w:val="single" w:color="auto" w:sz="4" w:space="0"/>
              <w:bottom w:val="single" w:color="auto" w:sz="4" w:space="0"/>
              <w:right w:val="single" w:color="auto" w:sz="4" w:space="0"/>
            </w:tcBorders>
          </w:tcPr>
          <w:p w:rsidRPr="004E3EEA" w:rsidR="00DF280C" w:rsidP="69FB97C1" w:rsidRDefault="00DF280C" w14:paraId="016BA5F6" w14:textId="241547E5">
            <w:pPr>
              <w:rPr>
                <w:rFonts w:ascii="Arial" w:hAnsi="Arial" w:eastAsia="Calibri Light" w:cs="Arial"/>
                <w:sz w:val="18"/>
                <w:szCs w:val="18"/>
                <w:lang w:val="en-US"/>
              </w:rPr>
            </w:pPr>
          </w:p>
        </w:tc>
        <w:tc>
          <w:tcPr>
            <w:tcW w:w="3240" w:type="dxa"/>
            <w:tcBorders>
              <w:top w:val="single" w:color="auto" w:sz="4" w:space="0"/>
              <w:left w:val="single" w:color="auto" w:sz="4" w:space="0"/>
              <w:bottom w:val="single" w:color="auto" w:sz="4" w:space="0"/>
              <w:right w:val="single" w:color="auto" w:sz="4" w:space="0"/>
            </w:tcBorders>
          </w:tcPr>
          <w:p w:rsidRPr="004E3EEA" w:rsidR="00DF280C" w:rsidP="69FB97C1" w:rsidRDefault="3E9E0389" w14:paraId="19CA7110" w14:textId="5620B80D">
            <w:pPr>
              <w:rPr>
                <w:rFonts w:ascii="Arial" w:hAnsi="Arial" w:cs="Arial"/>
                <w:sz w:val="18"/>
                <w:szCs w:val="18"/>
              </w:rPr>
            </w:pPr>
            <w:r w:rsidRPr="004E3EEA">
              <w:rPr>
                <w:rFonts w:ascii="Arial" w:hAnsi="Arial" w:eastAsia="Calibri Light" w:cs="Arial"/>
                <w:sz w:val="18"/>
                <w:szCs w:val="18"/>
              </w:rPr>
              <w:t>The effectiveness of training on self-evaluation practices will be monitored through staff feedback, participation records, and follow-up discussions to assess understanding and confidence. Leadership team reviews and scrutiny of evaluation activities will check that strategies from training are being applied consistently in practice.</w:t>
            </w:r>
          </w:p>
        </w:tc>
        <w:tc>
          <w:tcPr>
            <w:tcW w:w="3715" w:type="dxa"/>
            <w:tcBorders>
              <w:top w:val="single" w:color="auto" w:sz="4" w:space="0"/>
              <w:left w:val="single" w:color="auto" w:sz="4" w:space="0"/>
              <w:bottom w:val="single" w:color="auto" w:sz="4" w:space="0"/>
              <w:right w:val="single" w:color="auto" w:sz="4" w:space="0"/>
            </w:tcBorders>
          </w:tcPr>
          <w:p w:rsidRPr="004E3EEA" w:rsidR="00DF280C" w:rsidP="69FB97C1" w:rsidRDefault="3E9E0389" w14:paraId="06602A1D" w14:textId="03CE16E3">
            <w:pPr>
              <w:rPr>
                <w:rFonts w:ascii="Arial" w:hAnsi="Arial" w:cs="Arial"/>
                <w:sz w:val="18"/>
                <w:szCs w:val="18"/>
              </w:rPr>
            </w:pPr>
            <w:r w:rsidRPr="004E3EEA">
              <w:rPr>
                <w:rFonts w:ascii="Arial" w:hAnsi="Arial" w:eastAsia="Calibri Light" w:cs="Arial"/>
                <w:sz w:val="18"/>
                <w:szCs w:val="18"/>
              </w:rPr>
              <w:t>Staff will demonstrate increased confidence and consistency in carrying out self-evaluation activities, using agreed approaches and frameworks. Evidence collected will be more accurate, focused, and purposeful, directly informing school improvement priorities and supporting a culture of continuous improvement.</w:t>
            </w:r>
          </w:p>
        </w:tc>
        <w:tc>
          <w:tcPr>
            <w:tcW w:w="1565" w:type="dxa"/>
            <w:tcBorders>
              <w:top w:val="single" w:color="auto" w:sz="4" w:space="0"/>
              <w:left w:val="single" w:color="auto" w:sz="4" w:space="0"/>
              <w:bottom w:val="single" w:color="auto" w:sz="4" w:space="0"/>
              <w:right w:val="single" w:color="auto" w:sz="4" w:space="0"/>
            </w:tcBorders>
            <w:shd w:val="clear" w:color="auto" w:fill="auto"/>
          </w:tcPr>
          <w:p w:rsidRPr="004E3EEA" w:rsidR="00DF280C" w:rsidP="69FB97C1" w:rsidRDefault="00DF280C" w14:paraId="323C5B76" w14:textId="061D2DCB">
            <w:pPr>
              <w:rPr>
                <w:rFonts w:ascii="Arial" w:hAnsi="Arial" w:eastAsia="Calibri Light" w:cs="Arial"/>
                <w:sz w:val="18"/>
                <w:szCs w:val="18"/>
                <w:lang w:val="en-US"/>
              </w:rPr>
            </w:pPr>
          </w:p>
        </w:tc>
      </w:tr>
      <w:tr w:rsidRPr="004E3EEA" w:rsidR="00DF280C" w:rsidTr="69FB97C1" w14:paraId="21877191" w14:textId="77777777">
        <w:tc>
          <w:tcPr>
            <w:tcW w:w="1635"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6262439A" w14:textId="32F0ADA7">
            <w:pPr>
              <w:rPr>
                <w:rFonts w:ascii="Arial" w:hAnsi="Arial" w:eastAsia="Calibri Light" w:cs="Arial"/>
                <w:sz w:val="18"/>
                <w:szCs w:val="18"/>
                <w:lang w:val="en-US"/>
              </w:rPr>
            </w:pPr>
            <w:r w:rsidRPr="004E3EEA">
              <w:rPr>
                <w:rFonts w:ascii="Arial" w:hAnsi="Arial" w:eastAsia="Calibri Light" w:cs="Arial"/>
                <w:sz w:val="18"/>
                <w:szCs w:val="18"/>
              </w:rPr>
              <w:t>Include governors and stakeholders in evaluation and monitoring activities</w:t>
            </w:r>
          </w:p>
        </w:tc>
        <w:tc>
          <w:tcPr>
            <w:tcW w:w="1140"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6EC85617" w14:textId="5123B524">
            <w:pPr>
              <w:rPr>
                <w:rFonts w:ascii="Arial" w:hAnsi="Arial" w:eastAsia="Calibri Light" w:cs="Arial"/>
                <w:sz w:val="18"/>
                <w:szCs w:val="18"/>
                <w:lang w:val="en-US"/>
              </w:rPr>
            </w:pPr>
            <w:r w:rsidRPr="004E3EEA">
              <w:rPr>
                <w:rFonts w:ascii="Arial" w:hAnsi="Arial" w:eastAsia="Calibri Light" w:cs="Arial"/>
                <w:sz w:val="18"/>
                <w:szCs w:val="18"/>
              </w:rPr>
              <w:t>JJW</w:t>
            </w:r>
          </w:p>
        </w:tc>
        <w:tc>
          <w:tcPr>
            <w:tcW w:w="1320"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169BA6D2" w14:textId="61E90DDA">
            <w:pPr>
              <w:rPr>
                <w:rFonts w:ascii="Arial" w:hAnsi="Arial" w:eastAsia="Calibri Light" w:cs="Arial"/>
                <w:sz w:val="18"/>
                <w:szCs w:val="18"/>
                <w:lang w:val="en-US"/>
              </w:rPr>
            </w:pPr>
            <w:r w:rsidRPr="004E3EEA">
              <w:rPr>
                <w:rFonts w:ascii="Arial" w:hAnsi="Arial" w:eastAsia="Calibri Light" w:cs="Arial"/>
                <w:sz w:val="18"/>
                <w:szCs w:val="18"/>
              </w:rPr>
              <w:t>Spring Term 2026</w:t>
            </w:r>
          </w:p>
        </w:tc>
        <w:tc>
          <w:tcPr>
            <w:tcW w:w="1755"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6C5B8082" w14:textId="44C553FD">
            <w:pPr>
              <w:rPr>
                <w:rFonts w:ascii="Arial" w:hAnsi="Arial" w:eastAsia="Calibri Light" w:cs="Arial"/>
                <w:sz w:val="18"/>
                <w:szCs w:val="18"/>
                <w:lang w:val="en-US"/>
              </w:rPr>
            </w:pPr>
            <w:r w:rsidRPr="004E3EEA">
              <w:rPr>
                <w:rFonts w:ascii="Arial" w:hAnsi="Arial" w:eastAsia="Calibri Light" w:cs="Arial"/>
                <w:sz w:val="18"/>
                <w:szCs w:val="18"/>
              </w:rPr>
              <w:t>Governor training and stakeholder workshops</w:t>
            </w:r>
          </w:p>
        </w:tc>
        <w:tc>
          <w:tcPr>
            <w:tcW w:w="1365" w:type="dxa"/>
            <w:tcBorders>
              <w:top w:val="single" w:color="auto" w:sz="4" w:space="0"/>
              <w:left w:val="single" w:color="auto" w:sz="4" w:space="0"/>
              <w:bottom w:val="single" w:color="auto" w:sz="4" w:space="0"/>
              <w:right w:val="single" w:color="auto" w:sz="4" w:space="0"/>
            </w:tcBorders>
          </w:tcPr>
          <w:p w:rsidRPr="004E3EEA" w:rsidR="00DF280C" w:rsidP="69FB97C1" w:rsidRDefault="00DF280C" w14:paraId="0D5DDA3D" w14:textId="7741D373">
            <w:pPr>
              <w:rPr>
                <w:rFonts w:ascii="Arial" w:hAnsi="Arial" w:eastAsia="Calibri Light" w:cs="Arial"/>
                <w:sz w:val="18"/>
                <w:szCs w:val="18"/>
                <w:lang w:val="en-US"/>
              </w:rPr>
            </w:pPr>
          </w:p>
        </w:tc>
        <w:tc>
          <w:tcPr>
            <w:tcW w:w="3240" w:type="dxa"/>
            <w:tcBorders>
              <w:top w:val="single" w:color="auto" w:sz="4" w:space="0"/>
              <w:left w:val="single" w:color="auto" w:sz="4" w:space="0"/>
              <w:bottom w:val="single" w:color="auto" w:sz="4" w:space="0"/>
              <w:right w:val="single" w:color="auto" w:sz="4" w:space="0"/>
            </w:tcBorders>
          </w:tcPr>
          <w:p w:rsidRPr="004E3EEA" w:rsidR="00DF280C" w:rsidP="69FB97C1" w:rsidRDefault="719CAB73" w14:paraId="2077EEAE" w14:textId="25930746">
            <w:pPr>
              <w:rPr>
                <w:rFonts w:ascii="Arial" w:hAnsi="Arial" w:cs="Arial"/>
                <w:sz w:val="18"/>
                <w:szCs w:val="18"/>
              </w:rPr>
            </w:pPr>
            <w:r w:rsidRPr="004E3EEA">
              <w:rPr>
                <w:rFonts w:ascii="Arial" w:hAnsi="Arial" w:eastAsia="Calibri Light" w:cs="Arial"/>
                <w:sz w:val="18"/>
                <w:szCs w:val="18"/>
              </w:rPr>
              <w:t>Governor and stakeholder involvement will be tracked through attendance records, meeting minutes, and feedback from their participation in activities such as learning walks, work scrutiny, and pupil voice sessions. Leadership reviews will ensure their contributions are purposeful and aligned with school priorities.</w:t>
            </w:r>
          </w:p>
        </w:tc>
        <w:tc>
          <w:tcPr>
            <w:tcW w:w="3715" w:type="dxa"/>
            <w:tcBorders>
              <w:top w:val="single" w:color="auto" w:sz="4" w:space="0"/>
              <w:left w:val="single" w:color="auto" w:sz="4" w:space="0"/>
              <w:bottom w:val="single" w:color="auto" w:sz="4" w:space="0"/>
              <w:right w:val="single" w:color="auto" w:sz="4" w:space="0"/>
            </w:tcBorders>
          </w:tcPr>
          <w:p w:rsidRPr="004E3EEA" w:rsidR="00DF280C" w:rsidP="69FB97C1" w:rsidRDefault="719CAB73" w14:paraId="56A32509" w14:textId="292B10AF">
            <w:pPr>
              <w:rPr>
                <w:rFonts w:ascii="Arial" w:hAnsi="Arial" w:cs="Arial"/>
                <w:sz w:val="18"/>
                <w:szCs w:val="18"/>
              </w:rPr>
            </w:pPr>
            <w:r w:rsidRPr="004E3EEA">
              <w:rPr>
                <w:rFonts w:ascii="Arial" w:hAnsi="Arial" w:eastAsia="Calibri Light" w:cs="Arial"/>
                <w:sz w:val="18"/>
                <w:szCs w:val="18"/>
              </w:rPr>
              <w:t>Governors and stakeholders will play an active and informed role in evaluation and monitoring, contributing effectively to identifying strengths and areas for development. Their involvement will increase accountability, strengthen community engagement, and support more robust, transparent school improvement processes.</w:t>
            </w:r>
          </w:p>
        </w:tc>
        <w:tc>
          <w:tcPr>
            <w:tcW w:w="1565" w:type="dxa"/>
            <w:tcBorders>
              <w:top w:val="single" w:color="auto" w:sz="4" w:space="0"/>
              <w:left w:val="single" w:color="auto" w:sz="4" w:space="0"/>
              <w:bottom w:val="single" w:color="auto" w:sz="4" w:space="0"/>
              <w:right w:val="single" w:color="auto" w:sz="4" w:space="0"/>
            </w:tcBorders>
            <w:shd w:val="clear" w:color="auto" w:fill="auto"/>
          </w:tcPr>
          <w:p w:rsidRPr="004E3EEA" w:rsidR="00DF280C" w:rsidP="69FB97C1" w:rsidRDefault="00DF280C" w14:paraId="4BD0BA49" w14:textId="287274B4">
            <w:pPr>
              <w:rPr>
                <w:rFonts w:ascii="Arial" w:hAnsi="Arial" w:eastAsia="Calibri Light" w:cs="Arial"/>
                <w:sz w:val="18"/>
                <w:szCs w:val="18"/>
                <w:lang w:val="en-US"/>
              </w:rPr>
            </w:pPr>
          </w:p>
        </w:tc>
      </w:tr>
      <w:tr w:rsidRPr="004E3EEA" w:rsidR="00DF280C" w:rsidTr="69FB97C1" w14:paraId="0A36E550" w14:textId="77777777">
        <w:tc>
          <w:tcPr>
            <w:tcW w:w="1635"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641C827E" w14:textId="55081229">
            <w:pPr>
              <w:rPr>
                <w:rFonts w:ascii="Arial" w:hAnsi="Arial" w:eastAsia="Calibri Light" w:cs="Arial"/>
                <w:sz w:val="18"/>
                <w:szCs w:val="18"/>
                <w:lang w:val="en-US"/>
              </w:rPr>
            </w:pPr>
            <w:r w:rsidRPr="004E3EEA">
              <w:rPr>
                <w:rFonts w:ascii="Arial" w:hAnsi="Arial" w:eastAsia="Calibri Light" w:cs="Arial"/>
                <w:sz w:val="18"/>
                <w:szCs w:val="18"/>
              </w:rPr>
              <w:t>Use pupil progress data to inform self-evaluation</w:t>
            </w:r>
          </w:p>
        </w:tc>
        <w:tc>
          <w:tcPr>
            <w:tcW w:w="1140"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34C70C2B" w14:textId="31AD92ED">
            <w:pPr>
              <w:rPr>
                <w:rFonts w:ascii="Arial" w:hAnsi="Arial" w:eastAsia="Calibri Light" w:cs="Arial"/>
                <w:sz w:val="18"/>
                <w:szCs w:val="18"/>
                <w:lang w:val="en-US"/>
              </w:rPr>
            </w:pPr>
            <w:r w:rsidRPr="004E3EEA">
              <w:rPr>
                <w:rFonts w:ascii="Arial" w:hAnsi="Arial" w:eastAsia="Calibri Light" w:cs="Arial"/>
                <w:sz w:val="18"/>
                <w:szCs w:val="18"/>
              </w:rPr>
              <w:t>LD</w:t>
            </w:r>
          </w:p>
        </w:tc>
        <w:tc>
          <w:tcPr>
            <w:tcW w:w="1320"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532A92C7" w14:textId="6AEA5461">
            <w:pPr>
              <w:rPr>
                <w:rFonts w:ascii="Arial" w:hAnsi="Arial" w:eastAsia="Calibri Light" w:cs="Arial"/>
                <w:sz w:val="18"/>
                <w:szCs w:val="18"/>
                <w:lang w:val="en-US"/>
              </w:rPr>
            </w:pPr>
            <w:r w:rsidRPr="004E3EEA">
              <w:rPr>
                <w:rFonts w:ascii="Arial" w:hAnsi="Arial" w:eastAsia="Calibri Light" w:cs="Arial"/>
                <w:sz w:val="18"/>
                <w:szCs w:val="18"/>
              </w:rPr>
              <w:t>Ongoing</w:t>
            </w:r>
          </w:p>
        </w:tc>
        <w:tc>
          <w:tcPr>
            <w:tcW w:w="1755"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234DCF3C" w14:textId="3AB3F59D">
            <w:pPr>
              <w:rPr>
                <w:rFonts w:ascii="Arial" w:hAnsi="Arial" w:eastAsia="Calibri Light" w:cs="Arial"/>
                <w:sz w:val="18"/>
                <w:szCs w:val="18"/>
                <w:lang w:val="en-US"/>
              </w:rPr>
            </w:pPr>
            <w:r w:rsidRPr="004E3EEA">
              <w:rPr>
                <w:rFonts w:ascii="Arial" w:hAnsi="Arial" w:eastAsia="Calibri Light" w:cs="Arial"/>
                <w:sz w:val="18"/>
                <w:szCs w:val="18"/>
              </w:rPr>
              <w:t>Data analysis workshops</w:t>
            </w:r>
          </w:p>
        </w:tc>
        <w:tc>
          <w:tcPr>
            <w:tcW w:w="1365"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7B13FCB2" w14:textId="24E262ED">
            <w:pPr>
              <w:rPr>
                <w:rFonts w:ascii="Arial" w:hAnsi="Arial" w:eastAsia="Calibri Light" w:cs="Arial"/>
                <w:sz w:val="18"/>
                <w:szCs w:val="18"/>
                <w:lang w:val="en-US"/>
              </w:rPr>
            </w:pPr>
            <w:r w:rsidRPr="004E3EEA">
              <w:rPr>
                <w:rFonts w:ascii="Arial" w:hAnsi="Arial" w:eastAsia="Calibri Light" w:cs="Arial"/>
                <w:sz w:val="18"/>
                <w:szCs w:val="18"/>
              </w:rPr>
              <w:t>None</w:t>
            </w:r>
          </w:p>
        </w:tc>
        <w:tc>
          <w:tcPr>
            <w:tcW w:w="3240" w:type="dxa"/>
            <w:tcBorders>
              <w:top w:val="single" w:color="auto" w:sz="4" w:space="0"/>
              <w:left w:val="single" w:color="auto" w:sz="4" w:space="0"/>
              <w:bottom w:val="single" w:color="auto" w:sz="4" w:space="0"/>
              <w:right w:val="single" w:color="auto" w:sz="4" w:space="0"/>
            </w:tcBorders>
          </w:tcPr>
          <w:p w:rsidRPr="004E3EEA" w:rsidR="00DF280C" w:rsidP="69FB97C1" w:rsidRDefault="315CF9AE" w14:paraId="43DF4E31" w14:textId="7A5323AF">
            <w:pPr>
              <w:rPr>
                <w:rFonts w:ascii="Arial" w:hAnsi="Arial" w:cs="Arial"/>
                <w:sz w:val="18"/>
                <w:szCs w:val="18"/>
              </w:rPr>
            </w:pPr>
            <w:r w:rsidRPr="004E3EEA">
              <w:rPr>
                <w:rFonts w:ascii="Arial" w:hAnsi="Arial" w:eastAsia="Calibri Light" w:cs="Arial"/>
                <w:sz w:val="18"/>
                <w:szCs w:val="18"/>
              </w:rPr>
              <w:t>The use of pupil progress data in self-evaluation will be monitored through leadership team reviews of assessment systems, tracking documents, and staff meetings to ensure data is analysed regularly and used to identify trends. Moderation activities and planning scrutiny will check that data is informing accurate judgements and improvement priorities.</w:t>
            </w:r>
          </w:p>
        </w:tc>
        <w:tc>
          <w:tcPr>
            <w:tcW w:w="3715" w:type="dxa"/>
            <w:tcBorders>
              <w:top w:val="single" w:color="auto" w:sz="4" w:space="0"/>
              <w:left w:val="single" w:color="auto" w:sz="4" w:space="0"/>
              <w:bottom w:val="single" w:color="auto" w:sz="4" w:space="0"/>
              <w:right w:val="single" w:color="auto" w:sz="4" w:space="0"/>
            </w:tcBorders>
          </w:tcPr>
          <w:p w:rsidRPr="004E3EEA" w:rsidR="00DF280C" w:rsidP="69FB97C1" w:rsidRDefault="315CF9AE" w14:paraId="68C78311" w14:textId="3FF6D90D">
            <w:pPr>
              <w:rPr>
                <w:rFonts w:ascii="Arial" w:hAnsi="Arial" w:cs="Arial"/>
                <w:sz w:val="18"/>
                <w:szCs w:val="18"/>
              </w:rPr>
            </w:pPr>
            <w:r w:rsidRPr="004E3EEA">
              <w:rPr>
                <w:rFonts w:ascii="Arial" w:hAnsi="Arial" w:eastAsia="Calibri Light" w:cs="Arial"/>
                <w:sz w:val="18"/>
                <w:szCs w:val="18"/>
              </w:rPr>
              <w:t>Pupil progress data will be used consistently to inform self-evaluation, providing a clear picture of strengths and areas for development. Staff will demonstrate confidence in analysing and applying data to support planning, interventions, and target setting, leading to more accurate self-evaluation and improved learner outcomes.</w:t>
            </w:r>
          </w:p>
        </w:tc>
        <w:tc>
          <w:tcPr>
            <w:tcW w:w="1565" w:type="dxa"/>
            <w:tcBorders>
              <w:top w:val="single" w:color="auto" w:sz="4" w:space="0"/>
              <w:left w:val="single" w:color="auto" w:sz="4" w:space="0"/>
              <w:bottom w:val="single" w:color="auto" w:sz="4" w:space="0"/>
              <w:right w:val="single" w:color="auto" w:sz="4" w:space="0"/>
            </w:tcBorders>
            <w:shd w:val="clear" w:color="auto" w:fill="auto"/>
          </w:tcPr>
          <w:p w:rsidRPr="004E3EEA" w:rsidR="00DF280C" w:rsidP="69FB97C1" w:rsidRDefault="00DF280C" w14:paraId="48FC1823" w14:textId="77777777">
            <w:pPr>
              <w:rPr>
                <w:rFonts w:ascii="Arial" w:hAnsi="Arial" w:eastAsia="Calibri Light" w:cs="Arial"/>
                <w:sz w:val="18"/>
                <w:szCs w:val="18"/>
                <w:lang w:val="en-US"/>
              </w:rPr>
            </w:pPr>
          </w:p>
        </w:tc>
      </w:tr>
      <w:tr w:rsidRPr="004E3EEA" w:rsidR="00DF280C" w:rsidTr="69FB97C1" w14:paraId="7CE0CD70" w14:textId="77777777">
        <w:tc>
          <w:tcPr>
            <w:tcW w:w="1635" w:type="dxa"/>
            <w:tcBorders>
              <w:top w:val="single" w:color="auto" w:sz="4" w:space="0"/>
              <w:left w:val="single" w:color="auto" w:sz="4" w:space="0"/>
              <w:bottom w:val="single" w:color="auto" w:sz="4" w:space="0"/>
              <w:right w:val="single" w:color="auto" w:sz="4" w:space="0"/>
            </w:tcBorders>
          </w:tcPr>
          <w:p w:rsidRPr="004E3EEA" w:rsidR="00DF280C" w:rsidP="69FB97C1" w:rsidRDefault="2825B381" w14:paraId="7707E56E" w14:textId="2FE25D41">
            <w:pPr>
              <w:rPr>
                <w:rFonts w:ascii="Arial" w:hAnsi="Arial" w:eastAsia="Calibri Light" w:cs="Arial"/>
                <w:sz w:val="18"/>
                <w:szCs w:val="18"/>
                <w:lang w:val="en-US"/>
              </w:rPr>
            </w:pPr>
            <w:r w:rsidRPr="004E3EEA">
              <w:rPr>
                <w:rFonts w:ascii="Arial" w:hAnsi="Arial" w:eastAsia="Calibri Light" w:cs="Arial"/>
                <w:sz w:val="18"/>
                <w:szCs w:val="18"/>
                <w:lang w:val="en-US"/>
              </w:rPr>
              <w:t>Monitoring and peer observations developed</w:t>
            </w:r>
          </w:p>
        </w:tc>
        <w:tc>
          <w:tcPr>
            <w:tcW w:w="1140" w:type="dxa"/>
            <w:tcBorders>
              <w:top w:val="single" w:color="auto" w:sz="4" w:space="0"/>
              <w:left w:val="single" w:color="auto" w:sz="4" w:space="0"/>
              <w:bottom w:val="single" w:color="auto" w:sz="4" w:space="0"/>
              <w:right w:val="single" w:color="auto" w:sz="4" w:space="0"/>
            </w:tcBorders>
          </w:tcPr>
          <w:p w:rsidRPr="004E3EEA" w:rsidR="00DF280C" w:rsidP="69FB97C1" w:rsidRDefault="2D732F4D" w14:paraId="04F9B615" w14:textId="7F0D8AB8">
            <w:pPr>
              <w:rPr>
                <w:rFonts w:ascii="Arial" w:hAnsi="Arial" w:eastAsia="Calibri Light" w:cs="Arial"/>
                <w:sz w:val="18"/>
                <w:szCs w:val="18"/>
                <w:lang w:val="en-US"/>
              </w:rPr>
            </w:pPr>
            <w:r w:rsidRPr="004E3EEA">
              <w:rPr>
                <w:rFonts w:ascii="Arial" w:hAnsi="Arial" w:eastAsia="Calibri Light" w:cs="Arial"/>
                <w:sz w:val="18"/>
                <w:szCs w:val="18"/>
                <w:lang w:val="en-US"/>
              </w:rPr>
              <w:t>LD</w:t>
            </w:r>
          </w:p>
        </w:tc>
        <w:tc>
          <w:tcPr>
            <w:tcW w:w="1320" w:type="dxa"/>
            <w:tcBorders>
              <w:top w:val="single" w:color="auto" w:sz="4" w:space="0"/>
              <w:left w:val="single" w:color="auto" w:sz="4" w:space="0"/>
              <w:bottom w:val="single" w:color="auto" w:sz="4" w:space="0"/>
              <w:right w:val="single" w:color="auto" w:sz="4" w:space="0"/>
            </w:tcBorders>
          </w:tcPr>
          <w:p w:rsidRPr="004E3EEA" w:rsidR="00DF280C" w:rsidP="69FB97C1" w:rsidRDefault="2D732F4D" w14:paraId="7ACB06B0" w14:textId="11ED3E39">
            <w:pPr>
              <w:rPr>
                <w:rFonts w:ascii="Arial" w:hAnsi="Arial" w:eastAsia="Calibri Light" w:cs="Arial"/>
                <w:sz w:val="18"/>
                <w:szCs w:val="18"/>
                <w:lang w:val="en-US"/>
              </w:rPr>
            </w:pPr>
            <w:r w:rsidRPr="004E3EEA">
              <w:rPr>
                <w:rFonts w:ascii="Arial" w:hAnsi="Arial" w:eastAsia="Calibri Light" w:cs="Arial"/>
                <w:sz w:val="18"/>
                <w:szCs w:val="18"/>
                <w:lang w:val="en-US"/>
              </w:rPr>
              <w:t>Autumn Term</w:t>
            </w:r>
          </w:p>
        </w:tc>
        <w:tc>
          <w:tcPr>
            <w:tcW w:w="1755" w:type="dxa"/>
            <w:tcBorders>
              <w:top w:val="single" w:color="auto" w:sz="4" w:space="0"/>
              <w:left w:val="single" w:color="auto" w:sz="4" w:space="0"/>
              <w:bottom w:val="single" w:color="auto" w:sz="4" w:space="0"/>
              <w:right w:val="single" w:color="auto" w:sz="4" w:space="0"/>
            </w:tcBorders>
          </w:tcPr>
          <w:p w:rsidRPr="004E3EEA" w:rsidR="00DF280C" w:rsidP="69FB97C1" w:rsidRDefault="2D732F4D" w14:paraId="59CC7D94" w14:textId="610F2AC4">
            <w:pPr>
              <w:rPr>
                <w:rFonts w:ascii="Arial" w:hAnsi="Arial" w:eastAsia="Calibri Light" w:cs="Arial"/>
                <w:sz w:val="18"/>
                <w:szCs w:val="18"/>
                <w:lang w:val="en-US"/>
              </w:rPr>
            </w:pPr>
            <w:r w:rsidRPr="004E3EEA">
              <w:rPr>
                <w:rFonts w:ascii="Arial" w:hAnsi="Arial" w:eastAsia="Calibri Light" w:cs="Arial"/>
                <w:sz w:val="18"/>
                <w:szCs w:val="18"/>
                <w:lang w:val="en-US"/>
              </w:rPr>
              <w:t>Time given for staff</w:t>
            </w:r>
          </w:p>
        </w:tc>
        <w:tc>
          <w:tcPr>
            <w:tcW w:w="1365" w:type="dxa"/>
            <w:tcBorders>
              <w:top w:val="single" w:color="auto" w:sz="4" w:space="0"/>
              <w:left w:val="single" w:color="auto" w:sz="4" w:space="0"/>
              <w:bottom w:val="single" w:color="auto" w:sz="4" w:space="0"/>
              <w:right w:val="single" w:color="auto" w:sz="4" w:space="0"/>
            </w:tcBorders>
          </w:tcPr>
          <w:p w:rsidRPr="004E3EEA" w:rsidR="00DF280C" w:rsidP="69FB97C1" w:rsidRDefault="2D732F4D" w14:paraId="14FA897C" w14:textId="19A614DE">
            <w:pPr>
              <w:rPr>
                <w:rFonts w:ascii="Arial" w:hAnsi="Arial" w:eastAsia="Calibri Light" w:cs="Arial"/>
                <w:sz w:val="18"/>
                <w:szCs w:val="18"/>
                <w:lang w:val="en-US"/>
              </w:rPr>
            </w:pPr>
            <w:r w:rsidRPr="004E3EEA">
              <w:rPr>
                <w:rFonts w:ascii="Arial" w:hAnsi="Arial" w:eastAsia="Calibri Light" w:cs="Arial"/>
                <w:sz w:val="18"/>
                <w:szCs w:val="18"/>
                <w:lang w:val="en-US"/>
              </w:rPr>
              <w:t>£200</w:t>
            </w:r>
          </w:p>
        </w:tc>
        <w:tc>
          <w:tcPr>
            <w:tcW w:w="3240" w:type="dxa"/>
            <w:tcBorders>
              <w:top w:val="single" w:color="auto" w:sz="4" w:space="0"/>
              <w:left w:val="single" w:color="auto" w:sz="4" w:space="0"/>
              <w:bottom w:val="single" w:color="auto" w:sz="4" w:space="0"/>
              <w:right w:val="single" w:color="auto" w:sz="4" w:space="0"/>
            </w:tcBorders>
          </w:tcPr>
          <w:p w:rsidRPr="004E3EEA" w:rsidR="00DF280C" w:rsidP="69FB97C1" w:rsidRDefault="2EEF578E" w14:paraId="418FB946" w14:textId="70648217">
            <w:pPr>
              <w:rPr>
                <w:rFonts w:ascii="Arial" w:hAnsi="Arial" w:cs="Arial"/>
                <w:sz w:val="18"/>
                <w:szCs w:val="18"/>
              </w:rPr>
            </w:pPr>
            <w:r w:rsidRPr="004E3EEA">
              <w:rPr>
                <w:rFonts w:ascii="Arial" w:hAnsi="Arial" w:eastAsia="Calibri Light" w:cs="Arial"/>
                <w:sz w:val="18"/>
                <w:szCs w:val="18"/>
                <w:lang w:val="en-US"/>
              </w:rPr>
              <w:t xml:space="preserve">The development of monitoring and peer observations will be overseen through leadership team reviews, ensuring a clear structure, schedule, and focus are in place. Staff feedback and participation records will be used to evaluate engagement, while outcomes from observations will be </w:t>
            </w:r>
            <w:proofErr w:type="spellStart"/>
            <w:r w:rsidRPr="004E3EEA">
              <w:rPr>
                <w:rFonts w:ascii="Arial" w:hAnsi="Arial" w:eastAsia="Calibri Light" w:cs="Arial"/>
                <w:sz w:val="18"/>
                <w:szCs w:val="18"/>
                <w:lang w:val="en-US"/>
              </w:rPr>
              <w:t>analysed</w:t>
            </w:r>
            <w:proofErr w:type="spellEnd"/>
            <w:r w:rsidRPr="004E3EEA">
              <w:rPr>
                <w:rFonts w:ascii="Arial" w:hAnsi="Arial" w:eastAsia="Calibri Light" w:cs="Arial"/>
                <w:sz w:val="18"/>
                <w:szCs w:val="18"/>
                <w:lang w:val="en-US"/>
              </w:rPr>
              <w:t xml:space="preserve"> to identify strengths, share good practice, and highlight areas for support.</w:t>
            </w:r>
          </w:p>
        </w:tc>
        <w:tc>
          <w:tcPr>
            <w:tcW w:w="3715" w:type="dxa"/>
            <w:tcBorders>
              <w:top w:val="single" w:color="auto" w:sz="4" w:space="0"/>
              <w:left w:val="single" w:color="auto" w:sz="4" w:space="0"/>
              <w:bottom w:val="single" w:color="auto" w:sz="4" w:space="0"/>
              <w:right w:val="single" w:color="auto" w:sz="4" w:space="0"/>
            </w:tcBorders>
          </w:tcPr>
          <w:p w:rsidRPr="004E3EEA" w:rsidR="00DF280C" w:rsidP="69FB97C1" w:rsidRDefault="2EEF578E" w14:paraId="41C389F2" w14:textId="61801833">
            <w:pPr>
              <w:rPr>
                <w:rFonts w:ascii="Arial" w:hAnsi="Arial" w:cs="Arial"/>
                <w:sz w:val="18"/>
                <w:szCs w:val="18"/>
              </w:rPr>
            </w:pPr>
            <w:r w:rsidRPr="004E3EEA">
              <w:rPr>
                <w:rFonts w:ascii="Arial" w:hAnsi="Arial" w:eastAsia="Calibri Light" w:cs="Arial"/>
                <w:sz w:val="18"/>
                <w:szCs w:val="18"/>
                <w:lang w:val="en-US"/>
              </w:rPr>
              <w:t>Monitoring and peer observations will be embedded as part of a supportive culture of professional growth. Staff will engage positively, demonstrating greater consistency and confidence in teaching practices. Evidence from observation records and staff feedback will show improved collaboration, reflection, and sharing of effective strategies across the school.</w:t>
            </w:r>
          </w:p>
        </w:tc>
        <w:tc>
          <w:tcPr>
            <w:tcW w:w="1565" w:type="dxa"/>
            <w:tcBorders>
              <w:top w:val="single" w:color="auto" w:sz="4" w:space="0"/>
              <w:left w:val="single" w:color="auto" w:sz="4" w:space="0"/>
              <w:bottom w:val="single" w:color="auto" w:sz="4" w:space="0"/>
              <w:right w:val="single" w:color="auto" w:sz="4" w:space="0"/>
            </w:tcBorders>
            <w:shd w:val="clear" w:color="auto" w:fill="auto"/>
          </w:tcPr>
          <w:p w:rsidRPr="004E3EEA" w:rsidR="00DF280C" w:rsidP="69FB97C1" w:rsidRDefault="00DF280C" w14:paraId="058FE8C0" w14:textId="49F3DA75">
            <w:pPr>
              <w:rPr>
                <w:rFonts w:ascii="Arial" w:hAnsi="Arial" w:eastAsia="Calibri Light" w:cs="Arial"/>
                <w:sz w:val="18"/>
                <w:szCs w:val="18"/>
                <w:lang w:val="en-US"/>
              </w:rPr>
            </w:pPr>
          </w:p>
        </w:tc>
      </w:tr>
      <w:tr w:rsidRPr="004E3EEA" w:rsidR="00DF280C" w:rsidTr="69FB97C1" w14:paraId="6167D838" w14:textId="77777777">
        <w:tc>
          <w:tcPr>
            <w:tcW w:w="1635" w:type="dxa"/>
            <w:tcBorders>
              <w:top w:val="single" w:color="auto" w:sz="4" w:space="0"/>
              <w:left w:val="single" w:color="auto" w:sz="4" w:space="0"/>
              <w:bottom w:val="single" w:color="auto" w:sz="4" w:space="0"/>
              <w:right w:val="single" w:color="auto" w:sz="4" w:space="0"/>
            </w:tcBorders>
          </w:tcPr>
          <w:p w:rsidRPr="004E3EEA" w:rsidR="00DF280C" w:rsidP="69FB97C1" w:rsidRDefault="197A8327" w14:paraId="57362AA9" w14:textId="64A7DB53">
            <w:pPr>
              <w:rPr>
                <w:rFonts w:ascii="Arial" w:hAnsi="Arial" w:eastAsia="Calibri Light" w:cs="Arial"/>
                <w:sz w:val="18"/>
                <w:szCs w:val="18"/>
                <w:lang w:val="en-US"/>
              </w:rPr>
            </w:pPr>
            <w:r w:rsidRPr="004E3EEA">
              <w:rPr>
                <w:rFonts w:ascii="Arial" w:hAnsi="Arial" w:eastAsia="Calibri Light" w:cs="Arial"/>
                <w:sz w:val="18"/>
                <w:szCs w:val="18"/>
                <w:lang w:val="en-US"/>
              </w:rPr>
              <w:lastRenderedPageBreak/>
              <w:t>Create impact folder to highlight good practice</w:t>
            </w:r>
          </w:p>
        </w:tc>
        <w:tc>
          <w:tcPr>
            <w:tcW w:w="1140" w:type="dxa"/>
            <w:tcBorders>
              <w:top w:val="single" w:color="auto" w:sz="4" w:space="0"/>
              <w:left w:val="single" w:color="auto" w:sz="4" w:space="0"/>
              <w:bottom w:val="single" w:color="auto" w:sz="4" w:space="0"/>
              <w:right w:val="single" w:color="auto" w:sz="4" w:space="0"/>
            </w:tcBorders>
          </w:tcPr>
          <w:p w:rsidRPr="004E3EEA" w:rsidR="00DF280C" w:rsidP="69FB97C1" w:rsidRDefault="197A8327" w14:paraId="540F81AA" w14:textId="64AED4FF">
            <w:pPr>
              <w:rPr>
                <w:rFonts w:ascii="Arial" w:hAnsi="Arial" w:eastAsia="Calibri Light" w:cs="Arial"/>
                <w:sz w:val="18"/>
                <w:szCs w:val="18"/>
                <w:lang w:val="en-US"/>
              </w:rPr>
            </w:pPr>
            <w:r w:rsidRPr="004E3EEA">
              <w:rPr>
                <w:rFonts w:ascii="Arial" w:hAnsi="Arial" w:eastAsia="Calibri Light" w:cs="Arial"/>
                <w:sz w:val="18"/>
                <w:szCs w:val="18"/>
                <w:lang w:val="en-US"/>
              </w:rPr>
              <w:t>LD/KS</w:t>
            </w:r>
          </w:p>
        </w:tc>
        <w:tc>
          <w:tcPr>
            <w:tcW w:w="1320" w:type="dxa"/>
            <w:tcBorders>
              <w:top w:val="single" w:color="auto" w:sz="4" w:space="0"/>
              <w:left w:val="single" w:color="auto" w:sz="4" w:space="0"/>
              <w:bottom w:val="single" w:color="auto" w:sz="4" w:space="0"/>
              <w:right w:val="single" w:color="auto" w:sz="4" w:space="0"/>
            </w:tcBorders>
          </w:tcPr>
          <w:p w:rsidRPr="004E3EEA" w:rsidR="00DF280C" w:rsidP="69FB97C1" w:rsidRDefault="197A8327" w14:paraId="71EE42A7" w14:textId="70D86BBD">
            <w:pPr>
              <w:rPr>
                <w:rFonts w:ascii="Arial" w:hAnsi="Arial" w:eastAsia="Calibri Light" w:cs="Arial"/>
                <w:sz w:val="18"/>
                <w:szCs w:val="18"/>
                <w:lang w:val="en-US"/>
              </w:rPr>
            </w:pPr>
            <w:r w:rsidRPr="004E3EEA">
              <w:rPr>
                <w:rFonts w:ascii="Arial" w:hAnsi="Arial" w:eastAsia="Calibri Light" w:cs="Arial"/>
                <w:sz w:val="18"/>
                <w:szCs w:val="18"/>
                <w:lang w:val="en-US"/>
              </w:rPr>
              <w:t>Autumn</w:t>
            </w:r>
          </w:p>
        </w:tc>
        <w:tc>
          <w:tcPr>
            <w:tcW w:w="1755" w:type="dxa"/>
            <w:tcBorders>
              <w:top w:val="single" w:color="auto" w:sz="4" w:space="0"/>
              <w:left w:val="single" w:color="auto" w:sz="4" w:space="0"/>
              <w:bottom w:val="single" w:color="auto" w:sz="4" w:space="0"/>
              <w:right w:val="single" w:color="auto" w:sz="4" w:space="0"/>
            </w:tcBorders>
          </w:tcPr>
          <w:p w:rsidRPr="004E3EEA" w:rsidR="00DF280C" w:rsidP="69FB97C1" w:rsidRDefault="197A8327" w14:paraId="5C7FF016" w14:textId="2FB1A156">
            <w:pPr>
              <w:rPr>
                <w:rFonts w:ascii="Arial" w:hAnsi="Arial" w:eastAsia="Calibri Light" w:cs="Arial"/>
                <w:sz w:val="18"/>
                <w:szCs w:val="18"/>
                <w:lang w:val="en-US"/>
              </w:rPr>
            </w:pPr>
            <w:r w:rsidRPr="004E3EEA">
              <w:rPr>
                <w:rFonts w:ascii="Arial" w:hAnsi="Arial" w:eastAsia="Calibri Light" w:cs="Arial"/>
                <w:sz w:val="18"/>
                <w:szCs w:val="18"/>
                <w:lang w:val="en-US"/>
              </w:rPr>
              <w:t>Staff meeting</w:t>
            </w:r>
          </w:p>
        </w:tc>
        <w:tc>
          <w:tcPr>
            <w:tcW w:w="1365" w:type="dxa"/>
            <w:tcBorders>
              <w:top w:val="single" w:color="auto" w:sz="4" w:space="0"/>
              <w:left w:val="single" w:color="auto" w:sz="4" w:space="0"/>
              <w:bottom w:val="single" w:color="auto" w:sz="4" w:space="0"/>
              <w:right w:val="single" w:color="auto" w:sz="4" w:space="0"/>
            </w:tcBorders>
          </w:tcPr>
          <w:p w:rsidRPr="004E3EEA" w:rsidR="00DF280C" w:rsidP="69FB97C1" w:rsidRDefault="00DF280C" w14:paraId="332A59BB" w14:textId="1D4A6D9B">
            <w:pPr>
              <w:rPr>
                <w:rFonts w:ascii="Arial" w:hAnsi="Arial" w:eastAsia="Calibri Light" w:cs="Arial"/>
                <w:sz w:val="18"/>
                <w:szCs w:val="18"/>
                <w:lang w:val="en-US"/>
              </w:rPr>
            </w:pPr>
          </w:p>
        </w:tc>
        <w:tc>
          <w:tcPr>
            <w:tcW w:w="3240" w:type="dxa"/>
            <w:tcBorders>
              <w:top w:val="single" w:color="auto" w:sz="4" w:space="0"/>
              <w:left w:val="single" w:color="auto" w:sz="4" w:space="0"/>
              <w:bottom w:val="single" w:color="auto" w:sz="4" w:space="0"/>
              <w:right w:val="single" w:color="auto" w:sz="4" w:space="0"/>
            </w:tcBorders>
          </w:tcPr>
          <w:p w:rsidRPr="004E3EEA" w:rsidR="00DF280C" w:rsidP="69FB97C1" w:rsidRDefault="197A8327" w14:paraId="5CA8B46D" w14:textId="43B50CAC">
            <w:pPr>
              <w:rPr>
                <w:rFonts w:ascii="Arial" w:hAnsi="Arial" w:cs="Arial"/>
                <w:sz w:val="18"/>
                <w:szCs w:val="18"/>
              </w:rPr>
            </w:pPr>
            <w:r w:rsidRPr="004E3EEA">
              <w:rPr>
                <w:rFonts w:ascii="Arial" w:hAnsi="Arial" w:eastAsia="Calibri Light" w:cs="Arial"/>
                <w:sz w:val="18"/>
                <w:szCs w:val="18"/>
                <w:lang w:val="en-US"/>
              </w:rPr>
              <w:t xml:space="preserve">The impact folder will be developed alongside the use of FADE (Focus, </w:t>
            </w:r>
            <w:proofErr w:type="spellStart"/>
            <w:r w:rsidRPr="004E3EEA">
              <w:rPr>
                <w:rFonts w:ascii="Arial" w:hAnsi="Arial" w:eastAsia="Calibri Light" w:cs="Arial"/>
                <w:sz w:val="18"/>
                <w:szCs w:val="18"/>
                <w:lang w:val="en-US"/>
              </w:rPr>
              <w:t>Analyse</w:t>
            </w:r>
            <w:proofErr w:type="spellEnd"/>
            <w:r w:rsidRPr="004E3EEA">
              <w:rPr>
                <w:rFonts w:ascii="Arial" w:hAnsi="Arial" w:eastAsia="Calibri Light" w:cs="Arial"/>
                <w:sz w:val="18"/>
                <w:szCs w:val="18"/>
                <w:lang w:val="en-US"/>
              </w:rPr>
              <w:t>, Do, Evaluate) sheets to capture and evidence good practice. Leadership will monitor that staff complete FADE sheets consistently, linking them to school priorities, and that the folder is updated regularly with examples of impact. Staff and leadership reviews will check that the folder and FADE sheets are being used as working tools for reflection and improvement.</w:t>
            </w:r>
          </w:p>
        </w:tc>
        <w:tc>
          <w:tcPr>
            <w:tcW w:w="3715" w:type="dxa"/>
            <w:tcBorders>
              <w:top w:val="single" w:color="auto" w:sz="4" w:space="0"/>
              <w:left w:val="single" w:color="auto" w:sz="4" w:space="0"/>
              <w:bottom w:val="single" w:color="auto" w:sz="4" w:space="0"/>
              <w:right w:val="single" w:color="auto" w:sz="4" w:space="0"/>
            </w:tcBorders>
          </w:tcPr>
          <w:p w:rsidRPr="004E3EEA" w:rsidR="00DF280C" w:rsidP="69FB97C1" w:rsidRDefault="197A8327" w14:paraId="4F1E9B61" w14:textId="61F7109E">
            <w:pPr>
              <w:rPr>
                <w:rFonts w:ascii="Arial" w:hAnsi="Arial" w:cs="Arial"/>
                <w:sz w:val="18"/>
                <w:szCs w:val="18"/>
              </w:rPr>
            </w:pPr>
            <w:r w:rsidRPr="004E3EEA">
              <w:rPr>
                <w:rFonts w:ascii="Arial" w:hAnsi="Arial" w:eastAsia="Calibri Light" w:cs="Arial"/>
                <w:sz w:val="18"/>
                <w:szCs w:val="18"/>
                <w:lang w:val="en-US"/>
              </w:rPr>
              <w:t>The impact folder, supported by FADE sheets, will provide a clear record of effective practice and measurable outcomes across the school. Staff will use FADE sheets to reflect systematically on their work, demonstrating how actions lead to improvement. The folder will showcase successes, promote the sharing of strategies, and support robust self-evaluation for governors, stakeholders, and leadership teams.</w:t>
            </w:r>
          </w:p>
        </w:tc>
        <w:tc>
          <w:tcPr>
            <w:tcW w:w="1565" w:type="dxa"/>
            <w:tcBorders>
              <w:top w:val="single" w:color="auto" w:sz="4" w:space="0"/>
              <w:left w:val="single" w:color="auto" w:sz="4" w:space="0"/>
              <w:bottom w:val="single" w:color="auto" w:sz="4" w:space="0"/>
              <w:right w:val="single" w:color="auto" w:sz="4" w:space="0"/>
            </w:tcBorders>
            <w:shd w:val="clear" w:color="auto" w:fill="auto"/>
          </w:tcPr>
          <w:p w:rsidRPr="004E3EEA" w:rsidR="00DF280C" w:rsidP="69FB97C1" w:rsidRDefault="00DF280C" w14:paraId="643BB3A6" w14:textId="2B1095C5">
            <w:pPr>
              <w:rPr>
                <w:rFonts w:ascii="Arial" w:hAnsi="Arial" w:eastAsia="Calibri Light" w:cs="Arial"/>
                <w:sz w:val="18"/>
                <w:szCs w:val="18"/>
                <w:lang w:val="en-US"/>
              </w:rPr>
            </w:pPr>
          </w:p>
        </w:tc>
      </w:tr>
      <w:tr w:rsidRPr="004E3EEA" w:rsidR="00DF280C" w:rsidTr="69FB97C1" w14:paraId="589F13B7" w14:textId="77777777">
        <w:tc>
          <w:tcPr>
            <w:tcW w:w="1635" w:type="dxa"/>
            <w:tcBorders>
              <w:top w:val="single" w:color="auto" w:sz="4" w:space="0"/>
              <w:left w:val="single" w:color="auto" w:sz="4" w:space="0"/>
              <w:bottom w:val="single" w:color="auto" w:sz="4" w:space="0"/>
              <w:right w:val="single" w:color="auto" w:sz="4" w:space="0"/>
            </w:tcBorders>
          </w:tcPr>
          <w:p w:rsidRPr="004E3EEA" w:rsidR="00DF280C" w:rsidP="69FB97C1" w:rsidRDefault="197A8327" w14:paraId="4F797075" w14:textId="69AB3F03">
            <w:pPr>
              <w:rPr>
                <w:rFonts w:ascii="Arial" w:hAnsi="Arial" w:eastAsia="Calibri Light" w:cs="Arial"/>
                <w:sz w:val="18"/>
                <w:szCs w:val="18"/>
                <w:lang w:val="en-US"/>
              </w:rPr>
            </w:pPr>
            <w:r w:rsidRPr="004E3EEA">
              <w:rPr>
                <w:rFonts w:ascii="Arial" w:hAnsi="Arial" w:eastAsia="Calibri Light" w:cs="Arial"/>
                <w:sz w:val="18"/>
                <w:szCs w:val="18"/>
                <w:lang w:val="en-US"/>
              </w:rPr>
              <w:t>Develop cluster monitoring and evaluation processes</w:t>
            </w:r>
          </w:p>
        </w:tc>
        <w:tc>
          <w:tcPr>
            <w:tcW w:w="1140" w:type="dxa"/>
            <w:tcBorders>
              <w:top w:val="single" w:color="auto" w:sz="4" w:space="0"/>
              <w:left w:val="single" w:color="auto" w:sz="4" w:space="0"/>
              <w:bottom w:val="single" w:color="auto" w:sz="4" w:space="0"/>
              <w:right w:val="single" w:color="auto" w:sz="4" w:space="0"/>
            </w:tcBorders>
          </w:tcPr>
          <w:p w:rsidRPr="004E3EEA" w:rsidR="00DF280C" w:rsidP="69FB97C1" w:rsidRDefault="197A8327" w14:paraId="00DC1D36" w14:textId="43855C27">
            <w:pPr>
              <w:rPr>
                <w:rFonts w:ascii="Arial" w:hAnsi="Arial" w:eastAsia="Calibri Light" w:cs="Arial"/>
                <w:sz w:val="18"/>
                <w:szCs w:val="18"/>
                <w:lang w:val="en-US"/>
              </w:rPr>
            </w:pPr>
            <w:r w:rsidRPr="004E3EEA">
              <w:rPr>
                <w:rFonts w:ascii="Arial" w:hAnsi="Arial" w:eastAsia="Calibri Light" w:cs="Arial"/>
                <w:sz w:val="18"/>
                <w:szCs w:val="18"/>
                <w:lang w:val="en-US"/>
              </w:rPr>
              <w:t>Cluster</w:t>
            </w:r>
          </w:p>
        </w:tc>
        <w:tc>
          <w:tcPr>
            <w:tcW w:w="1320" w:type="dxa"/>
            <w:tcBorders>
              <w:top w:val="single" w:color="auto" w:sz="4" w:space="0"/>
              <w:left w:val="single" w:color="auto" w:sz="4" w:space="0"/>
              <w:bottom w:val="single" w:color="auto" w:sz="4" w:space="0"/>
              <w:right w:val="single" w:color="auto" w:sz="4" w:space="0"/>
            </w:tcBorders>
          </w:tcPr>
          <w:p w:rsidRPr="004E3EEA" w:rsidR="00DF280C" w:rsidP="69FB97C1" w:rsidRDefault="197A8327" w14:paraId="175958E4" w14:textId="0D724979">
            <w:pPr>
              <w:rPr>
                <w:rFonts w:ascii="Arial" w:hAnsi="Arial" w:eastAsia="Calibri Light" w:cs="Arial"/>
                <w:sz w:val="18"/>
                <w:szCs w:val="18"/>
                <w:lang w:val="en-US"/>
              </w:rPr>
            </w:pPr>
            <w:r w:rsidRPr="004E3EEA">
              <w:rPr>
                <w:rFonts w:ascii="Arial" w:hAnsi="Arial" w:eastAsia="Calibri Light" w:cs="Arial"/>
                <w:sz w:val="18"/>
                <w:szCs w:val="18"/>
                <w:lang w:val="en-US"/>
              </w:rPr>
              <w:t>Autumn</w:t>
            </w:r>
          </w:p>
        </w:tc>
        <w:tc>
          <w:tcPr>
            <w:tcW w:w="1755" w:type="dxa"/>
            <w:tcBorders>
              <w:top w:val="single" w:color="auto" w:sz="4" w:space="0"/>
              <w:left w:val="single" w:color="auto" w:sz="4" w:space="0"/>
              <w:bottom w:val="single" w:color="auto" w:sz="4" w:space="0"/>
              <w:right w:val="single" w:color="auto" w:sz="4" w:space="0"/>
            </w:tcBorders>
          </w:tcPr>
          <w:p w:rsidRPr="004E3EEA" w:rsidR="00DF280C" w:rsidP="69FB97C1" w:rsidRDefault="197A8327" w14:paraId="59B3E61D" w14:textId="4C65A723">
            <w:pPr>
              <w:rPr>
                <w:rFonts w:ascii="Arial" w:hAnsi="Arial" w:eastAsia="Calibri Light" w:cs="Arial"/>
                <w:sz w:val="18"/>
                <w:szCs w:val="18"/>
                <w:lang w:val="en-US"/>
              </w:rPr>
            </w:pPr>
            <w:r w:rsidRPr="004E3EEA">
              <w:rPr>
                <w:rFonts w:ascii="Arial" w:hAnsi="Arial" w:eastAsia="Calibri Light" w:cs="Arial"/>
                <w:sz w:val="18"/>
                <w:szCs w:val="18"/>
                <w:lang w:val="en-US"/>
              </w:rPr>
              <w:t>Cluster meeting</w:t>
            </w:r>
          </w:p>
        </w:tc>
        <w:tc>
          <w:tcPr>
            <w:tcW w:w="1365" w:type="dxa"/>
            <w:tcBorders>
              <w:top w:val="single" w:color="auto" w:sz="4" w:space="0"/>
              <w:left w:val="single" w:color="auto" w:sz="4" w:space="0"/>
              <w:bottom w:val="single" w:color="auto" w:sz="4" w:space="0"/>
              <w:right w:val="single" w:color="auto" w:sz="4" w:space="0"/>
            </w:tcBorders>
          </w:tcPr>
          <w:p w:rsidRPr="004E3EEA" w:rsidR="00DF280C" w:rsidP="69FB97C1" w:rsidRDefault="00DF280C" w14:paraId="658FD038" w14:textId="182191F1">
            <w:pPr>
              <w:rPr>
                <w:rFonts w:ascii="Arial" w:hAnsi="Arial" w:eastAsia="Calibri Light" w:cs="Arial"/>
                <w:sz w:val="18"/>
                <w:szCs w:val="18"/>
                <w:lang w:val="en-US"/>
              </w:rPr>
            </w:pPr>
          </w:p>
        </w:tc>
        <w:tc>
          <w:tcPr>
            <w:tcW w:w="3240" w:type="dxa"/>
            <w:tcBorders>
              <w:top w:val="single" w:color="auto" w:sz="4" w:space="0"/>
              <w:left w:val="single" w:color="auto" w:sz="4" w:space="0"/>
              <w:bottom w:val="single" w:color="auto" w:sz="4" w:space="0"/>
              <w:right w:val="single" w:color="auto" w:sz="4" w:space="0"/>
            </w:tcBorders>
          </w:tcPr>
          <w:p w:rsidRPr="004E3EEA" w:rsidR="00DF280C" w:rsidP="69FB97C1" w:rsidRDefault="197A8327" w14:paraId="5933E93B" w14:textId="3C7B1E8F">
            <w:pPr>
              <w:rPr>
                <w:rFonts w:ascii="Arial" w:hAnsi="Arial" w:cs="Arial"/>
                <w:sz w:val="18"/>
                <w:szCs w:val="18"/>
              </w:rPr>
            </w:pPr>
            <w:r w:rsidRPr="004E3EEA">
              <w:rPr>
                <w:rFonts w:ascii="Arial" w:hAnsi="Arial" w:eastAsia="Calibri Light" w:cs="Arial"/>
                <w:sz w:val="18"/>
                <w:szCs w:val="18"/>
                <w:lang w:val="en-US"/>
              </w:rPr>
              <w:t>Cluster monitoring and evaluation processes will be developed through regular meetings between schools to agree shared priorities, timelines, and methods of evidence gathering. Joint learning walks, work scrutiny, and moderation activities will be used to ensure consistency and accuracy across the cluster. Feedback from staff and leadership will be collected to evaluate the effectiveness of these processes.</w:t>
            </w:r>
          </w:p>
        </w:tc>
        <w:tc>
          <w:tcPr>
            <w:tcW w:w="3715" w:type="dxa"/>
            <w:tcBorders>
              <w:top w:val="single" w:color="auto" w:sz="4" w:space="0"/>
              <w:left w:val="single" w:color="auto" w:sz="4" w:space="0"/>
              <w:bottom w:val="single" w:color="auto" w:sz="4" w:space="0"/>
              <w:right w:val="single" w:color="auto" w:sz="4" w:space="0"/>
            </w:tcBorders>
          </w:tcPr>
          <w:p w:rsidRPr="004E3EEA" w:rsidR="00DF280C" w:rsidP="69FB97C1" w:rsidRDefault="197A8327" w14:paraId="3787640F" w14:textId="42A9AC14">
            <w:pPr>
              <w:rPr>
                <w:rFonts w:ascii="Arial" w:hAnsi="Arial" w:cs="Arial"/>
                <w:sz w:val="18"/>
                <w:szCs w:val="18"/>
              </w:rPr>
            </w:pPr>
            <w:r w:rsidRPr="004E3EEA">
              <w:rPr>
                <w:rFonts w:ascii="Arial" w:hAnsi="Arial" w:eastAsia="Calibri Light" w:cs="Arial"/>
                <w:sz w:val="18"/>
                <w:szCs w:val="18"/>
                <w:lang w:val="en-US"/>
              </w:rPr>
              <w:t>The cluster will have clear, consistent monitoring and evaluation processes that strengthen collaboration and alignment across schools. Evidence gathered will provide an accurate picture of strengths and areas for development, leading to shared improvement priorities. Staff and leaders will demonstrate increased confidence in using common approaches, and outcomes will show greater consistency and impact across the cluster.</w:t>
            </w:r>
          </w:p>
        </w:tc>
        <w:tc>
          <w:tcPr>
            <w:tcW w:w="1565" w:type="dxa"/>
            <w:tcBorders>
              <w:top w:val="single" w:color="auto" w:sz="4" w:space="0"/>
              <w:left w:val="single" w:color="auto" w:sz="4" w:space="0"/>
              <w:bottom w:val="single" w:color="auto" w:sz="4" w:space="0"/>
              <w:right w:val="single" w:color="auto" w:sz="4" w:space="0"/>
            </w:tcBorders>
            <w:shd w:val="clear" w:color="auto" w:fill="auto"/>
          </w:tcPr>
          <w:p w:rsidRPr="004E3EEA" w:rsidR="00DF280C" w:rsidP="69FB97C1" w:rsidRDefault="00DF280C" w14:paraId="6016754E" w14:textId="77777777">
            <w:pPr>
              <w:rPr>
                <w:rFonts w:ascii="Arial" w:hAnsi="Arial" w:eastAsia="Calibri Light" w:cs="Arial"/>
                <w:sz w:val="18"/>
                <w:szCs w:val="18"/>
                <w:lang w:val="en-US"/>
              </w:rPr>
            </w:pPr>
          </w:p>
        </w:tc>
      </w:tr>
    </w:tbl>
    <w:p w:rsidRPr="004E3EEA" w:rsidR="0017061C" w:rsidP="29728876" w:rsidRDefault="7EA38D03" w14:paraId="0E0B931F" w14:textId="23E538AB">
      <w:pPr>
        <w:rPr>
          <w:rFonts w:ascii="Arial" w:hAnsi="Arial" w:eastAsia="Calibri Light" w:cs="Arial"/>
          <w:b/>
          <w:bCs/>
          <w:sz w:val="18"/>
          <w:szCs w:val="18"/>
        </w:rPr>
      </w:pPr>
      <w:r w:rsidRPr="004E3EEA">
        <w:rPr>
          <w:rFonts w:ascii="Arial" w:hAnsi="Arial" w:eastAsia="Calibri Light" w:cs="Arial"/>
          <w:b/>
          <w:bCs/>
          <w:sz w:val="18"/>
          <w:szCs w:val="18"/>
          <w:u w:val="single"/>
        </w:rPr>
        <w:t>SDP monitoring Programme</w:t>
      </w:r>
      <w:r w:rsidRPr="004E3EEA" w:rsidR="7D14074D">
        <w:rPr>
          <w:rFonts w:ascii="Arial" w:hAnsi="Arial" w:eastAsia="Calibri Light" w:cs="Arial"/>
          <w:b/>
          <w:bCs/>
          <w:sz w:val="18"/>
          <w:szCs w:val="18"/>
          <w:u w:val="single"/>
        </w:rPr>
        <w:t xml:space="preserve">    </w:t>
      </w:r>
      <w:r w:rsidRPr="004E3EEA">
        <w:rPr>
          <w:rFonts w:ascii="Arial" w:hAnsi="Arial" w:eastAsia="Calibri Light" w:cs="Arial"/>
          <w:b/>
          <w:bCs/>
          <w:sz w:val="18"/>
          <w:szCs w:val="18"/>
        </w:rPr>
        <w:t xml:space="preserve">Priority 4: </w:t>
      </w:r>
      <w:r w:rsidRPr="004E3EEA" w:rsidR="533C320A">
        <w:rPr>
          <w:rFonts w:ascii="Arial" w:hAnsi="Arial" w:eastAsia="Calibri Light" w:cs="Arial"/>
          <w:b/>
          <w:bCs/>
          <w:sz w:val="18"/>
          <w:szCs w:val="18"/>
        </w:rPr>
        <w:t xml:space="preserve">Improve </w:t>
      </w:r>
      <w:r w:rsidRPr="004E3EEA" w:rsidR="0ADEB9BA">
        <w:rPr>
          <w:rFonts w:ascii="Arial" w:hAnsi="Arial" w:eastAsia="Calibri Light" w:cs="Arial"/>
          <w:b/>
          <w:bCs/>
          <w:sz w:val="18"/>
          <w:szCs w:val="18"/>
        </w:rPr>
        <w:t>self-evaluation</w:t>
      </w:r>
      <w:r w:rsidRPr="004E3EEA" w:rsidR="533C320A">
        <w:rPr>
          <w:rFonts w:ascii="Arial" w:hAnsi="Arial" w:eastAsia="Calibri Light" w:cs="Arial"/>
          <w:b/>
          <w:bCs/>
          <w:sz w:val="18"/>
          <w:szCs w:val="18"/>
        </w:rPr>
        <w:t xml:space="preserve"> processes </w:t>
      </w:r>
      <w:r w:rsidRPr="004E3EEA" w:rsidR="096E87AF">
        <w:rPr>
          <w:rFonts w:ascii="Arial" w:hAnsi="Arial" w:eastAsia="Calibri Light" w:cs="Arial"/>
          <w:b/>
          <w:bCs/>
          <w:sz w:val="18"/>
          <w:szCs w:val="18"/>
        </w:rPr>
        <w:t>to</w:t>
      </w:r>
      <w:r w:rsidRPr="004E3EEA" w:rsidR="533C320A">
        <w:rPr>
          <w:rFonts w:ascii="Arial" w:hAnsi="Arial" w:eastAsia="Calibri Light" w:cs="Arial"/>
          <w:b/>
          <w:bCs/>
          <w:sz w:val="18"/>
          <w:szCs w:val="18"/>
        </w:rPr>
        <w:t xml:space="preserve"> secure improvement across the school</w:t>
      </w:r>
      <w:r w:rsidRPr="004E3EEA" w:rsidR="4FB2773A">
        <w:rPr>
          <w:rFonts w:ascii="Arial" w:hAnsi="Arial" w:eastAsia="Calibri Light" w:cs="Arial"/>
          <w:b/>
          <w:bCs/>
          <w:sz w:val="18"/>
          <w:szCs w:val="18"/>
        </w:rPr>
        <w:t xml:space="preserve">.  </w:t>
      </w:r>
      <w:r w:rsidRPr="004E3EEA">
        <w:rPr>
          <w:rFonts w:ascii="Arial" w:hAnsi="Arial" w:eastAsia="Calibri Light" w:cs="Arial"/>
          <w:b/>
          <w:bCs/>
          <w:sz w:val="18"/>
          <w:szCs w:val="18"/>
        </w:rPr>
        <w:t>Lead Person: LD/</w:t>
      </w:r>
      <w:r w:rsidRPr="004E3EEA" w:rsidR="2F1C6650">
        <w:rPr>
          <w:rFonts w:ascii="Arial" w:hAnsi="Arial" w:eastAsia="Calibri Light" w:cs="Arial"/>
          <w:b/>
          <w:bCs/>
          <w:sz w:val="18"/>
          <w:szCs w:val="18"/>
        </w:rPr>
        <w:t>KS</w:t>
      </w:r>
      <w:r w:rsidRPr="004E3EEA" w:rsidR="761038D4">
        <w:rPr>
          <w:rFonts w:ascii="Arial" w:hAnsi="Arial" w:eastAsia="Calibri Light" w:cs="Arial"/>
          <w:b/>
          <w:bCs/>
          <w:sz w:val="18"/>
          <w:szCs w:val="18"/>
        </w:rPr>
        <w:t xml:space="preserve">         </w:t>
      </w:r>
      <w:r w:rsidRPr="004E3EEA">
        <w:rPr>
          <w:rFonts w:ascii="Arial" w:hAnsi="Arial" w:eastAsia="Calibri Light" w:cs="Arial"/>
          <w:b/>
          <w:bCs/>
          <w:sz w:val="18"/>
          <w:szCs w:val="18"/>
        </w:rPr>
        <w:t>Linked Governor: K</w:t>
      </w:r>
      <w:r w:rsidRPr="004E3EEA" w:rsidR="621B5F86">
        <w:rPr>
          <w:rFonts w:ascii="Arial" w:hAnsi="Arial" w:eastAsia="Calibri Light" w:cs="Arial"/>
          <w:b/>
          <w:bCs/>
          <w:sz w:val="18"/>
          <w:szCs w:val="18"/>
        </w:rPr>
        <w:t xml:space="preserve">GJ </w:t>
      </w:r>
    </w:p>
    <w:tbl>
      <w:tblPr>
        <w:tblW w:w="151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04"/>
        <w:gridCol w:w="5103"/>
        <w:gridCol w:w="4983"/>
      </w:tblGrid>
      <w:tr w:rsidRPr="004E3EEA" w:rsidR="0017061C" w:rsidTr="3DAD08E1" w14:paraId="38586EF7" w14:textId="77777777">
        <w:trPr>
          <w:trHeight w:val="567"/>
          <w:jc w:val="center"/>
        </w:trPr>
        <w:tc>
          <w:tcPr>
            <w:tcW w:w="15190" w:type="dxa"/>
            <w:gridSpan w:val="3"/>
            <w:shd w:val="clear" w:color="auto" w:fill="ACB9CA" w:themeFill="text2" w:themeFillTint="66"/>
            <w:vAlign w:val="center"/>
          </w:tcPr>
          <w:p w:rsidRPr="004E3EEA" w:rsidR="0017061C" w:rsidP="69FB97C1" w:rsidRDefault="7EA38D03" w14:paraId="769474F9"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 xml:space="preserve">Milestones </w:t>
            </w:r>
            <w:r w:rsidRPr="004E3EEA">
              <w:rPr>
                <w:rFonts w:ascii="Arial" w:hAnsi="Arial" w:eastAsia="Calibri Light" w:cs="Arial"/>
                <w:b/>
                <w:bCs/>
                <w:sz w:val="18"/>
                <w:szCs w:val="18"/>
                <w:highlight w:val="yellow"/>
                <w:lang w:val="en-US"/>
              </w:rPr>
              <w:t>(what will be actioned term by term?)</w:t>
            </w:r>
          </w:p>
        </w:tc>
      </w:tr>
      <w:tr w:rsidRPr="004E3EEA" w:rsidR="0017061C" w:rsidTr="3DAD08E1" w14:paraId="04A7EBE9" w14:textId="77777777">
        <w:trPr>
          <w:trHeight w:val="300"/>
          <w:jc w:val="center"/>
        </w:trPr>
        <w:tc>
          <w:tcPr>
            <w:tcW w:w="5104" w:type="dxa"/>
            <w:shd w:val="clear" w:color="auto" w:fill="auto"/>
            <w:vAlign w:val="center"/>
          </w:tcPr>
          <w:p w:rsidRPr="004E3EEA" w:rsidR="0017061C" w:rsidP="69FB97C1" w:rsidRDefault="7EA38D03" w14:paraId="33A5D2F9"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Autumn</w:t>
            </w:r>
          </w:p>
        </w:tc>
        <w:tc>
          <w:tcPr>
            <w:tcW w:w="5103" w:type="dxa"/>
            <w:shd w:val="clear" w:color="auto" w:fill="auto"/>
            <w:vAlign w:val="center"/>
          </w:tcPr>
          <w:p w:rsidRPr="004E3EEA" w:rsidR="0017061C" w:rsidP="69FB97C1" w:rsidRDefault="7EA38D03" w14:paraId="7B9B5ABE"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Spring</w:t>
            </w:r>
          </w:p>
        </w:tc>
        <w:tc>
          <w:tcPr>
            <w:tcW w:w="4983" w:type="dxa"/>
            <w:shd w:val="clear" w:color="auto" w:fill="auto"/>
            <w:vAlign w:val="center"/>
          </w:tcPr>
          <w:p w:rsidRPr="004E3EEA" w:rsidR="0017061C" w:rsidP="69FB97C1" w:rsidRDefault="7EA38D03" w14:paraId="11F52562" w14:textId="77777777">
            <w:pPr>
              <w:rPr>
                <w:rFonts w:ascii="Arial" w:hAnsi="Arial" w:eastAsia="Calibri Light" w:cs="Arial"/>
                <w:b/>
                <w:bCs/>
                <w:sz w:val="18"/>
                <w:szCs w:val="18"/>
                <w:lang w:val="en-US"/>
              </w:rPr>
            </w:pPr>
            <w:r w:rsidRPr="004E3EEA">
              <w:rPr>
                <w:rFonts w:ascii="Arial" w:hAnsi="Arial" w:eastAsia="Calibri Light" w:cs="Arial"/>
                <w:b/>
                <w:bCs/>
                <w:sz w:val="18"/>
                <w:szCs w:val="18"/>
                <w:lang w:val="en-US"/>
              </w:rPr>
              <w:t>Summer</w:t>
            </w:r>
          </w:p>
        </w:tc>
      </w:tr>
      <w:tr w:rsidRPr="004E3EEA" w:rsidR="0017061C" w:rsidTr="3DAD08E1" w14:paraId="075685B6" w14:textId="77777777">
        <w:trPr>
          <w:trHeight w:val="1830"/>
          <w:jc w:val="center"/>
        </w:trPr>
        <w:tc>
          <w:tcPr>
            <w:tcW w:w="5104" w:type="dxa"/>
            <w:shd w:val="clear" w:color="auto" w:fill="auto"/>
            <w:vAlign w:val="center"/>
          </w:tcPr>
          <w:p w:rsidRPr="004E3EEA" w:rsidR="0017061C" w:rsidP="69FB97C1" w:rsidRDefault="39F1B5E9" w14:paraId="266E72D9" w14:textId="17A27E03">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Establish and launch a whole-school self-evaluation calendar.</w:t>
            </w:r>
          </w:p>
          <w:p w:rsidRPr="004E3EEA" w:rsidR="0017061C" w:rsidP="69FB97C1" w:rsidRDefault="39F1B5E9" w14:paraId="10157922" w14:textId="212F807F">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Deliver training on self-evaluation practices, including FADE sheets.</w:t>
            </w:r>
          </w:p>
          <w:p w:rsidRPr="004E3EEA" w:rsidR="0017061C" w:rsidP="69FB97C1" w:rsidRDefault="39F1B5E9" w14:paraId="57B5C8AE" w14:textId="7CCE86AC">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Develop a monitoring and peer observation schedule to promote consistency and professional growth.</w:t>
            </w:r>
          </w:p>
          <w:p w:rsidRPr="004E3EEA" w:rsidR="0017061C" w:rsidP="69FB97C1" w:rsidRDefault="39F1B5E9" w14:paraId="4BC28865" w14:textId="6EB80287">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Create and launch an impact folder, supported by FADE sheets, to showcase evidence of good practice.</w:t>
            </w:r>
          </w:p>
          <w:p w:rsidRPr="004E3EEA" w:rsidR="0017061C" w:rsidP="69FB97C1" w:rsidRDefault="39F1B5E9" w14:paraId="0FF24512" w14:textId="740CCF84">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Begin developing cluster-wide monitoring and evaluation processes through initial meetings.</w:t>
            </w:r>
          </w:p>
        </w:tc>
        <w:tc>
          <w:tcPr>
            <w:tcW w:w="5103" w:type="dxa"/>
            <w:shd w:val="clear" w:color="auto" w:fill="auto"/>
          </w:tcPr>
          <w:p w:rsidRPr="004E3EEA" w:rsidR="0017061C" w:rsidP="69FB97C1" w:rsidRDefault="0115197D" w14:paraId="455EFA5A" w14:textId="34648514">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Involve governors and stakeholders in evaluation activities (e.g. learning walks, book scrutiny, pupil voice).</w:t>
            </w:r>
          </w:p>
          <w:p w:rsidRPr="004E3EEA" w:rsidR="0017061C" w:rsidP="69FB97C1" w:rsidRDefault="0115197D" w14:paraId="194021A8" w14:textId="29530EB0">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Embed the use of pupil progress data in staff meetings to inform self-evaluation and planning.</w:t>
            </w:r>
          </w:p>
          <w:p w:rsidRPr="004E3EEA" w:rsidR="0017061C" w:rsidP="69FB97C1" w:rsidRDefault="0115197D" w14:paraId="48724570" w14:textId="30C2E89D">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Carry out mid-year review of the impact folder and peer observation outcomes.</w:t>
            </w:r>
          </w:p>
          <w:p w:rsidRPr="004E3EEA" w:rsidR="0017061C" w:rsidP="69FB97C1" w:rsidRDefault="0115197D" w14:paraId="66E89915" w14:textId="1D241198">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Continue cluster collaboration with joint monitoring activities (work scrutiny/moderation).</w:t>
            </w:r>
          </w:p>
        </w:tc>
        <w:tc>
          <w:tcPr>
            <w:tcW w:w="4983" w:type="dxa"/>
            <w:shd w:val="clear" w:color="auto" w:fill="auto"/>
          </w:tcPr>
          <w:p w:rsidRPr="004E3EEA" w:rsidR="0017061C" w:rsidP="69FB97C1" w:rsidRDefault="0115197D" w14:paraId="753F5E40" w14:textId="5DB223F5">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Conduct a whole-school review of self-evaluation processes using evidence from the calendar, FADE sheets, impact folder, and data.</w:t>
            </w:r>
          </w:p>
          <w:p w:rsidRPr="004E3EEA" w:rsidR="0017061C" w:rsidP="69FB97C1" w:rsidRDefault="0115197D" w14:paraId="4CB713A4" w14:textId="5B0212E4">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Share findings with staff, governors, and stakeholders, and identify priorities for the 2026–2027 cycle.</w:t>
            </w:r>
          </w:p>
          <w:p w:rsidRPr="004E3EEA" w:rsidR="0017061C" w:rsidP="69FB97C1" w:rsidRDefault="0115197D" w14:paraId="2D7779A3" w14:textId="655E6C85">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Produce case studies of improvement drawn from FADE sheets to demonstrate impact.</w:t>
            </w:r>
          </w:p>
          <w:p w:rsidRPr="004E3EEA" w:rsidR="0017061C" w:rsidP="69FB97C1" w:rsidRDefault="0115197D" w14:paraId="2B0C0632" w14:textId="5F1F78F2">
            <w:pPr>
              <w:pStyle w:val="ListParagraph"/>
              <w:numPr>
                <w:ilvl w:val="0"/>
                <w:numId w:val="13"/>
              </w:numPr>
              <w:spacing w:before="240" w:after="240"/>
              <w:rPr>
                <w:rFonts w:ascii="Arial" w:hAnsi="Arial" w:eastAsia="Calibri Light" w:cs="Arial"/>
                <w:sz w:val="18"/>
                <w:szCs w:val="18"/>
                <w:lang w:val="en-US"/>
              </w:rPr>
            </w:pPr>
            <w:r w:rsidRPr="004E3EEA">
              <w:rPr>
                <w:rFonts w:ascii="Arial" w:hAnsi="Arial" w:eastAsia="Calibri Light" w:cs="Arial"/>
                <w:sz w:val="18"/>
                <w:szCs w:val="18"/>
                <w:lang w:val="en-US"/>
              </w:rPr>
              <w:t>Evaluate effectiveness of cluster monitoring processes and agree next steps.</w:t>
            </w:r>
          </w:p>
        </w:tc>
      </w:tr>
      <w:tr w:rsidRPr="004E3EEA" w:rsidR="0017061C" w:rsidTr="3DAD08E1" w14:paraId="43CA5165" w14:textId="77777777">
        <w:trPr>
          <w:jc w:val="center"/>
        </w:trPr>
        <w:tc>
          <w:tcPr>
            <w:tcW w:w="15190" w:type="dxa"/>
            <w:gridSpan w:val="3"/>
            <w:shd w:val="clear" w:color="auto" w:fill="ACB9CA" w:themeFill="text2" w:themeFillTint="66"/>
            <w:vAlign w:val="center"/>
          </w:tcPr>
          <w:p w:rsidRPr="004E3EEA" w:rsidR="0017061C" w:rsidP="00973399" w:rsidRDefault="0017061C" w14:paraId="1D543D8F" w14:textId="77777777">
            <w:pPr>
              <w:rPr>
                <w:rFonts w:ascii="Arial" w:hAnsi="Arial" w:cs="Arial"/>
                <w:b/>
                <w:sz w:val="18"/>
                <w:szCs w:val="18"/>
                <w:lang w:val="en-US"/>
              </w:rPr>
            </w:pPr>
            <w:r w:rsidRPr="004E3EEA">
              <w:rPr>
                <w:rFonts w:ascii="Arial" w:hAnsi="Arial" w:cs="Arial"/>
                <w:b/>
                <w:sz w:val="18"/>
                <w:szCs w:val="18"/>
                <w:lang w:val="en-US"/>
              </w:rPr>
              <w:lastRenderedPageBreak/>
              <w:t>Impact</w:t>
            </w:r>
          </w:p>
        </w:tc>
      </w:tr>
      <w:tr w:rsidRPr="004E3EEA" w:rsidR="000839BB" w:rsidTr="3DAD08E1" w14:paraId="00FB2A02" w14:textId="77777777">
        <w:trPr>
          <w:jc w:val="center"/>
        </w:trPr>
        <w:tc>
          <w:tcPr>
            <w:tcW w:w="5104" w:type="dxa"/>
          </w:tcPr>
          <w:p w:rsidRPr="004E3EEA" w:rsidR="00534BEA" w:rsidP="3DAD08E1" w:rsidRDefault="216D6527" w14:paraId="4C2456C7" w14:textId="34BE4BED">
            <w:pPr>
              <w:pStyle w:val="ListParagraph"/>
              <w:numPr>
                <w:ilvl w:val="0"/>
                <w:numId w:val="13"/>
              </w:numPr>
              <w:spacing w:before="240" w:after="240"/>
              <w:rPr>
                <w:rFonts w:ascii="Arial" w:hAnsi="Arial" w:eastAsia="Calibri" w:cs="Arial"/>
                <w:sz w:val="18"/>
                <w:szCs w:val="18"/>
                <w:lang w:val="en-GB"/>
              </w:rPr>
            </w:pPr>
            <w:r w:rsidRPr="004E3EEA">
              <w:rPr>
                <w:rFonts w:ascii="Arial" w:hAnsi="Arial" w:eastAsia="Calibri" w:cs="Arial"/>
                <w:sz w:val="18"/>
                <w:szCs w:val="18"/>
                <w:lang w:val="en-GB"/>
              </w:rPr>
              <w:t>A structured whole-school self-evaluation calendar ensures a consistent and strategic approach to school improvement across all areas.</w:t>
            </w:r>
          </w:p>
          <w:p w:rsidRPr="004E3EEA" w:rsidR="00534BEA" w:rsidP="3DAD08E1" w:rsidRDefault="216D6527" w14:paraId="47707633" w14:textId="492E5575">
            <w:pPr>
              <w:pStyle w:val="ListParagraph"/>
              <w:numPr>
                <w:ilvl w:val="0"/>
                <w:numId w:val="13"/>
              </w:numPr>
              <w:spacing w:before="240" w:after="240"/>
              <w:rPr>
                <w:rFonts w:ascii="Arial" w:hAnsi="Arial" w:eastAsia="Calibri" w:cs="Arial"/>
                <w:sz w:val="18"/>
                <w:szCs w:val="18"/>
                <w:lang w:val="en-GB"/>
              </w:rPr>
            </w:pPr>
            <w:r w:rsidRPr="004E3EEA">
              <w:rPr>
                <w:rFonts w:ascii="Arial" w:hAnsi="Arial" w:eastAsia="Calibri" w:cs="Arial"/>
                <w:sz w:val="18"/>
                <w:szCs w:val="18"/>
                <w:lang w:val="en-GB"/>
              </w:rPr>
              <w:t>Staff gain a deeper understanding of self-evaluation practices through targeted training, leading to more reflective and evidence-based improvement planning.</w:t>
            </w:r>
          </w:p>
          <w:p w:rsidRPr="004E3EEA" w:rsidR="00534BEA" w:rsidP="3DAD08E1" w:rsidRDefault="216D6527" w14:paraId="53FDF798" w14:textId="317ED414">
            <w:pPr>
              <w:pStyle w:val="ListParagraph"/>
              <w:numPr>
                <w:ilvl w:val="0"/>
                <w:numId w:val="13"/>
              </w:numPr>
              <w:spacing w:before="240" w:after="240"/>
              <w:rPr>
                <w:rFonts w:ascii="Arial" w:hAnsi="Arial" w:eastAsia="Calibri" w:cs="Arial"/>
                <w:sz w:val="18"/>
                <w:szCs w:val="18"/>
                <w:lang w:val="en-GB"/>
              </w:rPr>
            </w:pPr>
            <w:r w:rsidRPr="004E3EEA">
              <w:rPr>
                <w:rFonts w:ascii="Arial" w:hAnsi="Arial" w:eastAsia="Calibri" w:cs="Arial"/>
                <w:sz w:val="18"/>
                <w:szCs w:val="18"/>
                <w:lang w:val="en-GB"/>
              </w:rPr>
              <w:t xml:space="preserve">A clear monitoring and peer observation schedule </w:t>
            </w:r>
            <w:proofErr w:type="gramStart"/>
            <w:r w:rsidRPr="004E3EEA">
              <w:rPr>
                <w:rFonts w:ascii="Arial" w:hAnsi="Arial" w:eastAsia="Calibri" w:cs="Arial"/>
                <w:sz w:val="18"/>
                <w:szCs w:val="18"/>
                <w:lang w:val="en-GB"/>
              </w:rPr>
              <w:t>promotes</w:t>
            </w:r>
            <w:proofErr w:type="gramEnd"/>
            <w:r w:rsidRPr="004E3EEA">
              <w:rPr>
                <w:rFonts w:ascii="Arial" w:hAnsi="Arial" w:eastAsia="Calibri" w:cs="Arial"/>
                <w:sz w:val="18"/>
                <w:szCs w:val="18"/>
                <w:lang w:val="en-GB"/>
              </w:rPr>
              <w:t xml:space="preserve"> professional dialogue, consistency in teaching and learning, and a culture of collaboration and growth.</w:t>
            </w:r>
          </w:p>
          <w:p w:rsidRPr="004E3EEA" w:rsidR="00534BEA" w:rsidP="3DAD08E1" w:rsidRDefault="216D6527" w14:paraId="5660AED0" w14:textId="058B944E">
            <w:pPr>
              <w:pStyle w:val="ListParagraph"/>
              <w:numPr>
                <w:ilvl w:val="0"/>
                <w:numId w:val="13"/>
              </w:numPr>
              <w:spacing w:before="240" w:after="240"/>
              <w:rPr>
                <w:rFonts w:ascii="Arial" w:hAnsi="Arial" w:eastAsia="Calibri" w:cs="Arial"/>
                <w:sz w:val="18"/>
                <w:szCs w:val="18"/>
                <w:lang w:val="en-GB"/>
              </w:rPr>
            </w:pPr>
            <w:r w:rsidRPr="004E3EEA">
              <w:rPr>
                <w:rFonts w:ascii="Arial" w:hAnsi="Arial" w:eastAsia="Calibri" w:cs="Arial"/>
                <w:sz w:val="18"/>
                <w:szCs w:val="18"/>
                <w:lang w:val="en-GB"/>
              </w:rPr>
              <w:t>The introduction of an impact folder, supported by FADE sheets, provides accessible, high-quality evidence of good practice and measurable progress over time.</w:t>
            </w:r>
          </w:p>
          <w:p w:rsidRPr="004E3EEA" w:rsidR="00534BEA" w:rsidP="3DAD08E1" w:rsidRDefault="216D6527" w14:paraId="158F2156" w14:textId="311CA41E">
            <w:pPr>
              <w:pStyle w:val="ListParagraph"/>
              <w:numPr>
                <w:ilvl w:val="0"/>
                <w:numId w:val="13"/>
              </w:numPr>
              <w:spacing w:before="240" w:after="240"/>
              <w:rPr>
                <w:rFonts w:ascii="Arial" w:hAnsi="Arial" w:eastAsia="Calibri" w:cs="Arial"/>
                <w:sz w:val="18"/>
                <w:szCs w:val="18"/>
                <w:lang w:val="en-GB"/>
              </w:rPr>
            </w:pPr>
            <w:r w:rsidRPr="004E3EEA">
              <w:rPr>
                <w:rFonts w:ascii="Arial" w:hAnsi="Arial" w:eastAsia="Calibri" w:cs="Arial"/>
                <w:sz w:val="18"/>
                <w:szCs w:val="18"/>
                <w:lang w:val="en-GB"/>
              </w:rPr>
              <w:t>Early cluster-wide collaboration strengthens shared understanding, consistency, and collective responsibility for monitoring and evaluation across schools.</w:t>
            </w:r>
          </w:p>
        </w:tc>
        <w:tc>
          <w:tcPr>
            <w:tcW w:w="5103" w:type="dxa"/>
            <w:shd w:val="clear" w:color="auto" w:fill="auto"/>
            <w:vAlign w:val="center"/>
          </w:tcPr>
          <w:p w:rsidRPr="004E3EEA" w:rsidR="2EEDCC8D" w:rsidP="69FB97C1" w:rsidRDefault="2EEDCC8D" w14:paraId="3BAF5AFD" w14:textId="3138CB97">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Governors and stakeholders play an active role in evaluation, improving accountability and transparency.</w:t>
            </w:r>
          </w:p>
          <w:p w:rsidRPr="004E3EEA" w:rsidR="2EEDCC8D" w:rsidP="69FB97C1" w:rsidRDefault="2EEDCC8D" w14:paraId="4504B3D0" w14:textId="164EFA11">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Staff use pupil progress data systematically to identify strengths and areas for development.</w:t>
            </w:r>
          </w:p>
          <w:p w:rsidRPr="004E3EEA" w:rsidR="2EEDCC8D" w:rsidP="69FB97C1" w:rsidRDefault="2EEDCC8D" w14:paraId="3A22017C" w14:textId="42455066">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The impact folder demonstrates measurable progress across different priorities.</w:t>
            </w:r>
          </w:p>
          <w:p w:rsidRPr="004E3EEA" w:rsidR="2EEDCC8D" w:rsidP="69FB97C1" w:rsidRDefault="2EEDCC8D" w14:paraId="61870305" w14:textId="43A4B653">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Cluster collaboration provides external challenges, improving the accuracy of self-evaluation.</w:t>
            </w:r>
          </w:p>
          <w:p w:rsidRPr="004E3EEA" w:rsidR="69FB97C1" w:rsidP="69FB97C1" w:rsidRDefault="69FB97C1" w14:paraId="2EEF5E5F" w14:textId="02960E89">
            <w:pPr>
              <w:spacing w:after="0"/>
              <w:rPr>
                <w:rFonts w:ascii="Arial" w:hAnsi="Arial" w:eastAsia="Calibri Light" w:cs="Arial"/>
                <w:sz w:val="18"/>
                <w:szCs w:val="18"/>
                <w:lang w:val="en-US"/>
              </w:rPr>
            </w:pPr>
          </w:p>
        </w:tc>
        <w:tc>
          <w:tcPr>
            <w:tcW w:w="4983" w:type="dxa"/>
            <w:shd w:val="clear" w:color="auto" w:fill="auto"/>
            <w:vAlign w:val="center"/>
          </w:tcPr>
          <w:p w:rsidRPr="004E3EEA" w:rsidR="2EEDCC8D" w:rsidP="69FB97C1" w:rsidRDefault="2EEDCC8D" w14:paraId="038A4DA9" w14:textId="3F498C08">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Self-evaluation is embedded and understood by all staff.</w:t>
            </w:r>
          </w:p>
          <w:p w:rsidRPr="004E3EEA" w:rsidR="2EEDCC8D" w:rsidP="69FB97C1" w:rsidRDefault="2EEDCC8D" w14:paraId="6F33C8CA" w14:textId="7833CEAF">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Governors and stakeholders are fully engaged in the process and can evidence their role in supporting improvement.</w:t>
            </w:r>
          </w:p>
          <w:p w:rsidRPr="004E3EEA" w:rsidR="2EEDCC8D" w:rsidP="69FB97C1" w:rsidRDefault="2EEDCC8D" w14:paraId="23489C2B" w14:textId="073B58A2">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Staff demonstrate consistency and accuracy in self-evaluation, using evidence systematically.</w:t>
            </w:r>
          </w:p>
          <w:p w:rsidRPr="004E3EEA" w:rsidR="2EEDCC8D" w:rsidP="69FB97C1" w:rsidRDefault="2ECE7620" w14:paraId="642F36C9" w14:textId="14544A2A">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School</w:t>
            </w:r>
            <w:r w:rsidRPr="004E3EEA" w:rsidR="4029ED62">
              <w:rPr>
                <w:rFonts w:ascii="Arial" w:hAnsi="Arial" w:eastAsia="Calibri Light" w:cs="Arial"/>
                <w:sz w:val="18"/>
                <w:szCs w:val="18"/>
                <w:lang w:val="en-US"/>
              </w:rPr>
              <w:t xml:space="preserve"> can clearly demonstrate progress, celebrate successes, and identify precise priorities for the next cycle.</w:t>
            </w:r>
          </w:p>
          <w:p w:rsidRPr="004E3EEA" w:rsidR="2EEDCC8D" w:rsidP="69FB97C1" w:rsidRDefault="2EEDCC8D" w14:paraId="7D9EFE48" w14:textId="48A477D6">
            <w:pPr>
              <w:pStyle w:val="ListParagraph"/>
              <w:numPr>
                <w:ilvl w:val="0"/>
                <w:numId w:val="13"/>
              </w:numPr>
              <w:rPr>
                <w:rFonts w:ascii="Arial" w:hAnsi="Arial" w:eastAsia="Calibri Light" w:cs="Arial"/>
                <w:sz w:val="18"/>
                <w:szCs w:val="18"/>
                <w:lang w:val="en-US"/>
              </w:rPr>
            </w:pPr>
            <w:r w:rsidRPr="004E3EEA">
              <w:rPr>
                <w:rFonts w:ascii="Arial" w:hAnsi="Arial" w:eastAsia="Calibri Light" w:cs="Arial"/>
                <w:sz w:val="18"/>
                <w:szCs w:val="18"/>
                <w:lang w:val="en-US"/>
              </w:rPr>
              <w:t>Cluster processes provide external validation and greater alignment across schools.</w:t>
            </w:r>
          </w:p>
          <w:p w:rsidRPr="004E3EEA" w:rsidR="69FB97C1" w:rsidP="69FB97C1" w:rsidRDefault="69FB97C1" w14:paraId="3A78947B" w14:textId="7D0BC2E7">
            <w:pPr>
              <w:spacing w:after="0"/>
              <w:rPr>
                <w:rFonts w:ascii="Arial" w:hAnsi="Arial" w:eastAsia="Calibri Light" w:cs="Arial"/>
                <w:sz w:val="18"/>
                <w:szCs w:val="18"/>
                <w:lang w:val="en-US"/>
              </w:rPr>
            </w:pPr>
          </w:p>
        </w:tc>
      </w:tr>
      <w:tr w:rsidRPr="004E3EEA" w:rsidR="0017061C" w:rsidTr="3DAD08E1" w14:paraId="2D6BD263" w14:textId="77777777">
        <w:trPr>
          <w:jc w:val="center"/>
        </w:trPr>
        <w:tc>
          <w:tcPr>
            <w:tcW w:w="5104" w:type="dxa"/>
            <w:shd w:val="clear" w:color="auto" w:fill="ACB9CA" w:themeFill="text2" w:themeFillTint="66"/>
            <w:vAlign w:val="center"/>
          </w:tcPr>
          <w:p w:rsidRPr="004E3EEA" w:rsidR="0017061C" w:rsidP="69FB97C1" w:rsidRDefault="7EA38D03" w14:paraId="3E873637" w14:textId="77777777">
            <w:pPr>
              <w:rPr>
                <w:rFonts w:ascii="Arial" w:hAnsi="Arial" w:cs="Arial"/>
                <w:b/>
                <w:bCs/>
                <w:sz w:val="18"/>
                <w:szCs w:val="18"/>
                <w:lang w:val="en-US"/>
              </w:rPr>
            </w:pPr>
            <w:r w:rsidRPr="004E3EEA">
              <w:rPr>
                <w:rFonts w:ascii="Arial" w:hAnsi="Arial" w:cs="Arial"/>
                <w:b/>
                <w:bCs/>
                <w:sz w:val="18"/>
                <w:szCs w:val="18"/>
                <w:lang w:val="en-US"/>
              </w:rPr>
              <w:t>Progress judgement – Autumn</w:t>
            </w:r>
          </w:p>
        </w:tc>
        <w:tc>
          <w:tcPr>
            <w:tcW w:w="5103" w:type="dxa"/>
            <w:shd w:val="clear" w:color="auto" w:fill="ACB9CA" w:themeFill="text2" w:themeFillTint="66"/>
            <w:vAlign w:val="center"/>
          </w:tcPr>
          <w:p w:rsidRPr="004E3EEA" w:rsidR="0017061C" w:rsidP="69FB97C1" w:rsidRDefault="7EA38D03" w14:paraId="6437AB41" w14:textId="77777777">
            <w:pPr>
              <w:rPr>
                <w:rFonts w:ascii="Arial" w:hAnsi="Arial" w:cs="Arial"/>
                <w:b/>
                <w:bCs/>
                <w:sz w:val="18"/>
                <w:szCs w:val="18"/>
                <w:lang w:val="en-US"/>
              </w:rPr>
            </w:pPr>
            <w:r w:rsidRPr="004E3EEA">
              <w:rPr>
                <w:rFonts w:ascii="Arial" w:hAnsi="Arial" w:cs="Arial"/>
                <w:b/>
                <w:bCs/>
                <w:sz w:val="18"/>
                <w:szCs w:val="18"/>
                <w:lang w:val="en-US"/>
              </w:rPr>
              <w:t>Progress judgement – Spring</w:t>
            </w:r>
          </w:p>
        </w:tc>
        <w:tc>
          <w:tcPr>
            <w:tcW w:w="4983" w:type="dxa"/>
            <w:shd w:val="clear" w:color="auto" w:fill="ACB9CA" w:themeFill="text2" w:themeFillTint="66"/>
            <w:vAlign w:val="center"/>
          </w:tcPr>
          <w:p w:rsidRPr="004E3EEA" w:rsidR="0017061C" w:rsidP="69FB97C1" w:rsidRDefault="7EA38D03" w14:paraId="46B1C8A9" w14:textId="77777777">
            <w:pPr>
              <w:rPr>
                <w:rFonts w:ascii="Arial" w:hAnsi="Arial" w:cs="Arial"/>
                <w:b/>
                <w:bCs/>
                <w:sz w:val="18"/>
                <w:szCs w:val="18"/>
                <w:lang w:val="en-US"/>
              </w:rPr>
            </w:pPr>
            <w:r w:rsidRPr="004E3EEA">
              <w:rPr>
                <w:rFonts w:ascii="Arial" w:hAnsi="Arial" w:cs="Arial"/>
                <w:b/>
                <w:bCs/>
                <w:sz w:val="18"/>
                <w:szCs w:val="18"/>
                <w:lang w:val="en-US"/>
              </w:rPr>
              <w:t>Progress judgement – Summer</w:t>
            </w:r>
          </w:p>
        </w:tc>
      </w:tr>
      <w:tr w:rsidRPr="004E3EEA" w:rsidR="0017061C" w:rsidTr="3DAD08E1" w14:paraId="06628A9D" w14:textId="77777777">
        <w:trPr>
          <w:jc w:val="center"/>
        </w:trPr>
        <w:tc>
          <w:tcPr>
            <w:tcW w:w="5104" w:type="dxa"/>
            <w:vAlign w:val="center"/>
          </w:tcPr>
          <w:p w:rsidRPr="004E3EEA" w:rsidR="0017061C" w:rsidP="69FB97C1" w:rsidRDefault="0017061C" w14:paraId="1C72F563" w14:textId="77777777">
            <w:pPr>
              <w:rPr>
                <w:rFonts w:ascii="Arial" w:hAnsi="Arial" w:cs="Arial"/>
                <w:b/>
                <w:bCs/>
                <w:sz w:val="18"/>
                <w:szCs w:val="18"/>
                <w:lang w:val="en-US"/>
              </w:rPr>
            </w:pPr>
          </w:p>
          <w:p w:rsidRPr="004E3EEA" w:rsidR="0017061C" w:rsidP="69FB97C1" w:rsidRDefault="0017061C" w14:paraId="013C8D24" w14:textId="77777777">
            <w:pPr>
              <w:rPr>
                <w:rFonts w:ascii="Arial" w:hAnsi="Arial" w:cs="Arial"/>
                <w:b/>
                <w:bCs/>
                <w:sz w:val="18"/>
                <w:szCs w:val="18"/>
                <w:lang w:val="en-US"/>
              </w:rPr>
            </w:pPr>
          </w:p>
        </w:tc>
        <w:tc>
          <w:tcPr>
            <w:tcW w:w="5103" w:type="dxa"/>
            <w:vAlign w:val="center"/>
          </w:tcPr>
          <w:p w:rsidRPr="004E3EEA" w:rsidR="0017061C" w:rsidP="69FB97C1" w:rsidRDefault="0017061C" w14:paraId="0AFF5E12" w14:textId="77777777">
            <w:pPr>
              <w:rPr>
                <w:rFonts w:ascii="Arial" w:hAnsi="Arial" w:cs="Arial"/>
                <w:b/>
                <w:bCs/>
                <w:sz w:val="18"/>
                <w:szCs w:val="18"/>
                <w:lang w:val="en-US"/>
              </w:rPr>
            </w:pPr>
          </w:p>
        </w:tc>
        <w:tc>
          <w:tcPr>
            <w:tcW w:w="4983" w:type="dxa"/>
            <w:vAlign w:val="center"/>
          </w:tcPr>
          <w:p w:rsidRPr="004E3EEA" w:rsidR="0017061C" w:rsidP="69FB97C1" w:rsidRDefault="0017061C" w14:paraId="01C890AA" w14:textId="77777777">
            <w:pPr>
              <w:rPr>
                <w:rFonts w:ascii="Arial" w:hAnsi="Arial" w:cs="Arial"/>
                <w:b/>
                <w:bCs/>
                <w:sz w:val="18"/>
                <w:szCs w:val="18"/>
                <w:lang w:val="en-US"/>
              </w:rPr>
            </w:pPr>
          </w:p>
        </w:tc>
      </w:tr>
    </w:tbl>
    <w:p w:rsidRPr="004E3EEA" w:rsidR="0017061C" w:rsidRDefault="0017061C" w14:paraId="463A03C4" w14:textId="77777777">
      <w:pPr>
        <w:rPr>
          <w:rFonts w:ascii="Arial" w:hAnsi="Arial" w:cs="Arial"/>
          <w:sz w:val="18"/>
          <w:szCs w:val="18"/>
        </w:rPr>
      </w:pPr>
    </w:p>
    <w:sectPr w:rsidRPr="004E3EEA" w:rsidR="0017061C" w:rsidSect="003706C0">
      <w:pgSz w:w="16838" w:h="11906" w:orient="landscape"/>
      <w:pgMar w:top="720" w:right="720" w:bottom="720" w:left="720" w:header="708" w:footer="708" w:gutter="0"/>
      <w:pgBorders w:display="firstPage" w:offsetFrom="page">
        <w:top w:val="single" w:color="FF0000" w:sz="18" w:space="24"/>
        <w:left w:val="single" w:color="FF0000" w:sz="18" w:space="24"/>
        <w:bottom w:val="single" w:color="FF0000" w:sz="18" w:space="24"/>
        <w:right w:val="single" w:color="FF0000" w:sz="1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10E8" w:rsidP="00A13102" w:rsidRDefault="005410E8" w14:paraId="20D6D065" w14:textId="77777777">
      <w:pPr>
        <w:spacing w:after="0" w:line="240" w:lineRule="auto"/>
      </w:pPr>
      <w:r>
        <w:separator/>
      </w:r>
    </w:p>
  </w:endnote>
  <w:endnote w:type="continuationSeparator" w:id="0">
    <w:p w:rsidR="005410E8" w:rsidP="00A13102" w:rsidRDefault="005410E8" w14:paraId="2B3AD7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10E8" w:rsidP="00A13102" w:rsidRDefault="005410E8" w14:paraId="3CD87113" w14:textId="77777777">
      <w:pPr>
        <w:spacing w:after="0" w:line="240" w:lineRule="auto"/>
      </w:pPr>
      <w:r>
        <w:separator/>
      </w:r>
    </w:p>
  </w:footnote>
  <w:footnote w:type="continuationSeparator" w:id="0">
    <w:p w:rsidR="005410E8" w:rsidP="00A13102" w:rsidRDefault="005410E8" w14:paraId="24FCE9D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6C5F3"/>
    <w:multiLevelType w:val="hybridMultilevel"/>
    <w:tmpl w:val="5EE03BEA"/>
    <w:lvl w:ilvl="0" w:tplc="FA148168">
      <w:start w:val="1"/>
      <w:numFmt w:val="bullet"/>
      <w:lvlText w:val=""/>
      <w:lvlJc w:val="left"/>
      <w:pPr>
        <w:ind w:left="720" w:hanging="360"/>
      </w:pPr>
      <w:rPr>
        <w:rFonts w:hint="default" w:ascii="Symbol" w:hAnsi="Symbol"/>
      </w:rPr>
    </w:lvl>
    <w:lvl w:ilvl="1" w:tplc="E8CC8EFA">
      <w:start w:val="1"/>
      <w:numFmt w:val="bullet"/>
      <w:lvlText w:val="o"/>
      <w:lvlJc w:val="left"/>
      <w:pPr>
        <w:ind w:left="1440" w:hanging="360"/>
      </w:pPr>
      <w:rPr>
        <w:rFonts w:hint="default" w:ascii="Courier New" w:hAnsi="Courier New"/>
      </w:rPr>
    </w:lvl>
    <w:lvl w:ilvl="2" w:tplc="9AA40982">
      <w:start w:val="1"/>
      <w:numFmt w:val="bullet"/>
      <w:lvlText w:val=""/>
      <w:lvlJc w:val="left"/>
      <w:pPr>
        <w:ind w:left="2160" w:hanging="360"/>
      </w:pPr>
      <w:rPr>
        <w:rFonts w:hint="default" w:ascii="Wingdings" w:hAnsi="Wingdings"/>
      </w:rPr>
    </w:lvl>
    <w:lvl w:ilvl="3" w:tplc="3A58B8B2">
      <w:start w:val="1"/>
      <w:numFmt w:val="bullet"/>
      <w:lvlText w:val=""/>
      <w:lvlJc w:val="left"/>
      <w:pPr>
        <w:ind w:left="2880" w:hanging="360"/>
      </w:pPr>
      <w:rPr>
        <w:rFonts w:hint="default" w:ascii="Symbol" w:hAnsi="Symbol"/>
      </w:rPr>
    </w:lvl>
    <w:lvl w:ilvl="4" w:tplc="FF54E39E">
      <w:start w:val="1"/>
      <w:numFmt w:val="bullet"/>
      <w:lvlText w:val="o"/>
      <w:lvlJc w:val="left"/>
      <w:pPr>
        <w:ind w:left="3600" w:hanging="360"/>
      </w:pPr>
      <w:rPr>
        <w:rFonts w:hint="default" w:ascii="Courier New" w:hAnsi="Courier New"/>
      </w:rPr>
    </w:lvl>
    <w:lvl w:ilvl="5" w:tplc="DA7C85C4">
      <w:start w:val="1"/>
      <w:numFmt w:val="bullet"/>
      <w:lvlText w:val=""/>
      <w:lvlJc w:val="left"/>
      <w:pPr>
        <w:ind w:left="4320" w:hanging="360"/>
      </w:pPr>
      <w:rPr>
        <w:rFonts w:hint="default" w:ascii="Wingdings" w:hAnsi="Wingdings"/>
      </w:rPr>
    </w:lvl>
    <w:lvl w:ilvl="6" w:tplc="227EADA4">
      <w:start w:val="1"/>
      <w:numFmt w:val="bullet"/>
      <w:lvlText w:val=""/>
      <w:lvlJc w:val="left"/>
      <w:pPr>
        <w:ind w:left="5040" w:hanging="360"/>
      </w:pPr>
      <w:rPr>
        <w:rFonts w:hint="default" w:ascii="Symbol" w:hAnsi="Symbol"/>
      </w:rPr>
    </w:lvl>
    <w:lvl w:ilvl="7" w:tplc="D868C39C">
      <w:start w:val="1"/>
      <w:numFmt w:val="bullet"/>
      <w:lvlText w:val="o"/>
      <w:lvlJc w:val="left"/>
      <w:pPr>
        <w:ind w:left="5760" w:hanging="360"/>
      </w:pPr>
      <w:rPr>
        <w:rFonts w:hint="default" w:ascii="Courier New" w:hAnsi="Courier New"/>
      </w:rPr>
    </w:lvl>
    <w:lvl w:ilvl="8" w:tplc="D304BC96">
      <w:start w:val="1"/>
      <w:numFmt w:val="bullet"/>
      <w:lvlText w:val=""/>
      <w:lvlJc w:val="left"/>
      <w:pPr>
        <w:ind w:left="6480" w:hanging="360"/>
      </w:pPr>
      <w:rPr>
        <w:rFonts w:hint="default" w:ascii="Wingdings" w:hAnsi="Wingdings"/>
      </w:rPr>
    </w:lvl>
  </w:abstractNum>
  <w:abstractNum w:abstractNumId="1" w15:restartNumberingAfterBreak="0">
    <w:nsid w:val="03807C6A"/>
    <w:multiLevelType w:val="multilevel"/>
    <w:tmpl w:val="5FA225B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 w15:restartNumberingAfterBreak="0">
    <w:nsid w:val="04312D77"/>
    <w:multiLevelType w:val="hybridMultilevel"/>
    <w:tmpl w:val="DE969AD4"/>
    <w:lvl w:ilvl="0" w:tplc="5190981A">
      <w:start w:val="1"/>
      <w:numFmt w:val="bullet"/>
      <w:lvlText w:val=""/>
      <w:lvlJc w:val="left"/>
      <w:pPr>
        <w:ind w:left="720" w:hanging="360"/>
      </w:pPr>
      <w:rPr>
        <w:rFonts w:hint="default" w:ascii="Symbol" w:hAnsi="Symbol"/>
      </w:rPr>
    </w:lvl>
    <w:lvl w:ilvl="1" w:tplc="CBAE4ADA">
      <w:start w:val="1"/>
      <w:numFmt w:val="bullet"/>
      <w:lvlText w:val="o"/>
      <w:lvlJc w:val="left"/>
      <w:pPr>
        <w:ind w:left="1440" w:hanging="360"/>
      </w:pPr>
      <w:rPr>
        <w:rFonts w:hint="default" w:ascii="Courier New" w:hAnsi="Courier New"/>
      </w:rPr>
    </w:lvl>
    <w:lvl w:ilvl="2" w:tplc="E8940008">
      <w:start w:val="1"/>
      <w:numFmt w:val="bullet"/>
      <w:lvlText w:val=""/>
      <w:lvlJc w:val="left"/>
      <w:pPr>
        <w:ind w:left="2160" w:hanging="360"/>
      </w:pPr>
      <w:rPr>
        <w:rFonts w:hint="default" w:ascii="Wingdings" w:hAnsi="Wingdings"/>
      </w:rPr>
    </w:lvl>
    <w:lvl w:ilvl="3" w:tplc="6A885756">
      <w:start w:val="1"/>
      <w:numFmt w:val="bullet"/>
      <w:lvlText w:val=""/>
      <w:lvlJc w:val="left"/>
      <w:pPr>
        <w:ind w:left="2880" w:hanging="360"/>
      </w:pPr>
      <w:rPr>
        <w:rFonts w:hint="default" w:ascii="Symbol" w:hAnsi="Symbol"/>
      </w:rPr>
    </w:lvl>
    <w:lvl w:ilvl="4" w:tplc="0CCAEC98">
      <w:start w:val="1"/>
      <w:numFmt w:val="bullet"/>
      <w:lvlText w:val="o"/>
      <w:lvlJc w:val="left"/>
      <w:pPr>
        <w:ind w:left="3600" w:hanging="360"/>
      </w:pPr>
      <w:rPr>
        <w:rFonts w:hint="default" w:ascii="Courier New" w:hAnsi="Courier New"/>
      </w:rPr>
    </w:lvl>
    <w:lvl w:ilvl="5" w:tplc="45E6DB50">
      <w:start w:val="1"/>
      <w:numFmt w:val="bullet"/>
      <w:lvlText w:val=""/>
      <w:lvlJc w:val="left"/>
      <w:pPr>
        <w:ind w:left="4320" w:hanging="360"/>
      </w:pPr>
      <w:rPr>
        <w:rFonts w:hint="default" w:ascii="Wingdings" w:hAnsi="Wingdings"/>
      </w:rPr>
    </w:lvl>
    <w:lvl w:ilvl="6" w:tplc="296EC43E">
      <w:start w:val="1"/>
      <w:numFmt w:val="bullet"/>
      <w:lvlText w:val=""/>
      <w:lvlJc w:val="left"/>
      <w:pPr>
        <w:ind w:left="5040" w:hanging="360"/>
      </w:pPr>
      <w:rPr>
        <w:rFonts w:hint="default" w:ascii="Symbol" w:hAnsi="Symbol"/>
      </w:rPr>
    </w:lvl>
    <w:lvl w:ilvl="7" w:tplc="15B2D058">
      <w:start w:val="1"/>
      <w:numFmt w:val="bullet"/>
      <w:lvlText w:val="o"/>
      <w:lvlJc w:val="left"/>
      <w:pPr>
        <w:ind w:left="5760" w:hanging="360"/>
      </w:pPr>
      <w:rPr>
        <w:rFonts w:hint="default" w:ascii="Courier New" w:hAnsi="Courier New"/>
      </w:rPr>
    </w:lvl>
    <w:lvl w:ilvl="8" w:tplc="449435D6">
      <w:start w:val="1"/>
      <w:numFmt w:val="bullet"/>
      <w:lvlText w:val=""/>
      <w:lvlJc w:val="left"/>
      <w:pPr>
        <w:ind w:left="6480" w:hanging="360"/>
      </w:pPr>
      <w:rPr>
        <w:rFonts w:hint="default" w:ascii="Wingdings" w:hAnsi="Wingdings"/>
      </w:rPr>
    </w:lvl>
  </w:abstractNum>
  <w:abstractNum w:abstractNumId="3" w15:restartNumberingAfterBreak="0">
    <w:nsid w:val="045D8A59"/>
    <w:multiLevelType w:val="hybridMultilevel"/>
    <w:tmpl w:val="1130CD2A"/>
    <w:lvl w:ilvl="0" w:tplc="5178F614">
      <w:start w:val="1"/>
      <w:numFmt w:val="bullet"/>
      <w:lvlText w:val=""/>
      <w:lvlJc w:val="left"/>
      <w:pPr>
        <w:ind w:left="720" w:hanging="360"/>
      </w:pPr>
      <w:rPr>
        <w:rFonts w:hint="default" w:ascii="Symbol" w:hAnsi="Symbol"/>
      </w:rPr>
    </w:lvl>
    <w:lvl w:ilvl="1" w:tplc="26FE2A30">
      <w:start w:val="1"/>
      <w:numFmt w:val="bullet"/>
      <w:lvlText w:val="o"/>
      <w:lvlJc w:val="left"/>
      <w:pPr>
        <w:ind w:left="1440" w:hanging="360"/>
      </w:pPr>
      <w:rPr>
        <w:rFonts w:hint="default" w:ascii="Courier New" w:hAnsi="Courier New"/>
      </w:rPr>
    </w:lvl>
    <w:lvl w:ilvl="2" w:tplc="D6C4CF4E">
      <w:start w:val="1"/>
      <w:numFmt w:val="bullet"/>
      <w:lvlText w:val=""/>
      <w:lvlJc w:val="left"/>
      <w:pPr>
        <w:ind w:left="2160" w:hanging="360"/>
      </w:pPr>
      <w:rPr>
        <w:rFonts w:hint="default" w:ascii="Wingdings" w:hAnsi="Wingdings"/>
      </w:rPr>
    </w:lvl>
    <w:lvl w:ilvl="3" w:tplc="98E40BE0">
      <w:start w:val="1"/>
      <w:numFmt w:val="bullet"/>
      <w:lvlText w:val=""/>
      <w:lvlJc w:val="left"/>
      <w:pPr>
        <w:ind w:left="2880" w:hanging="360"/>
      </w:pPr>
      <w:rPr>
        <w:rFonts w:hint="default" w:ascii="Symbol" w:hAnsi="Symbol"/>
      </w:rPr>
    </w:lvl>
    <w:lvl w:ilvl="4" w:tplc="E45AE66E">
      <w:start w:val="1"/>
      <w:numFmt w:val="bullet"/>
      <w:lvlText w:val="o"/>
      <w:lvlJc w:val="left"/>
      <w:pPr>
        <w:ind w:left="3600" w:hanging="360"/>
      </w:pPr>
      <w:rPr>
        <w:rFonts w:hint="default" w:ascii="Courier New" w:hAnsi="Courier New"/>
      </w:rPr>
    </w:lvl>
    <w:lvl w:ilvl="5" w:tplc="A05EC57C">
      <w:start w:val="1"/>
      <w:numFmt w:val="bullet"/>
      <w:lvlText w:val=""/>
      <w:lvlJc w:val="left"/>
      <w:pPr>
        <w:ind w:left="4320" w:hanging="360"/>
      </w:pPr>
      <w:rPr>
        <w:rFonts w:hint="default" w:ascii="Wingdings" w:hAnsi="Wingdings"/>
      </w:rPr>
    </w:lvl>
    <w:lvl w:ilvl="6" w:tplc="E3468AC6">
      <w:start w:val="1"/>
      <w:numFmt w:val="bullet"/>
      <w:lvlText w:val=""/>
      <w:lvlJc w:val="left"/>
      <w:pPr>
        <w:ind w:left="5040" w:hanging="360"/>
      </w:pPr>
      <w:rPr>
        <w:rFonts w:hint="default" w:ascii="Symbol" w:hAnsi="Symbol"/>
      </w:rPr>
    </w:lvl>
    <w:lvl w:ilvl="7" w:tplc="6486D11E">
      <w:start w:val="1"/>
      <w:numFmt w:val="bullet"/>
      <w:lvlText w:val="o"/>
      <w:lvlJc w:val="left"/>
      <w:pPr>
        <w:ind w:left="5760" w:hanging="360"/>
      </w:pPr>
      <w:rPr>
        <w:rFonts w:hint="default" w:ascii="Courier New" w:hAnsi="Courier New"/>
      </w:rPr>
    </w:lvl>
    <w:lvl w:ilvl="8" w:tplc="EBD26C78">
      <w:start w:val="1"/>
      <w:numFmt w:val="bullet"/>
      <w:lvlText w:val=""/>
      <w:lvlJc w:val="left"/>
      <w:pPr>
        <w:ind w:left="6480" w:hanging="360"/>
      </w:pPr>
      <w:rPr>
        <w:rFonts w:hint="default" w:ascii="Wingdings" w:hAnsi="Wingdings"/>
      </w:rPr>
    </w:lvl>
  </w:abstractNum>
  <w:abstractNum w:abstractNumId="4" w15:restartNumberingAfterBreak="0">
    <w:nsid w:val="0CA7316B"/>
    <w:multiLevelType w:val="hybridMultilevel"/>
    <w:tmpl w:val="DAB84FA8"/>
    <w:lvl w:ilvl="0" w:tplc="69600C7C">
      <w:start w:val="1"/>
      <w:numFmt w:val="bullet"/>
      <w:lvlText w:val=""/>
      <w:lvlJc w:val="left"/>
      <w:pPr>
        <w:ind w:left="720" w:hanging="360"/>
      </w:pPr>
      <w:rPr>
        <w:rFonts w:hint="default" w:ascii="Symbol" w:hAnsi="Symbol"/>
      </w:rPr>
    </w:lvl>
    <w:lvl w:ilvl="1" w:tplc="301A9F74">
      <w:start w:val="1"/>
      <w:numFmt w:val="bullet"/>
      <w:lvlText w:val="o"/>
      <w:lvlJc w:val="left"/>
      <w:pPr>
        <w:ind w:left="1440" w:hanging="360"/>
      </w:pPr>
      <w:rPr>
        <w:rFonts w:hint="default" w:ascii="Courier New" w:hAnsi="Courier New"/>
      </w:rPr>
    </w:lvl>
    <w:lvl w:ilvl="2" w:tplc="8EFA7B88">
      <w:start w:val="1"/>
      <w:numFmt w:val="bullet"/>
      <w:lvlText w:val=""/>
      <w:lvlJc w:val="left"/>
      <w:pPr>
        <w:ind w:left="2160" w:hanging="360"/>
      </w:pPr>
      <w:rPr>
        <w:rFonts w:hint="default" w:ascii="Wingdings" w:hAnsi="Wingdings"/>
      </w:rPr>
    </w:lvl>
    <w:lvl w:ilvl="3" w:tplc="96EEB438">
      <w:start w:val="1"/>
      <w:numFmt w:val="bullet"/>
      <w:lvlText w:val=""/>
      <w:lvlJc w:val="left"/>
      <w:pPr>
        <w:ind w:left="2880" w:hanging="360"/>
      </w:pPr>
      <w:rPr>
        <w:rFonts w:hint="default" w:ascii="Symbol" w:hAnsi="Symbol"/>
      </w:rPr>
    </w:lvl>
    <w:lvl w:ilvl="4" w:tplc="616AB192">
      <w:start w:val="1"/>
      <w:numFmt w:val="bullet"/>
      <w:lvlText w:val="o"/>
      <w:lvlJc w:val="left"/>
      <w:pPr>
        <w:ind w:left="3600" w:hanging="360"/>
      </w:pPr>
      <w:rPr>
        <w:rFonts w:hint="default" w:ascii="Courier New" w:hAnsi="Courier New"/>
      </w:rPr>
    </w:lvl>
    <w:lvl w:ilvl="5" w:tplc="CE6C80D8">
      <w:start w:val="1"/>
      <w:numFmt w:val="bullet"/>
      <w:lvlText w:val=""/>
      <w:lvlJc w:val="left"/>
      <w:pPr>
        <w:ind w:left="4320" w:hanging="360"/>
      </w:pPr>
      <w:rPr>
        <w:rFonts w:hint="default" w:ascii="Wingdings" w:hAnsi="Wingdings"/>
      </w:rPr>
    </w:lvl>
    <w:lvl w:ilvl="6" w:tplc="69A42012">
      <w:start w:val="1"/>
      <w:numFmt w:val="bullet"/>
      <w:lvlText w:val=""/>
      <w:lvlJc w:val="left"/>
      <w:pPr>
        <w:ind w:left="5040" w:hanging="360"/>
      </w:pPr>
      <w:rPr>
        <w:rFonts w:hint="default" w:ascii="Symbol" w:hAnsi="Symbol"/>
      </w:rPr>
    </w:lvl>
    <w:lvl w:ilvl="7" w:tplc="A6768568">
      <w:start w:val="1"/>
      <w:numFmt w:val="bullet"/>
      <w:lvlText w:val="o"/>
      <w:lvlJc w:val="left"/>
      <w:pPr>
        <w:ind w:left="5760" w:hanging="360"/>
      </w:pPr>
      <w:rPr>
        <w:rFonts w:hint="default" w:ascii="Courier New" w:hAnsi="Courier New"/>
      </w:rPr>
    </w:lvl>
    <w:lvl w:ilvl="8" w:tplc="4D8AFF0A">
      <w:start w:val="1"/>
      <w:numFmt w:val="bullet"/>
      <w:lvlText w:val=""/>
      <w:lvlJc w:val="left"/>
      <w:pPr>
        <w:ind w:left="6480" w:hanging="360"/>
      </w:pPr>
      <w:rPr>
        <w:rFonts w:hint="default" w:ascii="Wingdings" w:hAnsi="Wingdings"/>
      </w:rPr>
    </w:lvl>
  </w:abstractNum>
  <w:abstractNum w:abstractNumId="5" w15:restartNumberingAfterBreak="0">
    <w:nsid w:val="19284460"/>
    <w:multiLevelType w:val="multilevel"/>
    <w:tmpl w:val="C25E45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A113963"/>
    <w:multiLevelType w:val="multilevel"/>
    <w:tmpl w:val="B1B6FF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A87EF31"/>
    <w:multiLevelType w:val="hybridMultilevel"/>
    <w:tmpl w:val="3EE2E120"/>
    <w:lvl w:ilvl="0" w:tplc="40ECF828">
      <w:start w:val="1"/>
      <w:numFmt w:val="bullet"/>
      <w:lvlText w:val=""/>
      <w:lvlJc w:val="left"/>
      <w:pPr>
        <w:ind w:left="720" w:hanging="360"/>
      </w:pPr>
      <w:rPr>
        <w:rFonts w:hint="default" w:ascii="Symbol" w:hAnsi="Symbol"/>
      </w:rPr>
    </w:lvl>
    <w:lvl w:ilvl="1" w:tplc="C6265A64">
      <w:start w:val="1"/>
      <w:numFmt w:val="bullet"/>
      <w:lvlText w:val="o"/>
      <w:lvlJc w:val="left"/>
      <w:pPr>
        <w:ind w:left="1440" w:hanging="360"/>
      </w:pPr>
      <w:rPr>
        <w:rFonts w:hint="default" w:ascii="Courier New" w:hAnsi="Courier New"/>
      </w:rPr>
    </w:lvl>
    <w:lvl w:ilvl="2" w:tplc="3AE25EEE">
      <w:start w:val="1"/>
      <w:numFmt w:val="bullet"/>
      <w:lvlText w:val=""/>
      <w:lvlJc w:val="left"/>
      <w:pPr>
        <w:ind w:left="2160" w:hanging="360"/>
      </w:pPr>
      <w:rPr>
        <w:rFonts w:hint="default" w:ascii="Wingdings" w:hAnsi="Wingdings"/>
      </w:rPr>
    </w:lvl>
    <w:lvl w:ilvl="3" w:tplc="3468CCFE">
      <w:start w:val="1"/>
      <w:numFmt w:val="bullet"/>
      <w:lvlText w:val=""/>
      <w:lvlJc w:val="left"/>
      <w:pPr>
        <w:ind w:left="2880" w:hanging="360"/>
      </w:pPr>
      <w:rPr>
        <w:rFonts w:hint="default" w:ascii="Symbol" w:hAnsi="Symbol"/>
      </w:rPr>
    </w:lvl>
    <w:lvl w:ilvl="4" w:tplc="E4345252">
      <w:start w:val="1"/>
      <w:numFmt w:val="bullet"/>
      <w:lvlText w:val="o"/>
      <w:lvlJc w:val="left"/>
      <w:pPr>
        <w:ind w:left="3600" w:hanging="360"/>
      </w:pPr>
      <w:rPr>
        <w:rFonts w:hint="default" w:ascii="Courier New" w:hAnsi="Courier New"/>
      </w:rPr>
    </w:lvl>
    <w:lvl w:ilvl="5" w:tplc="896EEB6C">
      <w:start w:val="1"/>
      <w:numFmt w:val="bullet"/>
      <w:lvlText w:val=""/>
      <w:lvlJc w:val="left"/>
      <w:pPr>
        <w:ind w:left="4320" w:hanging="360"/>
      </w:pPr>
      <w:rPr>
        <w:rFonts w:hint="default" w:ascii="Wingdings" w:hAnsi="Wingdings"/>
      </w:rPr>
    </w:lvl>
    <w:lvl w:ilvl="6" w:tplc="48B233E4">
      <w:start w:val="1"/>
      <w:numFmt w:val="bullet"/>
      <w:lvlText w:val=""/>
      <w:lvlJc w:val="left"/>
      <w:pPr>
        <w:ind w:left="5040" w:hanging="360"/>
      </w:pPr>
      <w:rPr>
        <w:rFonts w:hint="default" w:ascii="Symbol" w:hAnsi="Symbol"/>
      </w:rPr>
    </w:lvl>
    <w:lvl w:ilvl="7" w:tplc="2B141E3E">
      <w:start w:val="1"/>
      <w:numFmt w:val="bullet"/>
      <w:lvlText w:val="o"/>
      <w:lvlJc w:val="left"/>
      <w:pPr>
        <w:ind w:left="5760" w:hanging="360"/>
      </w:pPr>
      <w:rPr>
        <w:rFonts w:hint="default" w:ascii="Courier New" w:hAnsi="Courier New"/>
      </w:rPr>
    </w:lvl>
    <w:lvl w:ilvl="8" w:tplc="71D8CF80">
      <w:start w:val="1"/>
      <w:numFmt w:val="bullet"/>
      <w:lvlText w:val=""/>
      <w:lvlJc w:val="left"/>
      <w:pPr>
        <w:ind w:left="6480" w:hanging="360"/>
      </w:pPr>
      <w:rPr>
        <w:rFonts w:hint="default" w:ascii="Wingdings" w:hAnsi="Wingdings"/>
      </w:rPr>
    </w:lvl>
  </w:abstractNum>
  <w:abstractNum w:abstractNumId="8" w15:restartNumberingAfterBreak="0">
    <w:nsid w:val="1C5BD4D5"/>
    <w:multiLevelType w:val="hybridMultilevel"/>
    <w:tmpl w:val="1504AF7E"/>
    <w:lvl w:ilvl="0" w:tplc="0486F69C">
      <w:start w:val="1"/>
      <w:numFmt w:val="decimal"/>
      <w:lvlText w:val="%1."/>
      <w:lvlJc w:val="left"/>
      <w:pPr>
        <w:ind w:left="720" w:hanging="360"/>
      </w:pPr>
    </w:lvl>
    <w:lvl w:ilvl="1" w:tplc="894469F0">
      <w:start w:val="1"/>
      <w:numFmt w:val="lowerLetter"/>
      <w:lvlText w:val="%2."/>
      <w:lvlJc w:val="left"/>
      <w:pPr>
        <w:ind w:left="1440" w:hanging="360"/>
      </w:pPr>
    </w:lvl>
    <w:lvl w:ilvl="2" w:tplc="73D649B6">
      <w:start w:val="1"/>
      <w:numFmt w:val="lowerRoman"/>
      <w:lvlText w:val="%3."/>
      <w:lvlJc w:val="right"/>
      <w:pPr>
        <w:ind w:left="2160" w:hanging="180"/>
      </w:pPr>
    </w:lvl>
    <w:lvl w:ilvl="3" w:tplc="60528DD2">
      <w:start w:val="1"/>
      <w:numFmt w:val="decimal"/>
      <w:lvlText w:val="%4."/>
      <w:lvlJc w:val="left"/>
      <w:pPr>
        <w:ind w:left="2880" w:hanging="360"/>
      </w:pPr>
    </w:lvl>
    <w:lvl w:ilvl="4" w:tplc="40A8DB00">
      <w:start w:val="1"/>
      <w:numFmt w:val="lowerLetter"/>
      <w:lvlText w:val="%5."/>
      <w:lvlJc w:val="left"/>
      <w:pPr>
        <w:ind w:left="3600" w:hanging="360"/>
      </w:pPr>
    </w:lvl>
    <w:lvl w:ilvl="5" w:tplc="127A1DE2">
      <w:start w:val="1"/>
      <w:numFmt w:val="lowerRoman"/>
      <w:lvlText w:val="%6."/>
      <w:lvlJc w:val="right"/>
      <w:pPr>
        <w:ind w:left="4320" w:hanging="180"/>
      </w:pPr>
    </w:lvl>
    <w:lvl w:ilvl="6" w:tplc="C368EB52">
      <w:start w:val="1"/>
      <w:numFmt w:val="decimal"/>
      <w:lvlText w:val="%7."/>
      <w:lvlJc w:val="left"/>
      <w:pPr>
        <w:ind w:left="5040" w:hanging="360"/>
      </w:pPr>
    </w:lvl>
    <w:lvl w:ilvl="7" w:tplc="2AEE5A14">
      <w:start w:val="1"/>
      <w:numFmt w:val="lowerLetter"/>
      <w:lvlText w:val="%8."/>
      <w:lvlJc w:val="left"/>
      <w:pPr>
        <w:ind w:left="5760" w:hanging="360"/>
      </w:pPr>
    </w:lvl>
    <w:lvl w:ilvl="8" w:tplc="3DCADDB6">
      <w:start w:val="1"/>
      <w:numFmt w:val="lowerRoman"/>
      <w:lvlText w:val="%9."/>
      <w:lvlJc w:val="right"/>
      <w:pPr>
        <w:ind w:left="6480" w:hanging="180"/>
      </w:pPr>
    </w:lvl>
  </w:abstractNum>
  <w:abstractNum w:abstractNumId="9" w15:restartNumberingAfterBreak="0">
    <w:nsid w:val="1D1E4E84"/>
    <w:multiLevelType w:val="hybridMultilevel"/>
    <w:tmpl w:val="9DE4E4D0"/>
    <w:lvl w:ilvl="0" w:tplc="04520001">
      <w:start w:val="1"/>
      <w:numFmt w:val="bullet"/>
      <w:lvlText w:val=""/>
      <w:lvlJc w:val="left"/>
      <w:pPr>
        <w:ind w:left="720" w:hanging="360"/>
      </w:pPr>
      <w:rPr>
        <w:rFonts w:hint="default" w:ascii="Symbol" w:hAnsi="Symbol"/>
      </w:rPr>
    </w:lvl>
    <w:lvl w:ilvl="1" w:tplc="04520003" w:tentative="1">
      <w:start w:val="1"/>
      <w:numFmt w:val="bullet"/>
      <w:lvlText w:val="o"/>
      <w:lvlJc w:val="left"/>
      <w:pPr>
        <w:ind w:left="1440" w:hanging="360"/>
      </w:pPr>
      <w:rPr>
        <w:rFonts w:hint="default" w:ascii="Courier New" w:hAnsi="Courier New" w:cs="Courier New"/>
      </w:rPr>
    </w:lvl>
    <w:lvl w:ilvl="2" w:tplc="04520005" w:tentative="1">
      <w:start w:val="1"/>
      <w:numFmt w:val="bullet"/>
      <w:lvlText w:val=""/>
      <w:lvlJc w:val="left"/>
      <w:pPr>
        <w:ind w:left="2160" w:hanging="360"/>
      </w:pPr>
      <w:rPr>
        <w:rFonts w:hint="default" w:ascii="Wingdings" w:hAnsi="Wingdings"/>
      </w:rPr>
    </w:lvl>
    <w:lvl w:ilvl="3" w:tplc="04520001" w:tentative="1">
      <w:start w:val="1"/>
      <w:numFmt w:val="bullet"/>
      <w:lvlText w:val=""/>
      <w:lvlJc w:val="left"/>
      <w:pPr>
        <w:ind w:left="2880" w:hanging="360"/>
      </w:pPr>
      <w:rPr>
        <w:rFonts w:hint="default" w:ascii="Symbol" w:hAnsi="Symbol"/>
      </w:rPr>
    </w:lvl>
    <w:lvl w:ilvl="4" w:tplc="04520003" w:tentative="1">
      <w:start w:val="1"/>
      <w:numFmt w:val="bullet"/>
      <w:lvlText w:val="o"/>
      <w:lvlJc w:val="left"/>
      <w:pPr>
        <w:ind w:left="3600" w:hanging="360"/>
      </w:pPr>
      <w:rPr>
        <w:rFonts w:hint="default" w:ascii="Courier New" w:hAnsi="Courier New" w:cs="Courier New"/>
      </w:rPr>
    </w:lvl>
    <w:lvl w:ilvl="5" w:tplc="04520005" w:tentative="1">
      <w:start w:val="1"/>
      <w:numFmt w:val="bullet"/>
      <w:lvlText w:val=""/>
      <w:lvlJc w:val="left"/>
      <w:pPr>
        <w:ind w:left="4320" w:hanging="360"/>
      </w:pPr>
      <w:rPr>
        <w:rFonts w:hint="default" w:ascii="Wingdings" w:hAnsi="Wingdings"/>
      </w:rPr>
    </w:lvl>
    <w:lvl w:ilvl="6" w:tplc="04520001" w:tentative="1">
      <w:start w:val="1"/>
      <w:numFmt w:val="bullet"/>
      <w:lvlText w:val=""/>
      <w:lvlJc w:val="left"/>
      <w:pPr>
        <w:ind w:left="5040" w:hanging="360"/>
      </w:pPr>
      <w:rPr>
        <w:rFonts w:hint="default" w:ascii="Symbol" w:hAnsi="Symbol"/>
      </w:rPr>
    </w:lvl>
    <w:lvl w:ilvl="7" w:tplc="04520003" w:tentative="1">
      <w:start w:val="1"/>
      <w:numFmt w:val="bullet"/>
      <w:lvlText w:val="o"/>
      <w:lvlJc w:val="left"/>
      <w:pPr>
        <w:ind w:left="5760" w:hanging="360"/>
      </w:pPr>
      <w:rPr>
        <w:rFonts w:hint="default" w:ascii="Courier New" w:hAnsi="Courier New" w:cs="Courier New"/>
      </w:rPr>
    </w:lvl>
    <w:lvl w:ilvl="8" w:tplc="04520005" w:tentative="1">
      <w:start w:val="1"/>
      <w:numFmt w:val="bullet"/>
      <w:lvlText w:val=""/>
      <w:lvlJc w:val="left"/>
      <w:pPr>
        <w:ind w:left="6480" w:hanging="360"/>
      </w:pPr>
      <w:rPr>
        <w:rFonts w:hint="default" w:ascii="Wingdings" w:hAnsi="Wingdings"/>
      </w:rPr>
    </w:lvl>
  </w:abstractNum>
  <w:abstractNum w:abstractNumId="10" w15:restartNumberingAfterBreak="0">
    <w:nsid w:val="1F9423C5"/>
    <w:multiLevelType w:val="multilevel"/>
    <w:tmpl w:val="10A27C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18D4B70"/>
    <w:multiLevelType w:val="multilevel"/>
    <w:tmpl w:val="980C71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25E52FF2"/>
    <w:multiLevelType w:val="hybridMultilevel"/>
    <w:tmpl w:val="C532857C"/>
    <w:lvl w:ilvl="0" w:tplc="674890F0">
      <w:start w:val="1"/>
      <w:numFmt w:val="bullet"/>
      <w:lvlText w:val=""/>
      <w:lvlJc w:val="left"/>
      <w:pPr>
        <w:ind w:left="720" w:hanging="360"/>
      </w:pPr>
      <w:rPr>
        <w:rFonts w:hint="default" w:ascii="Symbol" w:hAnsi="Symbol"/>
      </w:rPr>
    </w:lvl>
    <w:lvl w:ilvl="1" w:tplc="B64E4604">
      <w:start w:val="1"/>
      <w:numFmt w:val="bullet"/>
      <w:lvlText w:val="o"/>
      <w:lvlJc w:val="left"/>
      <w:pPr>
        <w:ind w:left="1440" w:hanging="360"/>
      </w:pPr>
      <w:rPr>
        <w:rFonts w:hint="default" w:ascii="Courier New" w:hAnsi="Courier New"/>
      </w:rPr>
    </w:lvl>
    <w:lvl w:ilvl="2" w:tplc="5FFCA96A">
      <w:start w:val="1"/>
      <w:numFmt w:val="bullet"/>
      <w:lvlText w:val=""/>
      <w:lvlJc w:val="left"/>
      <w:pPr>
        <w:ind w:left="2160" w:hanging="360"/>
      </w:pPr>
      <w:rPr>
        <w:rFonts w:hint="default" w:ascii="Wingdings" w:hAnsi="Wingdings"/>
      </w:rPr>
    </w:lvl>
    <w:lvl w:ilvl="3" w:tplc="F22AE152">
      <w:start w:val="1"/>
      <w:numFmt w:val="bullet"/>
      <w:lvlText w:val=""/>
      <w:lvlJc w:val="left"/>
      <w:pPr>
        <w:ind w:left="2880" w:hanging="360"/>
      </w:pPr>
      <w:rPr>
        <w:rFonts w:hint="default" w:ascii="Symbol" w:hAnsi="Symbol"/>
      </w:rPr>
    </w:lvl>
    <w:lvl w:ilvl="4" w:tplc="868AFDDC">
      <w:start w:val="1"/>
      <w:numFmt w:val="bullet"/>
      <w:lvlText w:val="o"/>
      <w:lvlJc w:val="left"/>
      <w:pPr>
        <w:ind w:left="3600" w:hanging="360"/>
      </w:pPr>
      <w:rPr>
        <w:rFonts w:hint="default" w:ascii="Courier New" w:hAnsi="Courier New"/>
      </w:rPr>
    </w:lvl>
    <w:lvl w:ilvl="5" w:tplc="AF3C1D60">
      <w:start w:val="1"/>
      <w:numFmt w:val="bullet"/>
      <w:lvlText w:val=""/>
      <w:lvlJc w:val="left"/>
      <w:pPr>
        <w:ind w:left="4320" w:hanging="360"/>
      </w:pPr>
      <w:rPr>
        <w:rFonts w:hint="default" w:ascii="Wingdings" w:hAnsi="Wingdings"/>
      </w:rPr>
    </w:lvl>
    <w:lvl w:ilvl="6" w:tplc="6CD47B26">
      <w:start w:val="1"/>
      <w:numFmt w:val="bullet"/>
      <w:lvlText w:val=""/>
      <w:lvlJc w:val="left"/>
      <w:pPr>
        <w:ind w:left="5040" w:hanging="360"/>
      </w:pPr>
      <w:rPr>
        <w:rFonts w:hint="default" w:ascii="Symbol" w:hAnsi="Symbol"/>
      </w:rPr>
    </w:lvl>
    <w:lvl w:ilvl="7" w:tplc="DF7EA21A">
      <w:start w:val="1"/>
      <w:numFmt w:val="bullet"/>
      <w:lvlText w:val="o"/>
      <w:lvlJc w:val="left"/>
      <w:pPr>
        <w:ind w:left="5760" w:hanging="360"/>
      </w:pPr>
      <w:rPr>
        <w:rFonts w:hint="default" w:ascii="Courier New" w:hAnsi="Courier New"/>
      </w:rPr>
    </w:lvl>
    <w:lvl w:ilvl="8" w:tplc="2D0A3DAC">
      <w:start w:val="1"/>
      <w:numFmt w:val="bullet"/>
      <w:lvlText w:val=""/>
      <w:lvlJc w:val="left"/>
      <w:pPr>
        <w:ind w:left="6480" w:hanging="360"/>
      </w:pPr>
      <w:rPr>
        <w:rFonts w:hint="default" w:ascii="Wingdings" w:hAnsi="Wingdings"/>
      </w:rPr>
    </w:lvl>
  </w:abstractNum>
  <w:abstractNum w:abstractNumId="13" w15:restartNumberingAfterBreak="0">
    <w:nsid w:val="2951070A"/>
    <w:multiLevelType w:val="hybridMultilevel"/>
    <w:tmpl w:val="AD644142"/>
    <w:lvl w:ilvl="0" w:tplc="0518D95C">
      <w:start w:val="1"/>
      <w:numFmt w:val="bullet"/>
      <w:lvlText w:val=""/>
      <w:lvlJc w:val="left"/>
      <w:pPr>
        <w:ind w:left="720" w:hanging="360"/>
      </w:pPr>
      <w:rPr>
        <w:rFonts w:hint="default" w:ascii="Symbol" w:hAnsi="Symbol"/>
      </w:rPr>
    </w:lvl>
    <w:lvl w:ilvl="1" w:tplc="2D126182">
      <w:start w:val="1"/>
      <w:numFmt w:val="bullet"/>
      <w:lvlText w:val="o"/>
      <w:lvlJc w:val="left"/>
      <w:pPr>
        <w:ind w:left="1440" w:hanging="360"/>
      </w:pPr>
      <w:rPr>
        <w:rFonts w:hint="default" w:ascii="Courier New" w:hAnsi="Courier New"/>
      </w:rPr>
    </w:lvl>
    <w:lvl w:ilvl="2" w:tplc="35B00AA4">
      <w:start w:val="1"/>
      <w:numFmt w:val="bullet"/>
      <w:lvlText w:val=""/>
      <w:lvlJc w:val="left"/>
      <w:pPr>
        <w:ind w:left="2160" w:hanging="360"/>
      </w:pPr>
      <w:rPr>
        <w:rFonts w:hint="default" w:ascii="Wingdings" w:hAnsi="Wingdings"/>
      </w:rPr>
    </w:lvl>
    <w:lvl w:ilvl="3" w:tplc="ABCC1E8E">
      <w:start w:val="1"/>
      <w:numFmt w:val="bullet"/>
      <w:lvlText w:val=""/>
      <w:lvlJc w:val="left"/>
      <w:pPr>
        <w:ind w:left="2880" w:hanging="360"/>
      </w:pPr>
      <w:rPr>
        <w:rFonts w:hint="default" w:ascii="Symbol" w:hAnsi="Symbol"/>
      </w:rPr>
    </w:lvl>
    <w:lvl w:ilvl="4" w:tplc="89FC226A">
      <w:start w:val="1"/>
      <w:numFmt w:val="bullet"/>
      <w:lvlText w:val="o"/>
      <w:lvlJc w:val="left"/>
      <w:pPr>
        <w:ind w:left="3600" w:hanging="360"/>
      </w:pPr>
      <w:rPr>
        <w:rFonts w:hint="default" w:ascii="Courier New" w:hAnsi="Courier New"/>
      </w:rPr>
    </w:lvl>
    <w:lvl w:ilvl="5" w:tplc="A596DB94">
      <w:start w:val="1"/>
      <w:numFmt w:val="bullet"/>
      <w:lvlText w:val=""/>
      <w:lvlJc w:val="left"/>
      <w:pPr>
        <w:ind w:left="4320" w:hanging="360"/>
      </w:pPr>
      <w:rPr>
        <w:rFonts w:hint="default" w:ascii="Wingdings" w:hAnsi="Wingdings"/>
      </w:rPr>
    </w:lvl>
    <w:lvl w:ilvl="6" w:tplc="447EED94">
      <w:start w:val="1"/>
      <w:numFmt w:val="bullet"/>
      <w:lvlText w:val=""/>
      <w:lvlJc w:val="left"/>
      <w:pPr>
        <w:ind w:left="5040" w:hanging="360"/>
      </w:pPr>
      <w:rPr>
        <w:rFonts w:hint="default" w:ascii="Symbol" w:hAnsi="Symbol"/>
      </w:rPr>
    </w:lvl>
    <w:lvl w:ilvl="7" w:tplc="DF263468">
      <w:start w:val="1"/>
      <w:numFmt w:val="bullet"/>
      <w:lvlText w:val="o"/>
      <w:lvlJc w:val="left"/>
      <w:pPr>
        <w:ind w:left="5760" w:hanging="360"/>
      </w:pPr>
      <w:rPr>
        <w:rFonts w:hint="default" w:ascii="Courier New" w:hAnsi="Courier New"/>
      </w:rPr>
    </w:lvl>
    <w:lvl w:ilvl="8" w:tplc="0180F0A2">
      <w:start w:val="1"/>
      <w:numFmt w:val="bullet"/>
      <w:lvlText w:val=""/>
      <w:lvlJc w:val="left"/>
      <w:pPr>
        <w:ind w:left="6480" w:hanging="360"/>
      </w:pPr>
      <w:rPr>
        <w:rFonts w:hint="default" w:ascii="Wingdings" w:hAnsi="Wingdings"/>
      </w:rPr>
    </w:lvl>
  </w:abstractNum>
  <w:abstractNum w:abstractNumId="14" w15:restartNumberingAfterBreak="0">
    <w:nsid w:val="2DBF22F3"/>
    <w:multiLevelType w:val="multilevel"/>
    <w:tmpl w:val="EDC09B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154CF35"/>
    <w:multiLevelType w:val="hybridMultilevel"/>
    <w:tmpl w:val="0096E72E"/>
    <w:lvl w:ilvl="0" w:tplc="8CAE64D4">
      <w:start w:val="1"/>
      <w:numFmt w:val="bullet"/>
      <w:lvlText w:val=""/>
      <w:lvlJc w:val="left"/>
      <w:pPr>
        <w:ind w:left="720" w:hanging="360"/>
      </w:pPr>
      <w:rPr>
        <w:rFonts w:hint="default" w:ascii="Symbol" w:hAnsi="Symbol"/>
      </w:rPr>
    </w:lvl>
    <w:lvl w:ilvl="1" w:tplc="938E2FF8">
      <w:start w:val="1"/>
      <w:numFmt w:val="bullet"/>
      <w:lvlText w:val="o"/>
      <w:lvlJc w:val="left"/>
      <w:pPr>
        <w:ind w:left="1440" w:hanging="360"/>
      </w:pPr>
      <w:rPr>
        <w:rFonts w:hint="default" w:ascii="Courier New" w:hAnsi="Courier New"/>
      </w:rPr>
    </w:lvl>
    <w:lvl w:ilvl="2" w:tplc="C5B078D6">
      <w:start w:val="1"/>
      <w:numFmt w:val="bullet"/>
      <w:lvlText w:val=""/>
      <w:lvlJc w:val="left"/>
      <w:pPr>
        <w:ind w:left="2160" w:hanging="360"/>
      </w:pPr>
      <w:rPr>
        <w:rFonts w:hint="default" w:ascii="Wingdings" w:hAnsi="Wingdings"/>
      </w:rPr>
    </w:lvl>
    <w:lvl w:ilvl="3" w:tplc="0EE4812C">
      <w:start w:val="1"/>
      <w:numFmt w:val="bullet"/>
      <w:lvlText w:val=""/>
      <w:lvlJc w:val="left"/>
      <w:pPr>
        <w:ind w:left="2880" w:hanging="360"/>
      </w:pPr>
      <w:rPr>
        <w:rFonts w:hint="default" w:ascii="Symbol" w:hAnsi="Symbol"/>
      </w:rPr>
    </w:lvl>
    <w:lvl w:ilvl="4" w:tplc="E98050DC">
      <w:start w:val="1"/>
      <w:numFmt w:val="bullet"/>
      <w:lvlText w:val="o"/>
      <w:lvlJc w:val="left"/>
      <w:pPr>
        <w:ind w:left="3600" w:hanging="360"/>
      </w:pPr>
      <w:rPr>
        <w:rFonts w:hint="default" w:ascii="Courier New" w:hAnsi="Courier New"/>
      </w:rPr>
    </w:lvl>
    <w:lvl w:ilvl="5" w:tplc="96E096E0">
      <w:start w:val="1"/>
      <w:numFmt w:val="bullet"/>
      <w:lvlText w:val=""/>
      <w:lvlJc w:val="left"/>
      <w:pPr>
        <w:ind w:left="4320" w:hanging="360"/>
      </w:pPr>
      <w:rPr>
        <w:rFonts w:hint="default" w:ascii="Wingdings" w:hAnsi="Wingdings"/>
      </w:rPr>
    </w:lvl>
    <w:lvl w:ilvl="6" w:tplc="81D8E374">
      <w:start w:val="1"/>
      <w:numFmt w:val="bullet"/>
      <w:lvlText w:val=""/>
      <w:lvlJc w:val="left"/>
      <w:pPr>
        <w:ind w:left="5040" w:hanging="360"/>
      </w:pPr>
      <w:rPr>
        <w:rFonts w:hint="default" w:ascii="Symbol" w:hAnsi="Symbol"/>
      </w:rPr>
    </w:lvl>
    <w:lvl w:ilvl="7" w:tplc="9830DEB4">
      <w:start w:val="1"/>
      <w:numFmt w:val="bullet"/>
      <w:lvlText w:val="o"/>
      <w:lvlJc w:val="left"/>
      <w:pPr>
        <w:ind w:left="5760" w:hanging="360"/>
      </w:pPr>
      <w:rPr>
        <w:rFonts w:hint="default" w:ascii="Courier New" w:hAnsi="Courier New"/>
      </w:rPr>
    </w:lvl>
    <w:lvl w:ilvl="8" w:tplc="4648C6BE">
      <w:start w:val="1"/>
      <w:numFmt w:val="bullet"/>
      <w:lvlText w:val=""/>
      <w:lvlJc w:val="left"/>
      <w:pPr>
        <w:ind w:left="6480" w:hanging="360"/>
      </w:pPr>
      <w:rPr>
        <w:rFonts w:hint="default" w:ascii="Wingdings" w:hAnsi="Wingdings"/>
      </w:rPr>
    </w:lvl>
  </w:abstractNum>
  <w:abstractNum w:abstractNumId="16" w15:restartNumberingAfterBreak="0">
    <w:nsid w:val="38043B4C"/>
    <w:multiLevelType w:val="multilevel"/>
    <w:tmpl w:val="0414CF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9022E29"/>
    <w:multiLevelType w:val="hybridMultilevel"/>
    <w:tmpl w:val="1F0C64C0"/>
    <w:lvl w:ilvl="0" w:tplc="0452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B4D4906"/>
    <w:multiLevelType w:val="hybridMultilevel"/>
    <w:tmpl w:val="7D20A618"/>
    <w:lvl w:ilvl="0" w:tplc="C2D02DD4">
      <w:start w:val="1"/>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0D93F59"/>
    <w:multiLevelType w:val="hybridMultilevel"/>
    <w:tmpl w:val="8A489168"/>
    <w:lvl w:ilvl="0" w:tplc="D3249656">
      <w:start w:val="1"/>
      <w:numFmt w:val="bullet"/>
      <w:lvlText w:val=""/>
      <w:lvlJc w:val="left"/>
      <w:pPr>
        <w:ind w:left="720" w:hanging="360"/>
      </w:pPr>
      <w:rPr>
        <w:rFonts w:hint="default" w:ascii="Symbol" w:hAnsi="Symbol"/>
      </w:rPr>
    </w:lvl>
    <w:lvl w:ilvl="1" w:tplc="F1281B76">
      <w:start w:val="1"/>
      <w:numFmt w:val="bullet"/>
      <w:lvlText w:val="o"/>
      <w:lvlJc w:val="left"/>
      <w:pPr>
        <w:ind w:left="1440" w:hanging="360"/>
      </w:pPr>
      <w:rPr>
        <w:rFonts w:hint="default" w:ascii="Courier New" w:hAnsi="Courier New"/>
      </w:rPr>
    </w:lvl>
    <w:lvl w:ilvl="2" w:tplc="C1627AEE">
      <w:start w:val="1"/>
      <w:numFmt w:val="bullet"/>
      <w:lvlText w:val=""/>
      <w:lvlJc w:val="left"/>
      <w:pPr>
        <w:ind w:left="2160" w:hanging="360"/>
      </w:pPr>
      <w:rPr>
        <w:rFonts w:hint="default" w:ascii="Wingdings" w:hAnsi="Wingdings"/>
      </w:rPr>
    </w:lvl>
    <w:lvl w:ilvl="3" w:tplc="62748436">
      <w:start w:val="1"/>
      <w:numFmt w:val="bullet"/>
      <w:lvlText w:val=""/>
      <w:lvlJc w:val="left"/>
      <w:pPr>
        <w:ind w:left="2880" w:hanging="360"/>
      </w:pPr>
      <w:rPr>
        <w:rFonts w:hint="default" w:ascii="Symbol" w:hAnsi="Symbol"/>
      </w:rPr>
    </w:lvl>
    <w:lvl w:ilvl="4" w:tplc="AE769972">
      <w:start w:val="1"/>
      <w:numFmt w:val="bullet"/>
      <w:lvlText w:val="o"/>
      <w:lvlJc w:val="left"/>
      <w:pPr>
        <w:ind w:left="3600" w:hanging="360"/>
      </w:pPr>
      <w:rPr>
        <w:rFonts w:hint="default" w:ascii="Courier New" w:hAnsi="Courier New"/>
      </w:rPr>
    </w:lvl>
    <w:lvl w:ilvl="5" w:tplc="4B10FDA6">
      <w:start w:val="1"/>
      <w:numFmt w:val="bullet"/>
      <w:lvlText w:val=""/>
      <w:lvlJc w:val="left"/>
      <w:pPr>
        <w:ind w:left="4320" w:hanging="360"/>
      </w:pPr>
      <w:rPr>
        <w:rFonts w:hint="default" w:ascii="Wingdings" w:hAnsi="Wingdings"/>
      </w:rPr>
    </w:lvl>
    <w:lvl w:ilvl="6" w:tplc="5C06CBB8">
      <w:start w:val="1"/>
      <w:numFmt w:val="bullet"/>
      <w:lvlText w:val=""/>
      <w:lvlJc w:val="left"/>
      <w:pPr>
        <w:ind w:left="5040" w:hanging="360"/>
      </w:pPr>
      <w:rPr>
        <w:rFonts w:hint="default" w:ascii="Symbol" w:hAnsi="Symbol"/>
      </w:rPr>
    </w:lvl>
    <w:lvl w:ilvl="7" w:tplc="082E377C">
      <w:start w:val="1"/>
      <w:numFmt w:val="bullet"/>
      <w:lvlText w:val="o"/>
      <w:lvlJc w:val="left"/>
      <w:pPr>
        <w:ind w:left="5760" w:hanging="360"/>
      </w:pPr>
      <w:rPr>
        <w:rFonts w:hint="default" w:ascii="Courier New" w:hAnsi="Courier New"/>
      </w:rPr>
    </w:lvl>
    <w:lvl w:ilvl="8" w:tplc="DE608496">
      <w:start w:val="1"/>
      <w:numFmt w:val="bullet"/>
      <w:lvlText w:val=""/>
      <w:lvlJc w:val="left"/>
      <w:pPr>
        <w:ind w:left="6480" w:hanging="360"/>
      </w:pPr>
      <w:rPr>
        <w:rFonts w:hint="default" w:ascii="Wingdings" w:hAnsi="Wingdings"/>
      </w:rPr>
    </w:lvl>
  </w:abstractNum>
  <w:abstractNum w:abstractNumId="20" w15:restartNumberingAfterBreak="0">
    <w:nsid w:val="490A3E9D"/>
    <w:multiLevelType w:val="hybridMultilevel"/>
    <w:tmpl w:val="7DA48B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E303EEC"/>
    <w:multiLevelType w:val="hybridMultilevel"/>
    <w:tmpl w:val="479236AC"/>
    <w:lvl w:ilvl="0" w:tplc="BD505404">
      <w:start w:val="1"/>
      <w:numFmt w:val="bullet"/>
      <w:lvlText w:val=""/>
      <w:lvlJc w:val="left"/>
      <w:pPr>
        <w:ind w:left="720" w:hanging="360"/>
      </w:pPr>
      <w:rPr>
        <w:rFonts w:hint="default" w:ascii="Symbol" w:hAnsi="Symbol"/>
      </w:rPr>
    </w:lvl>
    <w:lvl w:ilvl="1" w:tplc="79565C7E">
      <w:start w:val="1"/>
      <w:numFmt w:val="bullet"/>
      <w:lvlText w:val="o"/>
      <w:lvlJc w:val="left"/>
      <w:pPr>
        <w:ind w:left="1440" w:hanging="360"/>
      </w:pPr>
      <w:rPr>
        <w:rFonts w:hint="default" w:ascii="Courier New" w:hAnsi="Courier New"/>
      </w:rPr>
    </w:lvl>
    <w:lvl w:ilvl="2" w:tplc="E8DCF932">
      <w:start w:val="1"/>
      <w:numFmt w:val="bullet"/>
      <w:lvlText w:val=""/>
      <w:lvlJc w:val="left"/>
      <w:pPr>
        <w:ind w:left="2160" w:hanging="360"/>
      </w:pPr>
      <w:rPr>
        <w:rFonts w:hint="default" w:ascii="Wingdings" w:hAnsi="Wingdings"/>
      </w:rPr>
    </w:lvl>
    <w:lvl w:ilvl="3" w:tplc="A1D4AD04">
      <w:start w:val="1"/>
      <w:numFmt w:val="bullet"/>
      <w:lvlText w:val=""/>
      <w:lvlJc w:val="left"/>
      <w:pPr>
        <w:ind w:left="2880" w:hanging="360"/>
      </w:pPr>
      <w:rPr>
        <w:rFonts w:hint="default" w:ascii="Symbol" w:hAnsi="Symbol"/>
      </w:rPr>
    </w:lvl>
    <w:lvl w:ilvl="4" w:tplc="2454FC8C">
      <w:start w:val="1"/>
      <w:numFmt w:val="bullet"/>
      <w:lvlText w:val="o"/>
      <w:lvlJc w:val="left"/>
      <w:pPr>
        <w:ind w:left="3600" w:hanging="360"/>
      </w:pPr>
      <w:rPr>
        <w:rFonts w:hint="default" w:ascii="Courier New" w:hAnsi="Courier New"/>
      </w:rPr>
    </w:lvl>
    <w:lvl w:ilvl="5" w:tplc="4FEC89DA">
      <w:start w:val="1"/>
      <w:numFmt w:val="bullet"/>
      <w:lvlText w:val=""/>
      <w:lvlJc w:val="left"/>
      <w:pPr>
        <w:ind w:left="4320" w:hanging="360"/>
      </w:pPr>
      <w:rPr>
        <w:rFonts w:hint="default" w:ascii="Wingdings" w:hAnsi="Wingdings"/>
      </w:rPr>
    </w:lvl>
    <w:lvl w:ilvl="6" w:tplc="F5881E30">
      <w:start w:val="1"/>
      <w:numFmt w:val="bullet"/>
      <w:lvlText w:val=""/>
      <w:lvlJc w:val="left"/>
      <w:pPr>
        <w:ind w:left="5040" w:hanging="360"/>
      </w:pPr>
      <w:rPr>
        <w:rFonts w:hint="default" w:ascii="Symbol" w:hAnsi="Symbol"/>
      </w:rPr>
    </w:lvl>
    <w:lvl w:ilvl="7" w:tplc="822C6216">
      <w:start w:val="1"/>
      <w:numFmt w:val="bullet"/>
      <w:lvlText w:val="o"/>
      <w:lvlJc w:val="left"/>
      <w:pPr>
        <w:ind w:left="5760" w:hanging="360"/>
      </w:pPr>
      <w:rPr>
        <w:rFonts w:hint="default" w:ascii="Courier New" w:hAnsi="Courier New"/>
      </w:rPr>
    </w:lvl>
    <w:lvl w:ilvl="8" w:tplc="806AF9A6">
      <w:start w:val="1"/>
      <w:numFmt w:val="bullet"/>
      <w:lvlText w:val=""/>
      <w:lvlJc w:val="left"/>
      <w:pPr>
        <w:ind w:left="6480" w:hanging="360"/>
      </w:pPr>
      <w:rPr>
        <w:rFonts w:hint="default" w:ascii="Wingdings" w:hAnsi="Wingdings"/>
      </w:rPr>
    </w:lvl>
  </w:abstractNum>
  <w:abstractNum w:abstractNumId="22" w15:restartNumberingAfterBreak="0">
    <w:nsid w:val="50E773C2"/>
    <w:multiLevelType w:val="hybridMultilevel"/>
    <w:tmpl w:val="432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31A9945"/>
    <w:multiLevelType w:val="hybridMultilevel"/>
    <w:tmpl w:val="63E4A8F8"/>
    <w:lvl w:ilvl="0" w:tplc="9FFABB60">
      <w:start w:val="1"/>
      <w:numFmt w:val="bullet"/>
      <w:lvlText w:val=""/>
      <w:lvlJc w:val="left"/>
      <w:pPr>
        <w:ind w:left="720" w:hanging="360"/>
      </w:pPr>
      <w:rPr>
        <w:rFonts w:hint="default" w:ascii="Symbol" w:hAnsi="Symbol"/>
      </w:rPr>
    </w:lvl>
    <w:lvl w:ilvl="1" w:tplc="C6068B1A">
      <w:start w:val="1"/>
      <w:numFmt w:val="bullet"/>
      <w:lvlText w:val="o"/>
      <w:lvlJc w:val="left"/>
      <w:pPr>
        <w:ind w:left="1440" w:hanging="360"/>
      </w:pPr>
      <w:rPr>
        <w:rFonts w:hint="default" w:ascii="Courier New" w:hAnsi="Courier New"/>
      </w:rPr>
    </w:lvl>
    <w:lvl w:ilvl="2" w:tplc="EFB47FF2">
      <w:start w:val="1"/>
      <w:numFmt w:val="bullet"/>
      <w:lvlText w:val=""/>
      <w:lvlJc w:val="left"/>
      <w:pPr>
        <w:ind w:left="2160" w:hanging="360"/>
      </w:pPr>
      <w:rPr>
        <w:rFonts w:hint="default" w:ascii="Wingdings" w:hAnsi="Wingdings"/>
      </w:rPr>
    </w:lvl>
    <w:lvl w:ilvl="3" w:tplc="0B9E198C">
      <w:start w:val="1"/>
      <w:numFmt w:val="bullet"/>
      <w:lvlText w:val=""/>
      <w:lvlJc w:val="left"/>
      <w:pPr>
        <w:ind w:left="2880" w:hanging="360"/>
      </w:pPr>
      <w:rPr>
        <w:rFonts w:hint="default" w:ascii="Symbol" w:hAnsi="Symbol"/>
      </w:rPr>
    </w:lvl>
    <w:lvl w:ilvl="4" w:tplc="8F84284E">
      <w:start w:val="1"/>
      <w:numFmt w:val="bullet"/>
      <w:lvlText w:val="o"/>
      <w:lvlJc w:val="left"/>
      <w:pPr>
        <w:ind w:left="3600" w:hanging="360"/>
      </w:pPr>
      <w:rPr>
        <w:rFonts w:hint="default" w:ascii="Courier New" w:hAnsi="Courier New"/>
      </w:rPr>
    </w:lvl>
    <w:lvl w:ilvl="5" w:tplc="8B22FBBE">
      <w:start w:val="1"/>
      <w:numFmt w:val="bullet"/>
      <w:lvlText w:val=""/>
      <w:lvlJc w:val="left"/>
      <w:pPr>
        <w:ind w:left="4320" w:hanging="360"/>
      </w:pPr>
      <w:rPr>
        <w:rFonts w:hint="default" w:ascii="Wingdings" w:hAnsi="Wingdings"/>
      </w:rPr>
    </w:lvl>
    <w:lvl w:ilvl="6" w:tplc="2A2090E4">
      <w:start w:val="1"/>
      <w:numFmt w:val="bullet"/>
      <w:lvlText w:val=""/>
      <w:lvlJc w:val="left"/>
      <w:pPr>
        <w:ind w:left="5040" w:hanging="360"/>
      </w:pPr>
      <w:rPr>
        <w:rFonts w:hint="default" w:ascii="Symbol" w:hAnsi="Symbol"/>
      </w:rPr>
    </w:lvl>
    <w:lvl w:ilvl="7" w:tplc="08C24254">
      <w:start w:val="1"/>
      <w:numFmt w:val="bullet"/>
      <w:lvlText w:val="o"/>
      <w:lvlJc w:val="left"/>
      <w:pPr>
        <w:ind w:left="5760" w:hanging="360"/>
      </w:pPr>
      <w:rPr>
        <w:rFonts w:hint="default" w:ascii="Courier New" w:hAnsi="Courier New"/>
      </w:rPr>
    </w:lvl>
    <w:lvl w:ilvl="8" w:tplc="E912F73A">
      <w:start w:val="1"/>
      <w:numFmt w:val="bullet"/>
      <w:lvlText w:val=""/>
      <w:lvlJc w:val="left"/>
      <w:pPr>
        <w:ind w:left="6480" w:hanging="360"/>
      </w:pPr>
      <w:rPr>
        <w:rFonts w:hint="default" w:ascii="Wingdings" w:hAnsi="Wingdings"/>
      </w:rPr>
    </w:lvl>
  </w:abstractNum>
  <w:abstractNum w:abstractNumId="24" w15:restartNumberingAfterBreak="0">
    <w:nsid w:val="53827368"/>
    <w:multiLevelType w:val="multilevel"/>
    <w:tmpl w:val="6450D3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57FE640F"/>
    <w:multiLevelType w:val="multilevel"/>
    <w:tmpl w:val="C5362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59FB5F81"/>
    <w:multiLevelType w:val="hybridMultilevel"/>
    <w:tmpl w:val="33BAE1A0"/>
    <w:lvl w:ilvl="0" w:tplc="51049B2A">
      <w:start w:val="1"/>
      <w:numFmt w:val="bullet"/>
      <w:lvlText w:val=""/>
      <w:lvlJc w:val="left"/>
      <w:pPr>
        <w:ind w:left="720" w:hanging="360"/>
      </w:pPr>
      <w:rPr>
        <w:rFonts w:hint="default" w:ascii="Symbol" w:hAnsi="Symbol"/>
      </w:rPr>
    </w:lvl>
    <w:lvl w:ilvl="1" w:tplc="4148B1EA">
      <w:start w:val="1"/>
      <w:numFmt w:val="bullet"/>
      <w:lvlText w:val="o"/>
      <w:lvlJc w:val="left"/>
      <w:pPr>
        <w:ind w:left="1440" w:hanging="360"/>
      </w:pPr>
      <w:rPr>
        <w:rFonts w:hint="default" w:ascii="Courier New" w:hAnsi="Courier New"/>
      </w:rPr>
    </w:lvl>
    <w:lvl w:ilvl="2" w:tplc="F2FC65D4">
      <w:start w:val="1"/>
      <w:numFmt w:val="bullet"/>
      <w:lvlText w:val=""/>
      <w:lvlJc w:val="left"/>
      <w:pPr>
        <w:ind w:left="2160" w:hanging="360"/>
      </w:pPr>
      <w:rPr>
        <w:rFonts w:hint="default" w:ascii="Wingdings" w:hAnsi="Wingdings"/>
      </w:rPr>
    </w:lvl>
    <w:lvl w:ilvl="3" w:tplc="D80489F6">
      <w:start w:val="1"/>
      <w:numFmt w:val="bullet"/>
      <w:lvlText w:val=""/>
      <w:lvlJc w:val="left"/>
      <w:pPr>
        <w:ind w:left="2880" w:hanging="360"/>
      </w:pPr>
      <w:rPr>
        <w:rFonts w:hint="default" w:ascii="Symbol" w:hAnsi="Symbol"/>
      </w:rPr>
    </w:lvl>
    <w:lvl w:ilvl="4" w:tplc="121AF0DA">
      <w:start w:val="1"/>
      <w:numFmt w:val="bullet"/>
      <w:lvlText w:val="o"/>
      <w:lvlJc w:val="left"/>
      <w:pPr>
        <w:ind w:left="3600" w:hanging="360"/>
      </w:pPr>
      <w:rPr>
        <w:rFonts w:hint="default" w:ascii="Courier New" w:hAnsi="Courier New"/>
      </w:rPr>
    </w:lvl>
    <w:lvl w:ilvl="5" w:tplc="97A6325C">
      <w:start w:val="1"/>
      <w:numFmt w:val="bullet"/>
      <w:lvlText w:val=""/>
      <w:lvlJc w:val="left"/>
      <w:pPr>
        <w:ind w:left="4320" w:hanging="360"/>
      </w:pPr>
      <w:rPr>
        <w:rFonts w:hint="default" w:ascii="Wingdings" w:hAnsi="Wingdings"/>
      </w:rPr>
    </w:lvl>
    <w:lvl w:ilvl="6" w:tplc="4CDAAEA0">
      <w:start w:val="1"/>
      <w:numFmt w:val="bullet"/>
      <w:lvlText w:val=""/>
      <w:lvlJc w:val="left"/>
      <w:pPr>
        <w:ind w:left="5040" w:hanging="360"/>
      </w:pPr>
      <w:rPr>
        <w:rFonts w:hint="default" w:ascii="Symbol" w:hAnsi="Symbol"/>
      </w:rPr>
    </w:lvl>
    <w:lvl w:ilvl="7" w:tplc="AD5C5198">
      <w:start w:val="1"/>
      <w:numFmt w:val="bullet"/>
      <w:lvlText w:val="o"/>
      <w:lvlJc w:val="left"/>
      <w:pPr>
        <w:ind w:left="5760" w:hanging="360"/>
      </w:pPr>
      <w:rPr>
        <w:rFonts w:hint="default" w:ascii="Courier New" w:hAnsi="Courier New"/>
      </w:rPr>
    </w:lvl>
    <w:lvl w:ilvl="8" w:tplc="A9C2E23A">
      <w:start w:val="1"/>
      <w:numFmt w:val="bullet"/>
      <w:lvlText w:val=""/>
      <w:lvlJc w:val="left"/>
      <w:pPr>
        <w:ind w:left="6480" w:hanging="360"/>
      </w:pPr>
      <w:rPr>
        <w:rFonts w:hint="default" w:ascii="Wingdings" w:hAnsi="Wingdings"/>
      </w:rPr>
    </w:lvl>
  </w:abstractNum>
  <w:abstractNum w:abstractNumId="27" w15:restartNumberingAfterBreak="0">
    <w:nsid w:val="5C434E11"/>
    <w:multiLevelType w:val="multilevel"/>
    <w:tmpl w:val="51B4D7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61A95FBE"/>
    <w:multiLevelType w:val="multilevel"/>
    <w:tmpl w:val="67F45C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66A1E756"/>
    <w:multiLevelType w:val="hybridMultilevel"/>
    <w:tmpl w:val="97726E56"/>
    <w:lvl w:ilvl="0" w:tplc="4B0C59FE">
      <w:start w:val="1"/>
      <w:numFmt w:val="bullet"/>
      <w:lvlText w:val=""/>
      <w:lvlJc w:val="left"/>
      <w:pPr>
        <w:ind w:left="720" w:hanging="360"/>
      </w:pPr>
      <w:rPr>
        <w:rFonts w:hint="default" w:ascii="Symbol" w:hAnsi="Symbol"/>
      </w:rPr>
    </w:lvl>
    <w:lvl w:ilvl="1" w:tplc="FBA0E16E">
      <w:start w:val="1"/>
      <w:numFmt w:val="bullet"/>
      <w:lvlText w:val="o"/>
      <w:lvlJc w:val="left"/>
      <w:pPr>
        <w:ind w:left="1440" w:hanging="360"/>
      </w:pPr>
      <w:rPr>
        <w:rFonts w:hint="default" w:ascii="Courier New" w:hAnsi="Courier New"/>
      </w:rPr>
    </w:lvl>
    <w:lvl w:ilvl="2" w:tplc="DC1CBBA2">
      <w:start w:val="1"/>
      <w:numFmt w:val="bullet"/>
      <w:lvlText w:val=""/>
      <w:lvlJc w:val="left"/>
      <w:pPr>
        <w:ind w:left="2160" w:hanging="360"/>
      </w:pPr>
      <w:rPr>
        <w:rFonts w:hint="default" w:ascii="Wingdings" w:hAnsi="Wingdings"/>
      </w:rPr>
    </w:lvl>
    <w:lvl w:ilvl="3" w:tplc="D3284500">
      <w:start w:val="1"/>
      <w:numFmt w:val="bullet"/>
      <w:lvlText w:val=""/>
      <w:lvlJc w:val="left"/>
      <w:pPr>
        <w:ind w:left="2880" w:hanging="360"/>
      </w:pPr>
      <w:rPr>
        <w:rFonts w:hint="default" w:ascii="Symbol" w:hAnsi="Symbol"/>
      </w:rPr>
    </w:lvl>
    <w:lvl w:ilvl="4" w:tplc="6186B93A">
      <w:start w:val="1"/>
      <w:numFmt w:val="bullet"/>
      <w:lvlText w:val="o"/>
      <w:lvlJc w:val="left"/>
      <w:pPr>
        <w:ind w:left="3600" w:hanging="360"/>
      </w:pPr>
      <w:rPr>
        <w:rFonts w:hint="default" w:ascii="Courier New" w:hAnsi="Courier New"/>
      </w:rPr>
    </w:lvl>
    <w:lvl w:ilvl="5" w:tplc="8A347E26">
      <w:start w:val="1"/>
      <w:numFmt w:val="bullet"/>
      <w:lvlText w:val=""/>
      <w:lvlJc w:val="left"/>
      <w:pPr>
        <w:ind w:left="4320" w:hanging="360"/>
      </w:pPr>
      <w:rPr>
        <w:rFonts w:hint="default" w:ascii="Wingdings" w:hAnsi="Wingdings"/>
      </w:rPr>
    </w:lvl>
    <w:lvl w:ilvl="6" w:tplc="DF52DFEE">
      <w:start w:val="1"/>
      <w:numFmt w:val="bullet"/>
      <w:lvlText w:val=""/>
      <w:lvlJc w:val="left"/>
      <w:pPr>
        <w:ind w:left="5040" w:hanging="360"/>
      </w:pPr>
      <w:rPr>
        <w:rFonts w:hint="default" w:ascii="Symbol" w:hAnsi="Symbol"/>
      </w:rPr>
    </w:lvl>
    <w:lvl w:ilvl="7" w:tplc="4B16FCFC">
      <w:start w:val="1"/>
      <w:numFmt w:val="bullet"/>
      <w:lvlText w:val="o"/>
      <w:lvlJc w:val="left"/>
      <w:pPr>
        <w:ind w:left="5760" w:hanging="360"/>
      </w:pPr>
      <w:rPr>
        <w:rFonts w:hint="default" w:ascii="Courier New" w:hAnsi="Courier New"/>
      </w:rPr>
    </w:lvl>
    <w:lvl w:ilvl="8" w:tplc="008A007C">
      <w:start w:val="1"/>
      <w:numFmt w:val="bullet"/>
      <w:lvlText w:val=""/>
      <w:lvlJc w:val="left"/>
      <w:pPr>
        <w:ind w:left="6480" w:hanging="360"/>
      </w:pPr>
      <w:rPr>
        <w:rFonts w:hint="default" w:ascii="Wingdings" w:hAnsi="Wingdings"/>
      </w:rPr>
    </w:lvl>
  </w:abstractNum>
  <w:abstractNum w:abstractNumId="30" w15:restartNumberingAfterBreak="0">
    <w:nsid w:val="675E3DD0"/>
    <w:multiLevelType w:val="multilevel"/>
    <w:tmpl w:val="33EC4C2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1" w15:restartNumberingAfterBreak="0">
    <w:nsid w:val="67B43E25"/>
    <w:multiLevelType w:val="multilevel"/>
    <w:tmpl w:val="A2AE5F0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2" w15:restartNumberingAfterBreak="0">
    <w:nsid w:val="680F4BAB"/>
    <w:multiLevelType w:val="multilevel"/>
    <w:tmpl w:val="66D0BE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68705496"/>
    <w:multiLevelType w:val="hybridMultilevel"/>
    <w:tmpl w:val="ACDCEE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9C87639"/>
    <w:multiLevelType w:val="multilevel"/>
    <w:tmpl w:val="7A6E4B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6A420228"/>
    <w:multiLevelType w:val="hybridMultilevel"/>
    <w:tmpl w:val="0004F02E"/>
    <w:lvl w:ilvl="0" w:tplc="BBD8D52A">
      <w:start w:val="1"/>
      <w:numFmt w:val="bullet"/>
      <w:lvlText w:val=""/>
      <w:lvlJc w:val="left"/>
      <w:pPr>
        <w:ind w:left="720" w:hanging="360"/>
      </w:pPr>
      <w:rPr>
        <w:rFonts w:hint="default" w:ascii="Symbol" w:hAnsi="Symbol"/>
      </w:rPr>
    </w:lvl>
    <w:lvl w:ilvl="1" w:tplc="55EE0BD2">
      <w:start w:val="1"/>
      <w:numFmt w:val="bullet"/>
      <w:lvlText w:val="o"/>
      <w:lvlJc w:val="left"/>
      <w:pPr>
        <w:ind w:left="1440" w:hanging="360"/>
      </w:pPr>
      <w:rPr>
        <w:rFonts w:hint="default" w:ascii="Courier New" w:hAnsi="Courier New"/>
      </w:rPr>
    </w:lvl>
    <w:lvl w:ilvl="2" w:tplc="BA54971A">
      <w:start w:val="1"/>
      <w:numFmt w:val="bullet"/>
      <w:lvlText w:val=""/>
      <w:lvlJc w:val="left"/>
      <w:pPr>
        <w:ind w:left="2160" w:hanging="360"/>
      </w:pPr>
      <w:rPr>
        <w:rFonts w:hint="default" w:ascii="Wingdings" w:hAnsi="Wingdings"/>
      </w:rPr>
    </w:lvl>
    <w:lvl w:ilvl="3" w:tplc="2DB295FC">
      <w:start w:val="1"/>
      <w:numFmt w:val="bullet"/>
      <w:lvlText w:val=""/>
      <w:lvlJc w:val="left"/>
      <w:pPr>
        <w:ind w:left="2880" w:hanging="360"/>
      </w:pPr>
      <w:rPr>
        <w:rFonts w:hint="default" w:ascii="Symbol" w:hAnsi="Symbol"/>
      </w:rPr>
    </w:lvl>
    <w:lvl w:ilvl="4" w:tplc="736EDE74">
      <w:start w:val="1"/>
      <w:numFmt w:val="bullet"/>
      <w:lvlText w:val="o"/>
      <w:lvlJc w:val="left"/>
      <w:pPr>
        <w:ind w:left="3600" w:hanging="360"/>
      </w:pPr>
      <w:rPr>
        <w:rFonts w:hint="default" w:ascii="Courier New" w:hAnsi="Courier New"/>
      </w:rPr>
    </w:lvl>
    <w:lvl w:ilvl="5" w:tplc="9DD8D6B8">
      <w:start w:val="1"/>
      <w:numFmt w:val="bullet"/>
      <w:lvlText w:val=""/>
      <w:lvlJc w:val="left"/>
      <w:pPr>
        <w:ind w:left="4320" w:hanging="360"/>
      </w:pPr>
      <w:rPr>
        <w:rFonts w:hint="default" w:ascii="Wingdings" w:hAnsi="Wingdings"/>
      </w:rPr>
    </w:lvl>
    <w:lvl w:ilvl="6" w:tplc="E2D0BFF8">
      <w:start w:val="1"/>
      <w:numFmt w:val="bullet"/>
      <w:lvlText w:val=""/>
      <w:lvlJc w:val="left"/>
      <w:pPr>
        <w:ind w:left="5040" w:hanging="360"/>
      </w:pPr>
      <w:rPr>
        <w:rFonts w:hint="default" w:ascii="Symbol" w:hAnsi="Symbol"/>
      </w:rPr>
    </w:lvl>
    <w:lvl w:ilvl="7" w:tplc="475E51C4">
      <w:start w:val="1"/>
      <w:numFmt w:val="bullet"/>
      <w:lvlText w:val="o"/>
      <w:lvlJc w:val="left"/>
      <w:pPr>
        <w:ind w:left="5760" w:hanging="360"/>
      </w:pPr>
      <w:rPr>
        <w:rFonts w:hint="default" w:ascii="Courier New" w:hAnsi="Courier New"/>
      </w:rPr>
    </w:lvl>
    <w:lvl w:ilvl="8" w:tplc="47F0426E">
      <w:start w:val="1"/>
      <w:numFmt w:val="bullet"/>
      <w:lvlText w:val=""/>
      <w:lvlJc w:val="left"/>
      <w:pPr>
        <w:ind w:left="6480" w:hanging="360"/>
      </w:pPr>
      <w:rPr>
        <w:rFonts w:hint="default" w:ascii="Wingdings" w:hAnsi="Wingdings"/>
      </w:rPr>
    </w:lvl>
  </w:abstractNum>
  <w:abstractNum w:abstractNumId="36" w15:restartNumberingAfterBreak="0">
    <w:nsid w:val="6BFD24BC"/>
    <w:multiLevelType w:val="multilevel"/>
    <w:tmpl w:val="DABE5B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6C7E729C"/>
    <w:multiLevelType w:val="multilevel"/>
    <w:tmpl w:val="48A2CD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6D651721"/>
    <w:multiLevelType w:val="multilevel"/>
    <w:tmpl w:val="163092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6E870FBB"/>
    <w:multiLevelType w:val="hybridMultilevel"/>
    <w:tmpl w:val="E698125A"/>
    <w:lvl w:ilvl="0" w:tplc="45C28DFC">
      <w:start w:val="1"/>
      <w:numFmt w:val="bullet"/>
      <w:lvlText w:val=""/>
      <w:lvlJc w:val="left"/>
      <w:pPr>
        <w:ind w:left="720" w:hanging="360"/>
      </w:pPr>
      <w:rPr>
        <w:rFonts w:hint="default" w:ascii="Symbol" w:hAnsi="Symbol"/>
      </w:rPr>
    </w:lvl>
    <w:lvl w:ilvl="1" w:tplc="9008EBAC">
      <w:start w:val="1"/>
      <w:numFmt w:val="bullet"/>
      <w:lvlText w:val="o"/>
      <w:lvlJc w:val="left"/>
      <w:pPr>
        <w:ind w:left="1440" w:hanging="360"/>
      </w:pPr>
      <w:rPr>
        <w:rFonts w:hint="default" w:ascii="Courier New" w:hAnsi="Courier New"/>
      </w:rPr>
    </w:lvl>
    <w:lvl w:ilvl="2" w:tplc="ED6CD4D4">
      <w:start w:val="1"/>
      <w:numFmt w:val="bullet"/>
      <w:lvlText w:val=""/>
      <w:lvlJc w:val="left"/>
      <w:pPr>
        <w:ind w:left="2160" w:hanging="360"/>
      </w:pPr>
      <w:rPr>
        <w:rFonts w:hint="default" w:ascii="Wingdings" w:hAnsi="Wingdings"/>
      </w:rPr>
    </w:lvl>
    <w:lvl w:ilvl="3" w:tplc="732CE26E">
      <w:start w:val="1"/>
      <w:numFmt w:val="bullet"/>
      <w:lvlText w:val=""/>
      <w:lvlJc w:val="left"/>
      <w:pPr>
        <w:ind w:left="2880" w:hanging="360"/>
      </w:pPr>
      <w:rPr>
        <w:rFonts w:hint="default" w:ascii="Symbol" w:hAnsi="Symbol"/>
      </w:rPr>
    </w:lvl>
    <w:lvl w:ilvl="4" w:tplc="2914571A">
      <w:start w:val="1"/>
      <w:numFmt w:val="bullet"/>
      <w:lvlText w:val="o"/>
      <w:lvlJc w:val="left"/>
      <w:pPr>
        <w:ind w:left="3600" w:hanging="360"/>
      </w:pPr>
      <w:rPr>
        <w:rFonts w:hint="default" w:ascii="Courier New" w:hAnsi="Courier New"/>
      </w:rPr>
    </w:lvl>
    <w:lvl w:ilvl="5" w:tplc="1A047A24">
      <w:start w:val="1"/>
      <w:numFmt w:val="bullet"/>
      <w:lvlText w:val=""/>
      <w:lvlJc w:val="left"/>
      <w:pPr>
        <w:ind w:left="4320" w:hanging="360"/>
      </w:pPr>
      <w:rPr>
        <w:rFonts w:hint="default" w:ascii="Wingdings" w:hAnsi="Wingdings"/>
      </w:rPr>
    </w:lvl>
    <w:lvl w:ilvl="6" w:tplc="2DD0F618">
      <w:start w:val="1"/>
      <w:numFmt w:val="bullet"/>
      <w:lvlText w:val=""/>
      <w:lvlJc w:val="left"/>
      <w:pPr>
        <w:ind w:left="5040" w:hanging="360"/>
      </w:pPr>
      <w:rPr>
        <w:rFonts w:hint="default" w:ascii="Symbol" w:hAnsi="Symbol"/>
      </w:rPr>
    </w:lvl>
    <w:lvl w:ilvl="7" w:tplc="B26E9298">
      <w:start w:val="1"/>
      <w:numFmt w:val="bullet"/>
      <w:lvlText w:val="o"/>
      <w:lvlJc w:val="left"/>
      <w:pPr>
        <w:ind w:left="5760" w:hanging="360"/>
      </w:pPr>
      <w:rPr>
        <w:rFonts w:hint="default" w:ascii="Courier New" w:hAnsi="Courier New"/>
      </w:rPr>
    </w:lvl>
    <w:lvl w:ilvl="8" w:tplc="43DEE906">
      <w:start w:val="1"/>
      <w:numFmt w:val="bullet"/>
      <w:lvlText w:val=""/>
      <w:lvlJc w:val="left"/>
      <w:pPr>
        <w:ind w:left="6480" w:hanging="360"/>
      </w:pPr>
      <w:rPr>
        <w:rFonts w:hint="default" w:ascii="Wingdings" w:hAnsi="Wingdings"/>
      </w:rPr>
    </w:lvl>
  </w:abstractNum>
  <w:abstractNum w:abstractNumId="40" w15:restartNumberingAfterBreak="0">
    <w:nsid w:val="6F4D1AAA"/>
    <w:multiLevelType w:val="hybridMultilevel"/>
    <w:tmpl w:val="2AB00558"/>
    <w:lvl w:ilvl="0" w:tplc="C2D02DD4">
      <w:start w:val="1"/>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49E4D6F"/>
    <w:multiLevelType w:val="hybridMultilevel"/>
    <w:tmpl w:val="F10048B2"/>
    <w:lvl w:ilvl="0" w:tplc="51B865B0">
      <w:start w:val="1"/>
      <w:numFmt w:val="bullet"/>
      <w:lvlText w:val=""/>
      <w:lvlJc w:val="left"/>
      <w:pPr>
        <w:ind w:left="720" w:hanging="360"/>
      </w:pPr>
      <w:rPr>
        <w:rFonts w:hint="default" w:ascii="Symbol" w:hAnsi="Symbol"/>
      </w:rPr>
    </w:lvl>
    <w:lvl w:ilvl="1" w:tplc="978A01F2">
      <w:start w:val="1"/>
      <w:numFmt w:val="bullet"/>
      <w:lvlText w:val="o"/>
      <w:lvlJc w:val="left"/>
      <w:pPr>
        <w:ind w:left="1440" w:hanging="360"/>
      </w:pPr>
      <w:rPr>
        <w:rFonts w:hint="default" w:ascii="Courier New" w:hAnsi="Courier New"/>
      </w:rPr>
    </w:lvl>
    <w:lvl w:ilvl="2" w:tplc="E6D88ABA">
      <w:start w:val="1"/>
      <w:numFmt w:val="bullet"/>
      <w:lvlText w:val=""/>
      <w:lvlJc w:val="left"/>
      <w:pPr>
        <w:ind w:left="2160" w:hanging="360"/>
      </w:pPr>
      <w:rPr>
        <w:rFonts w:hint="default" w:ascii="Wingdings" w:hAnsi="Wingdings"/>
      </w:rPr>
    </w:lvl>
    <w:lvl w:ilvl="3" w:tplc="7CF67FB8">
      <w:start w:val="1"/>
      <w:numFmt w:val="bullet"/>
      <w:lvlText w:val=""/>
      <w:lvlJc w:val="left"/>
      <w:pPr>
        <w:ind w:left="2880" w:hanging="360"/>
      </w:pPr>
      <w:rPr>
        <w:rFonts w:hint="default" w:ascii="Symbol" w:hAnsi="Symbol"/>
      </w:rPr>
    </w:lvl>
    <w:lvl w:ilvl="4" w:tplc="199AA7CE">
      <w:start w:val="1"/>
      <w:numFmt w:val="bullet"/>
      <w:lvlText w:val="o"/>
      <w:lvlJc w:val="left"/>
      <w:pPr>
        <w:ind w:left="3600" w:hanging="360"/>
      </w:pPr>
      <w:rPr>
        <w:rFonts w:hint="default" w:ascii="Courier New" w:hAnsi="Courier New"/>
      </w:rPr>
    </w:lvl>
    <w:lvl w:ilvl="5" w:tplc="0D60A2A2">
      <w:start w:val="1"/>
      <w:numFmt w:val="bullet"/>
      <w:lvlText w:val=""/>
      <w:lvlJc w:val="left"/>
      <w:pPr>
        <w:ind w:left="4320" w:hanging="360"/>
      </w:pPr>
      <w:rPr>
        <w:rFonts w:hint="default" w:ascii="Wingdings" w:hAnsi="Wingdings"/>
      </w:rPr>
    </w:lvl>
    <w:lvl w:ilvl="6" w:tplc="B58679D8">
      <w:start w:val="1"/>
      <w:numFmt w:val="bullet"/>
      <w:lvlText w:val=""/>
      <w:lvlJc w:val="left"/>
      <w:pPr>
        <w:ind w:left="5040" w:hanging="360"/>
      </w:pPr>
      <w:rPr>
        <w:rFonts w:hint="default" w:ascii="Symbol" w:hAnsi="Symbol"/>
      </w:rPr>
    </w:lvl>
    <w:lvl w:ilvl="7" w:tplc="E6AAB66C">
      <w:start w:val="1"/>
      <w:numFmt w:val="bullet"/>
      <w:lvlText w:val="o"/>
      <w:lvlJc w:val="left"/>
      <w:pPr>
        <w:ind w:left="5760" w:hanging="360"/>
      </w:pPr>
      <w:rPr>
        <w:rFonts w:hint="default" w:ascii="Courier New" w:hAnsi="Courier New"/>
      </w:rPr>
    </w:lvl>
    <w:lvl w:ilvl="8" w:tplc="CB7CDB20">
      <w:start w:val="1"/>
      <w:numFmt w:val="bullet"/>
      <w:lvlText w:val=""/>
      <w:lvlJc w:val="left"/>
      <w:pPr>
        <w:ind w:left="6480" w:hanging="360"/>
      </w:pPr>
      <w:rPr>
        <w:rFonts w:hint="default" w:ascii="Wingdings" w:hAnsi="Wingdings"/>
      </w:rPr>
    </w:lvl>
  </w:abstractNum>
  <w:abstractNum w:abstractNumId="42" w15:restartNumberingAfterBreak="0">
    <w:nsid w:val="7A3E7F6C"/>
    <w:multiLevelType w:val="hybridMultilevel"/>
    <w:tmpl w:val="19C4DC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BF70F4A"/>
    <w:multiLevelType w:val="multilevel"/>
    <w:tmpl w:val="6AA0D3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7F63581C"/>
    <w:multiLevelType w:val="multilevel"/>
    <w:tmpl w:val="CC44E8F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5" w15:restartNumberingAfterBreak="0">
    <w:nsid w:val="7FB4FF6F"/>
    <w:multiLevelType w:val="hybridMultilevel"/>
    <w:tmpl w:val="264C8F52"/>
    <w:lvl w:ilvl="0" w:tplc="B4B4D3A0">
      <w:start w:val="1"/>
      <w:numFmt w:val="bullet"/>
      <w:lvlText w:val=""/>
      <w:lvlJc w:val="left"/>
      <w:pPr>
        <w:ind w:left="720" w:hanging="360"/>
      </w:pPr>
      <w:rPr>
        <w:rFonts w:hint="default" w:ascii="Symbol" w:hAnsi="Symbol"/>
      </w:rPr>
    </w:lvl>
    <w:lvl w:ilvl="1" w:tplc="4B1CD244">
      <w:start w:val="1"/>
      <w:numFmt w:val="bullet"/>
      <w:lvlText w:val="o"/>
      <w:lvlJc w:val="left"/>
      <w:pPr>
        <w:ind w:left="1440" w:hanging="360"/>
      </w:pPr>
      <w:rPr>
        <w:rFonts w:hint="default" w:ascii="Courier New" w:hAnsi="Courier New"/>
      </w:rPr>
    </w:lvl>
    <w:lvl w:ilvl="2" w:tplc="F0A44848">
      <w:start w:val="1"/>
      <w:numFmt w:val="bullet"/>
      <w:lvlText w:val=""/>
      <w:lvlJc w:val="left"/>
      <w:pPr>
        <w:ind w:left="2160" w:hanging="360"/>
      </w:pPr>
      <w:rPr>
        <w:rFonts w:hint="default" w:ascii="Wingdings" w:hAnsi="Wingdings"/>
      </w:rPr>
    </w:lvl>
    <w:lvl w:ilvl="3" w:tplc="4406F69A">
      <w:start w:val="1"/>
      <w:numFmt w:val="bullet"/>
      <w:lvlText w:val=""/>
      <w:lvlJc w:val="left"/>
      <w:pPr>
        <w:ind w:left="2880" w:hanging="360"/>
      </w:pPr>
      <w:rPr>
        <w:rFonts w:hint="default" w:ascii="Symbol" w:hAnsi="Symbol"/>
      </w:rPr>
    </w:lvl>
    <w:lvl w:ilvl="4" w:tplc="332A2350">
      <w:start w:val="1"/>
      <w:numFmt w:val="bullet"/>
      <w:lvlText w:val="o"/>
      <w:lvlJc w:val="left"/>
      <w:pPr>
        <w:ind w:left="3600" w:hanging="360"/>
      </w:pPr>
      <w:rPr>
        <w:rFonts w:hint="default" w:ascii="Courier New" w:hAnsi="Courier New"/>
      </w:rPr>
    </w:lvl>
    <w:lvl w:ilvl="5" w:tplc="FA227284">
      <w:start w:val="1"/>
      <w:numFmt w:val="bullet"/>
      <w:lvlText w:val=""/>
      <w:lvlJc w:val="left"/>
      <w:pPr>
        <w:ind w:left="4320" w:hanging="360"/>
      </w:pPr>
      <w:rPr>
        <w:rFonts w:hint="default" w:ascii="Wingdings" w:hAnsi="Wingdings"/>
      </w:rPr>
    </w:lvl>
    <w:lvl w:ilvl="6" w:tplc="B17ECCEA">
      <w:start w:val="1"/>
      <w:numFmt w:val="bullet"/>
      <w:lvlText w:val=""/>
      <w:lvlJc w:val="left"/>
      <w:pPr>
        <w:ind w:left="5040" w:hanging="360"/>
      </w:pPr>
      <w:rPr>
        <w:rFonts w:hint="default" w:ascii="Symbol" w:hAnsi="Symbol"/>
      </w:rPr>
    </w:lvl>
    <w:lvl w:ilvl="7" w:tplc="E2F2E336">
      <w:start w:val="1"/>
      <w:numFmt w:val="bullet"/>
      <w:lvlText w:val="o"/>
      <w:lvlJc w:val="left"/>
      <w:pPr>
        <w:ind w:left="5760" w:hanging="360"/>
      </w:pPr>
      <w:rPr>
        <w:rFonts w:hint="default" w:ascii="Courier New" w:hAnsi="Courier New"/>
      </w:rPr>
    </w:lvl>
    <w:lvl w:ilvl="8" w:tplc="542A5984">
      <w:start w:val="1"/>
      <w:numFmt w:val="bullet"/>
      <w:lvlText w:val=""/>
      <w:lvlJc w:val="left"/>
      <w:pPr>
        <w:ind w:left="6480" w:hanging="360"/>
      </w:pPr>
      <w:rPr>
        <w:rFonts w:hint="default" w:ascii="Wingdings" w:hAnsi="Wingdings"/>
      </w:rPr>
    </w:lvl>
  </w:abstractNum>
  <w:num w:numId="1">
    <w:abstractNumId w:val="26"/>
  </w:num>
  <w:num w:numId="2">
    <w:abstractNumId w:val="0"/>
  </w:num>
  <w:num w:numId="3">
    <w:abstractNumId w:val="7"/>
  </w:num>
  <w:num w:numId="4">
    <w:abstractNumId w:val="2"/>
  </w:num>
  <w:num w:numId="5">
    <w:abstractNumId w:val="12"/>
  </w:num>
  <w:num w:numId="6">
    <w:abstractNumId w:val="23"/>
  </w:num>
  <w:num w:numId="7">
    <w:abstractNumId w:val="35"/>
  </w:num>
  <w:num w:numId="8">
    <w:abstractNumId w:val="41"/>
  </w:num>
  <w:num w:numId="9">
    <w:abstractNumId w:val="8"/>
  </w:num>
  <w:num w:numId="10">
    <w:abstractNumId w:val="3"/>
  </w:num>
  <w:num w:numId="11">
    <w:abstractNumId w:val="29"/>
  </w:num>
  <w:num w:numId="12">
    <w:abstractNumId w:val="15"/>
  </w:num>
  <w:num w:numId="13">
    <w:abstractNumId w:val="4"/>
  </w:num>
  <w:num w:numId="14">
    <w:abstractNumId w:val="13"/>
  </w:num>
  <w:num w:numId="15">
    <w:abstractNumId w:val="45"/>
  </w:num>
  <w:num w:numId="16">
    <w:abstractNumId w:val="19"/>
  </w:num>
  <w:num w:numId="17">
    <w:abstractNumId w:val="39"/>
  </w:num>
  <w:num w:numId="18">
    <w:abstractNumId w:val="21"/>
  </w:num>
  <w:num w:numId="19">
    <w:abstractNumId w:val="9"/>
  </w:num>
  <w:num w:numId="20">
    <w:abstractNumId w:val="17"/>
  </w:num>
  <w:num w:numId="21">
    <w:abstractNumId w:val="42"/>
  </w:num>
  <w:num w:numId="22">
    <w:abstractNumId w:val="22"/>
  </w:num>
  <w:num w:numId="23">
    <w:abstractNumId w:val="33"/>
  </w:num>
  <w:num w:numId="24">
    <w:abstractNumId w:val="40"/>
  </w:num>
  <w:num w:numId="25">
    <w:abstractNumId w:val="18"/>
  </w:num>
  <w:num w:numId="26">
    <w:abstractNumId w:val="27"/>
  </w:num>
  <w:num w:numId="27">
    <w:abstractNumId w:val="34"/>
  </w:num>
  <w:num w:numId="28">
    <w:abstractNumId w:val="24"/>
  </w:num>
  <w:num w:numId="29">
    <w:abstractNumId w:val="25"/>
  </w:num>
  <w:num w:numId="30">
    <w:abstractNumId w:val="36"/>
  </w:num>
  <w:num w:numId="31">
    <w:abstractNumId w:val="28"/>
  </w:num>
  <w:num w:numId="32">
    <w:abstractNumId w:val="14"/>
  </w:num>
  <w:num w:numId="33">
    <w:abstractNumId w:val="37"/>
  </w:num>
  <w:num w:numId="34">
    <w:abstractNumId w:val="16"/>
  </w:num>
  <w:num w:numId="35">
    <w:abstractNumId w:val="20"/>
  </w:num>
  <w:num w:numId="36">
    <w:abstractNumId w:val="11"/>
  </w:num>
  <w:num w:numId="37">
    <w:abstractNumId w:val="32"/>
  </w:num>
  <w:num w:numId="38">
    <w:abstractNumId w:val="31"/>
  </w:num>
  <w:num w:numId="39">
    <w:abstractNumId w:val="44"/>
  </w:num>
  <w:num w:numId="40">
    <w:abstractNumId w:val="43"/>
  </w:num>
  <w:num w:numId="41">
    <w:abstractNumId w:val="30"/>
  </w:num>
  <w:num w:numId="42">
    <w:abstractNumId w:val="38"/>
  </w:num>
  <w:num w:numId="43">
    <w:abstractNumId w:val="1"/>
  </w:num>
  <w:num w:numId="44">
    <w:abstractNumId w:val="10"/>
  </w:num>
  <w:num w:numId="45">
    <w:abstractNumId w:val="6"/>
  </w:num>
  <w:num w:numId="46">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95F"/>
    <w:rsid w:val="00030021"/>
    <w:rsid w:val="00042919"/>
    <w:rsid w:val="00054A4B"/>
    <w:rsid w:val="00060C02"/>
    <w:rsid w:val="000839BB"/>
    <w:rsid w:val="00085F09"/>
    <w:rsid w:val="000A3B1C"/>
    <w:rsid w:val="000E360D"/>
    <w:rsid w:val="000E478B"/>
    <w:rsid w:val="000F5470"/>
    <w:rsid w:val="00122BCB"/>
    <w:rsid w:val="001440FB"/>
    <w:rsid w:val="001453E8"/>
    <w:rsid w:val="00154EA6"/>
    <w:rsid w:val="0015545B"/>
    <w:rsid w:val="0016225D"/>
    <w:rsid w:val="0017061C"/>
    <w:rsid w:val="0017657B"/>
    <w:rsid w:val="001A529C"/>
    <w:rsid w:val="001C12E7"/>
    <w:rsid w:val="001C4D5C"/>
    <w:rsid w:val="001D0014"/>
    <w:rsid w:val="001F64EA"/>
    <w:rsid w:val="00251170"/>
    <w:rsid w:val="00260542"/>
    <w:rsid w:val="00261BDD"/>
    <w:rsid w:val="00273F38"/>
    <w:rsid w:val="00303568"/>
    <w:rsid w:val="003142B3"/>
    <w:rsid w:val="00314D44"/>
    <w:rsid w:val="0032411B"/>
    <w:rsid w:val="003249FD"/>
    <w:rsid w:val="003645B3"/>
    <w:rsid w:val="003706C0"/>
    <w:rsid w:val="0037157B"/>
    <w:rsid w:val="003D4DC0"/>
    <w:rsid w:val="00441426"/>
    <w:rsid w:val="00444667"/>
    <w:rsid w:val="004532A5"/>
    <w:rsid w:val="00472945"/>
    <w:rsid w:val="00474600"/>
    <w:rsid w:val="00493BDE"/>
    <w:rsid w:val="00495B72"/>
    <w:rsid w:val="004A2E9C"/>
    <w:rsid w:val="004C3858"/>
    <w:rsid w:val="004E3EEA"/>
    <w:rsid w:val="004F0AAA"/>
    <w:rsid w:val="004F73CB"/>
    <w:rsid w:val="005245E3"/>
    <w:rsid w:val="00534BEA"/>
    <w:rsid w:val="005376BC"/>
    <w:rsid w:val="005410E8"/>
    <w:rsid w:val="0055332F"/>
    <w:rsid w:val="005939EC"/>
    <w:rsid w:val="005B08D4"/>
    <w:rsid w:val="005B1ABA"/>
    <w:rsid w:val="005E13F3"/>
    <w:rsid w:val="005F721C"/>
    <w:rsid w:val="00624047"/>
    <w:rsid w:val="00631209"/>
    <w:rsid w:val="0064713D"/>
    <w:rsid w:val="0065583B"/>
    <w:rsid w:val="00670E06"/>
    <w:rsid w:val="00672A63"/>
    <w:rsid w:val="00677EE6"/>
    <w:rsid w:val="00695E79"/>
    <w:rsid w:val="006A6990"/>
    <w:rsid w:val="006A7D8D"/>
    <w:rsid w:val="006D0395"/>
    <w:rsid w:val="006F3BFA"/>
    <w:rsid w:val="006F5CC9"/>
    <w:rsid w:val="0072133B"/>
    <w:rsid w:val="00736451"/>
    <w:rsid w:val="00737B36"/>
    <w:rsid w:val="00765D02"/>
    <w:rsid w:val="007D0AF8"/>
    <w:rsid w:val="007E10AE"/>
    <w:rsid w:val="007F22FC"/>
    <w:rsid w:val="00804526"/>
    <w:rsid w:val="00827BF6"/>
    <w:rsid w:val="00834668"/>
    <w:rsid w:val="00864D13"/>
    <w:rsid w:val="008A3F77"/>
    <w:rsid w:val="008C33CF"/>
    <w:rsid w:val="008C599A"/>
    <w:rsid w:val="008D267A"/>
    <w:rsid w:val="008D735C"/>
    <w:rsid w:val="009002B0"/>
    <w:rsid w:val="0095754B"/>
    <w:rsid w:val="00967649"/>
    <w:rsid w:val="00973399"/>
    <w:rsid w:val="009911CA"/>
    <w:rsid w:val="009A021E"/>
    <w:rsid w:val="009A1A85"/>
    <w:rsid w:val="009B3E9C"/>
    <w:rsid w:val="009C71EF"/>
    <w:rsid w:val="009C7343"/>
    <w:rsid w:val="00A0432F"/>
    <w:rsid w:val="00A13102"/>
    <w:rsid w:val="00A31563"/>
    <w:rsid w:val="00A6733F"/>
    <w:rsid w:val="00A91CD7"/>
    <w:rsid w:val="00AD44AB"/>
    <w:rsid w:val="00B05784"/>
    <w:rsid w:val="00B21F22"/>
    <w:rsid w:val="00B44550"/>
    <w:rsid w:val="00B448FA"/>
    <w:rsid w:val="00B46A0B"/>
    <w:rsid w:val="00B551DC"/>
    <w:rsid w:val="00B8188A"/>
    <w:rsid w:val="00B81AF8"/>
    <w:rsid w:val="00B958DE"/>
    <w:rsid w:val="00BC53B6"/>
    <w:rsid w:val="00C03BB6"/>
    <w:rsid w:val="00C2265F"/>
    <w:rsid w:val="00C411F9"/>
    <w:rsid w:val="00C83B2B"/>
    <w:rsid w:val="00C860E0"/>
    <w:rsid w:val="00C92678"/>
    <w:rsid w:val="00CC1693"/>
    <w:rsid w:val="00CC622F"/>
    <w:rsid w:val="00CF688E"/>
    <w:rsid w:val="00D071CF"/>
    <w:rsid w:val="00D41322"/>
    <w:rsid w:val="00D61BEA"/>
    <w:rsid w:val="00D91AC6"/>
    <w:rsid w:val="00D92569"/>
    <w:rsid w:val="00D977D2"/>
    <w:rsid w:val="00DB23C2"/>
    <w:rsid w:val="00DD787A"/>
    <w:rsid w:val="00DE0DB3"/>
    <w:rsid w:val="00DF280C"/>
    <w:rsid w:val="00E148EF"/>
    <w:rsid w:val="00E20F94"/>
    <w:rsid w:val="00E5ED9E"/>
    <w:rsid w:val="00E829C1"/>
    <w:rsid w:val="00EA92C2"/>
    <w:rsid w:val="00EB10C0"/>
    <w:rsid w:val="00ED3E07"/>
    <w:rsid w:val="00EE2C70"/>
    <w:rsid w:val="00EE2FEF"/>
    <w:rsid w:val="00EE4533"/>
    <w:rsid w:val="00F2456B"/>
    <w:rsid w:val="00F7295F"/>
    <w:rsid w:val="00FA5E42"/>
    <w:rsid w:val="00FB77DE"/>
    <w:rsid w:val="010AE5DA"/>
    <w:rsid w:val="0115197D"/>
    <w:rsid w:val="0132339B"/>
    <w:rsid w:val="0137169B"/>
    <w:rsid w:val="013A2BAE"/>
    <w:rsid w:val="017C22D7"/>
    <w:rsid w:val="019BE3B7"/>
    <w:rsid w:val="01BCD4BD"/>
    <w:rsid w:val="02174010"/>
    <w:rsid w:val="0273DF16"/>
    <w:rsid w:val="028E01F6"/>
    <w:rsid w:val="02965AFC"/>
    <w:rsid w:val="0398BA28"/>
    <w:rsid w:val="03A6E311"/>
    <w:rsid w:val="03DA7F72"/>
    <w:rsid w:val="0416651E"/>
    <w:rsid w:val="04316052"/>
    <w:rsid w:val="045A9D62"/>
    <w:rsid w:val="04C8A0C1"/>
    <w:rsid w:val="04F31CE6"/>
    <w:rsid w:val="051E732B"/>
    <w:rsid w:val="058AA11C"/>
    <w:rsid w:val="05A4FE45"/>
    <w:rsid w:val="05B7F0DF"/>
    <w:rsid w:val="0620A580"/>
    <w:rsid w:val="06781491"/>
    <w:rsid w:val="06913B22"/>
    <w:rsid w:val="06B7B570"/>
    <w:rsid w:val="072F41FB"/>
    <w:rsid w:val="075E8425"/>
    <w:rsid w:val="07B6D8AB"/>
    <w:rsid w:val="07CF3712"/>
    <w:rsid w:val="080D9F61"/>
    <w:rsid w:val="0828BF43"/>
    <w:rsid w:val="08A781C3"/>
    <w:rsid w:val="08F1D9BE"/>
    <w:rsid w:val="090F9CDD"/>
    <w:rsid w:val="09123DE3"/>
    <w:rsid w:val="096E87AF"/>
    <w:rsid w:val="0987ABC3"/>
    <w:rsid w:val="09CF3758"/>
    <w:rsid w:val="09D33FCE"/>
    <w:rsid w:val="0A495EFD"/>
    <w:rsid w:val="0A7AE6B2"/>
    <w:rsid w:val="0A9586C9"/>
    <w:rsid w:val="0AA6DDAE"/>
    <w:rsid w:val="0ABCCE6A"/>
    <w:rsid w:val="0ADEB9BA"/>
    <w:rsid w:val="0AE7F3C0"/>
    <w:rsid w:val="0AEFDADA"/>
    <w:rsid w:val="0B0701E6"/>
    <w:rsid w:val="0B14FB10"/>
    <w:rsid w:val="0B4578B9"/>
    <w:rsid w:val="0B5AF098"/>
    <w:rsid w:val="0BDF75EC"/>
    <w:rsid w:val="0C483324"/>
    <w:rsid w:val="0C677056"/>
    <w:rsid w:val="0C8B7429"/>
    <w:rsid w:val="0CC334BA"/>
    <w:rsid w:val="0CEDDD5E"/>
    <w:rsid w:val="0D859EEF"/>
    <w:rsid w:val="0D95E108"/>
    <w:rsid w:val="0DD4A095"/>
    <w:rsid w:val="0DE0C915"/>
    <w:rsid w:val="0E410EDF"/>
    <w:rsid w:val="0E489B46"/>
    <w:rsid w:val="0E64DDC4"/>
    <w:rsid w:val="0E9A3510"/>
    <w:rsid w:val="0EAC1F98"/>
    <w:rsid w:val="0EE01506"/>
    <w:rsid w:val="0EE8C6D0"/>
    <w:rsid w:val="0F262F52"/>
    <w:rsid w:val="0F32DE9D"/>
    <w:rsid w:val="0F33FCFF"/>
    <w:rsid w:val="0F5656F1"/>
    <w:rsid w:val="0F760AFF"/>
    <w:rsid w:val="1011ABCC"/>
    <w:rsid w:val="104C8121"/>
    <w:rsid w:val="112AA97B"/>
    <w:rsid w:val="115F91F4"/>
    <w:rsid w:val="116463F0"/>
    <w:rsid w:val="11674747"/>
    <w:rsid w:val="1182D6F7"/>
    <w:rsid w:val="11F72129"/>
    <w:rsid w:val="120E47E6"/>
    <w:rsid w:val="120EAD65"/>
    <w:rsid w:val="125C3F70"/>
    <w:rsid w:val="126476B4"/>
    <w:rsid w:val="13752BAE"/>
    <w:rsid w:val="13A65A74"/>
    <w:rsid w:val="13AA5B8C"/>
    <w:rsid w:val="13BAB564"/>
    <w:rsid w:val="13C127A3"/>
    <w:rsid w:val="13D1D88A"/>
    <w:rsid w:val="140183D8"/>
    <w:rsid w:val="14050F56"/>
    <w:rsid w:val="142AED13"/>
    <w:rsid w:val="14EA08C4"/>
    <w:rsid w:val="15ABCB0D"/>
    <w:rsid w:val="15ADB86D"/>
    <w:rsid w:val="15E4F430"/>
    <w:rsid w:val="161E02CE"/>
    <w:rsid w:val="164675F1"/>
    <w:rsid w:val="168BDCEA"/>
    <w:rsid w:val="16ADAB96"/>
    <w:rsid w:val="16C8FA97"/>
    <w:rsid w:val="172F073B"/>
    <w:rsid w:val="174C813F"/>
    <w:rsid w:val="1756CAE1"/>
    <w:rsid w:val="178383AE"/>
    <w:rsid w:val="17D489E5"/>
    <w:rsid w:val="17D7D868"/>
    <w:rsid w:val="17F4F1E0"/>
    <w:rsid w:val="1825A64A"/>
    <w:rsid w:val="185DFC61"/>
    <w:rsid w:val="187F062C"/>
    <w:rsid w:val="189B73A7"/>
    <w:rsid w:val="189D1943"/>
    <w:rsid w:val="1912CF0B"/>
    <w:rsid w:val="194B25F8"/>
    <w:rsid w:val="197A8327"/>
    <w:rsid w:val="1989F95D"/>
    <w:rsid w:val="19AEBE4B"/>
    <w:rsid w:val="19EA9DAA"/>
    <w:rsid w:val="1A0E798D"/>
    <w:rsid w:val="1A653DDC"/>
    <w:rsid w:val="1A9469EE"/>
    <w:rsid w:val="1AAE5CA9"/>
    <w:rsid w:val="1B0A1E7C"/>
    <w:rsid w:val="1B14D6A9"/>
    <w:rsid w:val="1B32FCC6"/>
    <w:rsid w:val="1BC6589C"/>
    <w:rsid w:val="1BE20A44"/>
    <w:rsid w:val="1BF21665"/>
    <w:rsid w:val="1C2AFFA4"/>
    <w:rsid w:val="1C55A9BF"/>
    <w:rsid w:val="1C5695FC"/>
    <w:rsid w:val="1C71A587"/>
    <w:rsid w:val="1D39DDAA"/>
    <w:rsid w:val="1D6AF943"/>
    <w:rsid w:val="1D937652"/>
    <w:rsid w:val="1D985C0C"/>
    <w:rsid w:val="1DBB9D9F"/>
    <w:rsid w:val="1DF5B66E"/>
    <w:rsid w:val="1DF88A9B"/>
    <w:rsid w:val="1E0ED86F"/>
    <w:rsid w:val="1EBBEF43"/>
    <w:rsid w:val="1EDFE27C"/>
    <w:rsid w:val="1EF941B5"/>
    <w:rsid w:val="1F3931CF"/>
    <w:rsid w:val="1F7F0871"/>
    <w:rsid w:val="1F8717E6"/>
    <w:rsid w:val="1F9D0824"/>
    <w:rsid w:val="1FDC090F"/>
    <w:rsid w:val="2026EAEA"/>
    <w:rsid w:val="20505EFA"/>
    <w:rsid w:val="2082E1A2"/>
    <w:rsid w:val="20CDFCAA"/>
    <w:rsid w:val="210EBDD1"/>
    <w:rsid w:val="216D6527"/>
    <w:rsid w:val="216F3EE1"/>
    <w:rsid w:val="21DE3E2F"/>
    <w:rsid w:val="225238F4"/>
    <w:rsid w:val="2260107F"/>
    <w:rsid w:val="2297126B"/>
    <w:rsid w:val="22A72326"/>
    <w:rsid w:val="22E86F15"/>
    <w:rsid w:val="23705108"/>
    <w:rsid w:val="237BBAA2"/>
    <w:rsid w:val="23B627BB"/>
    <w:rsid w:val="2441E5FB"/>
    <w:rsid w:val="2466C2A6"/>
    <w:rsid w:val="248F0722"/>
    <w:rsid w:val="24FDDB16"/>
    <w:rsid w:val="250BF09A"/>
    <w:rsid w:val="255E0D15"/>
    <w:rsid w:val="2561CE6C"/>
    <w:rsid w:val="257454F8"/>
    <w:rsid w:val="25BFAC11"/>
    <w:rsid w:val="261BE418"/>
    <w:rsid w:val="262DF929"/>
    <w:rsid w:val="263AFA07"/>
    <w:rsid w:val="2642B004"/>
    <w:rsid w:val="26B0BA60"/>
    <w:rsid w:val="26CE731A"/>
    <w:rsid w:val="275C8B1F"/>
    <w:rsid w:val="2768B1F9"/>
    <w:rsid w:val="27E974EC"/>
    <w:rsid w:val="2813B3BF"/>
    <w:rsid w:val="2825B381"/>
    <w:rsid w:val="28886C9A"/>
    <w:rsid w:val="28889FB4"/>
    <w:rsid w:val="288903D0"/>
    <w:rsid w:val="288F491E"/>
    <w:rsid w:val="2891F47B"/>
    <w:rsid w:val="28975EC9"/>
    <w:rsid w:val="28B54F95"/>
    <w:rsid w:val="28DC9E6F"/>
    <w:rsid w:val="29728876"/>
    <w:rsid w:val="298E49E7"/>
    <w:rsid w:val="29ACF84F"/>
    <w:rsid w:val="29BDC624"/>
    <w:rsid w:val="29C9CB99"/>
    <w:rsid w:val="29D339DF"/>
    <w:rsid w:val="29EF33A5"/>
    <w:rsid w:val="29FE54AE"/>
    <w:rsid w:val="2A873C16"/>
    <w:rsid w:val="2AB13718"/>
    <w:rsid w:val="2AB24D32"/>
    <w:rsid w:val="2ABAF3FE"/>
    <w:rsid w:val="2B75B4C8"/>
    <w:rsid w:val="2B959290"/>
    <w:rsid w:val="2BA15AB0"/>
    <w:rsid w:val="2BC5A834"/>
    <w:rsid w:val="2BEBB4B6"/>
    <w:rsid w:val="2C21B813"/>
    <w:rsid w:val="2CAA4C1B"/>
    <w:rsid w:val="2CD291DF"/>
    <w:rsid w:val="2D068ED8"/>
    <w:rsid w:val="2D380B16"/>
    <w:rsid w:val="2D732F4D"/>
    <w:rsid w:val="2D77E927"/>
    <w:rsid w:val="2D91CA5D"/>
    <w:rsid w:val="2DE8EA1D"/>
    <w:rsid w:val="2E3F558E"/>
    <w:rsid w:val="2EA1A97F"/>
    <w:rsid w:val="2EA3E79C"/>
    <w:rsid w:val="2EBD6190"/>
    <w:rsid w:val="2ECE7620"/>
    <w:rsid w:val="2EEDCC8D"/>
    <w:rsid w:val="2EEF578E"/>
    <w:rsid w:val="2F0E3877"/>
    <w:rsid w:val="2F1C6650"/>
    <w:rsid w:val="2F1E17A5"/>
    <w:rsid w:val="2F2C3354"/>
    <w:rsid w:val="2F52F7B8"/>
    <w:rsid w:val="2F81A570"/>
    <w:rsid w:val="2F886D13"/>
    <w:rsid w:val="2F8EEAF3"/>
    <w:rsid w:val="2FDB77B7"/>
    <w:rsid w:val="2FEFD76E"/>
    <w:rsid w:val="30350442"/>
    <w:rsid w:val="30776049"/>
    <w:rsid w:val="30A2EC04"/>
    <w:rsid w:val="30CC997C"/>
    <w:rsid w:val="30DB1944"/>
    <w:rsid w:val="31022559"/>
    <w:rsid w:val="3113C1AB"/>
    <w:rsid w:val="315CF9AE"/>
    <w:rsid w:val="318F2567"/>
    <w:rsid w:val="3197D862"/>
    <w:rsid w:val="3208374D"/>
    <w:rsid w:val="326E20FD"/>
    <w:rsid w:val="3280B460"/>
    <w:rsid w:val="328A8C15"/>
    <w:rsid w:val="32FF7C14"/>
    <w:rsid w:val="3318FD78"/>
    <w:rsid w:val="33545CA1"/>
    <w:rsid w:val="33AA9B89"/>
    <w:rsid w:val="34503458"/>
    <w:rsid w:val="3455765A"/>
    <w:rsid w:val="3462FEE3"/>
    <w:rsid w:val="34D74BAF"/>
    <w:rsid w:val="35256341"/>
    <w:rsid w:val="356768D8"/>
    <w:rsid w:val="35AF01E5"/>
    <w:rsid w:val="3604D176"/>
    <w:rsid w:val="36BC76EA"/>
    <w:rsid w:val="36E9DF43"/>
    <w:rsid w:val="36EE2594"/>
    <w:rsid w:val="36F00444"/>
    <w:rsid w:val="3747ED09"/>
    <w:rsid w:val="37B4C5B3"/>
    <w:rsid w:val="37CBC6FA"/>
    <w:rsid w:val="37CC076B"/>
    <w:rsid w:val="3847C648"/>
    <w:rsid w:val="384B3DBE"/>
    <w:rsid w:val="38AC71D2"/>
    <w:rsid w:val="38CD3A12"/>
    <w:rsid w:val="38EC086D"/>
    <w:rsid w:val="396FD400"/>
    <w:rsid w:val="3974E3D9"/>
    <w:rsid w:val="39B5C2BE"/>
    <w:rsid w:val="39F1B5E9"/>
    <w:rsid w:val="3A091C8E"/>
    <w:rsid w:val="3A9E7210"/>
    <w:rsid w:val="3AC78C63"/>
    <w:rsid w:val="3AC7D9C6"/>
    <w:rsid w:val="3AEF5760"/>
    <w:rsid w:val="3B1106EF"/>
    <w:rsid w:val="3B2766E5"/>
    <w:rsid w:val="3B3A5D7B"/>
    <w:rsid w:val="3C1DDFDE"/>
    <w:rsid w:val="3C1E1533"/>
    <w:rsid w:val="3C2B103D"/>
    <w:rsid w:val="3C46F28F"/>
    <w:rsid w:val="3C681888"/>
    <w:rsid w:val="3CA0D1C3"/>
    <w:rsid w:val="3CA149A8"/>
    <w:rsid w:val="3CA45D06"/>
    <w:rsid w:val="3CDF8ED8"/>
    <w:rsid w:val="3D1CFE40"/>
    <w:rsid w:val="3D32BCD9"/>
    <w:rsid w:val="3D5664D4"/>
    <w:rsid w:val="3D6925FB"/>
    <w:rsid w:val="3D747B5E"/>
    <w:rsid w:val="3DA5DD29"/>
    <w:rsid w:val="3DAD08E1"/>
    <w:rsid w:val="3DFB9AEF"/>
    <w:rsid w:val="3E2B9AD9"/>
    <w:rsid w:val="3E5A3D48"/>
    <w:rsid w:val="3E65937C"/>
    <w:rsid w:val="3E71CA90"/>
    <w:rsid w:val="3E7ED8DD"/>
    <w:rsid w:val="3E9E0389"/>
    <w:rsid w:val="3EBD2018"/>
    <w:rsid w:val="3ECA779D"/>
    <w:rsid w:val="3F106358"/>
    <w:rsid w:val="3F2A6F27"/>
    <w:rsid w:val="3F36AF22"/>
    <w:rsid w:val="3F69B522"/>
    <w:rsid w:val="3F948387"/>
    <w:rsid w:val="3FA97E60"/>
    <w:rsid w:val="3FAFF1B8"/>
    <w:rsid w:val="3FC26646"/>
    <w:rsid w:val="4029ED62"/>
    <w:rsid w:val="4060F425"/>
    <w:rsid w:val="406A97B3"/>
    <w:rsid w:val="40D53336"/>
    <w:rsid w:val="4110BC4D"/>
    <w:rsid w:val="415DA1FF"/>
    <w:rsid w:val="419E9889"/>
    <w:rsid w:val="41CE5FC6"/>
    <w:rsid w:val="41FE8FFC"/>
    <w:rsid w:val="420DAFA6"/>
    <w:rsid w:val="42DA1684"/>
    <w:rsid w:val="42DCD0C8"/>
    <w:rsid w:val="42FFD72C"/>
    <w:rsid w:val="4328D3FA"/>
    <w:rsid w:val="4330E7BC"/>
    <w:rsid w:val="4340BDF6"/>
    <w:rsid w:val="4340C99D"/>
    <w:rsid w:val="437061A1"/>
    <w:rsid w:val="43C04F86"/>
    <w:rsid w:val="43D3491B"/>
    <w:rsid w:val="4459553B"/>
    <w:rsid w:val="44B0ECDD"/>
    <w:rsid w:val="453E2C6A"/>
    <w:rsid w:val="457E9400"/>
    <w:rsid w:val="457F40D6"/>
    <w:rsid w:val="45C334F0"/>
    <w:rsid w:val="45D231D7"/>
    <w:rsid w:val="46328F82"/>
    <w:rsid w:val="4652F275"/>
    <w:rsid w:val="46672EBD"/>
    <w:rsid w:val="46DBD479"/>
    <w:rsid w:val="46E9DA99"/>
    <w:rsid w:val="4703B330"/>
    <w:rsid w:val="47155774"/>
    <w:rsid w:val="475B71E0"/>
    <w:rsid w:val="475E43A1"/>
    <w:rsid w:val="47C2DFC2"/>
    <w:rsid w:val="47D49F53"/>
    <w:rsid w:val="48131488"/>
    <w:rsid w:val="4824B733"/>
    <w:rsid w:val="484E3647"/>
    <w:rsid w:val="4876FD23"/>
    <w:rsid w:val="48884426"/>
    <w:rsid w:val="488E3315"/>
    <w:rsid w:val="489BB7A8"/>
    <w:rsid w:val="48A4E763"/>
    <w:rsid w:val="48A5948C"/>
    <w:rsid w:val="48DCFA0D"/>
    <w:rsid w:val="48F49E6F"/>
    <w:rsid w:val="495D14A5"/>
    <w:rsid w:val="49836FC5"/>
    <w:rsid w:val="499A6B9E"/>
    <w:rsid w:val="49A96D56"/>
    <w:rsid w:val="4A207AB9"/>
    <w:rsid w:val="4A5576C7"/>
    <w:rsid w:val="4A8343F5"/>
    <w:rsid w:val="4A8B993F"/>
    <w:rsid w:val="4AFAAA0C"/>
    <w:rsid w:val="4BAA699A"/>
    <w:rsid w:val="4BAFE5C5"/>
    <w:rsid w:val="4BBE5007"/>
    <w:rsid w:val="4BC06428"/>
    <w:rsid w:val="4BC8C97C"/>
    <w:rsid w:val="4BD76C2A"/>
    <w:rsid w:val="4C7640CF"/>
    <w:rsid w:val="4CE793DA"/>
    <w:rsid w:val="4D5C59E8"/>
    <w:rsid w:val="4D8A7286"/>
    <w:rsid w:val="4D8B82C1"/>
    <w:rsid w:val="4DAC41A3"/>
    <w:rsid w:val="4E1DB194"/>
    <w:rsid w:val="4E1E4644"/>
    <w:rsid w:val="4E4FFFF2"/>
    <w:rsid w:val="4E5CC02C"/>
    <w:rsid w:val="4E64BFA4"/>
    <w:rsid w:val="4E77077F"/>
    <w:rsid w:val="4EA5A602"/>
    <w:rsid w:val="4EDEB4C1"/>
    <w:rsid w:val="4EFBB23D"/>
    <w:rsid w:val="4F12550E"/>
    <w:rsid w:val="4F3374F3"/>
    <w:rsid w:val="4F44C838"/>
    <w:rsid w:val="4F7D0BF4"/>
    <w:rsid w:val="4F7E8BE8"/>
    <w:rsid w:val="4FA1E298"/>
    <w:rsid w:val="4FB2773A"/>
    <w:rsid w:val="4FFD2199"/>
    <w:rsid w:val="50485492"/>
    <w:rsid w:val="5056C05B"/>
    <w:rsid w:val="50E04DAA"/>
    <w:rsid w:val="50E5C89B"/>
    <w:rsid w:val="5138A0E5"/>
    <w:rsid w:val="515C62AB"/>
    <w:rsid w:val="5198E386"/>
    <w:rsid w:val="51F0D75A"/>
    <w:rsid w:val="520F6E77"/>
    <w:rsid w:val="523C5720"/>
    <w:rsid w:val="525FC660"/>
    <w:rsid w:val="5298A1F0"/>
    <w:rsid w:val="52DEBDFB"/>
    <w:rsid w:val="52F08013"/>
    <w:rsid w:val="530647AF"/>
    <w:rsid w:val="5312A754"/>
    <w:rsid w:val="533C320A"/>
    <w:rsid w:val="53DC952E"/>
    <w:rsid w:val="54355FB5"/>
    <w:rsid w:val="54CA014B"/>
    <w:rsid w:val="54F00747"/>
    <w:rsid w:val="5539D3C8"/>
    <w:rsid w:val="5569DED8"/>
    <w:rsid w:val="55BF3842"/>
    <w:rsid w:val="55D6CD26"/>
    <w:rsid w:val="55EB7939"/>
    <w:rsid w:val="56236E68"/>
    <w:rsid w:val="568923C2"/>
    <w:rsid w:val="56BD1227"/>
    <w:rsid w:val="5736E050"/>
    <w:rsid w:val="573FDF8F"/>
    <w:rsid w:val="5747B04C"/>
    <w:rsid w:val="578851B4"/>
    <w:rsid w:val="57AA313D"/>
    <w:rsid w:val="57C22900"/>
    <w:rsid w:val="590F76B9"/>
    <w:rsid w:val="591A9199"/>
    <w:rsid w:val="5942B8B7"/>
    <w:rsid w:val="594EE08A"/>
    <w:rsid w:val="595B54F7"/>
    <w:rsid w:val="598CE8AE"/>
    <w:rsid w:val="5A03E552"/>
    <w:rsid w:val="5A1CC96F"/>
    <w:rsid w:val="5A482C31"/>
    <w:rsid w:val="5A72CA9D"/>
    <w:rsid w:val="5A9E961E"/>
    <w:rsid w:val="5B2F6357"/>
    <w:rsid w:val="5B42EABB"/>
    <w:rsid w:val="5BBD404D"/>
    <w:rsid w:val="5BE5E153"/>
    <w:rsid w:val="5C0A5526"/>
    <w:rsid w:val="5C42FA6D"/>
    <w:rsid w:val="5C48DC7D"/>
    <w:rsid w:val="5C5D1267"/>
    <w:rsid w:val="5C619EDD"/>
    <w:rsid w:val="5C8D825A"/>
    <w:rsid w:val="5CE4D907"/>
    <w:rsid w:val="5D1E497F"/>
    <w:rsid w:val="5D5E72CA"/>
    <w:rsid w:val="5DD91322"/>
    <w:rsid w:val="5E1CDAC3"/>
    <w:rsid w:val="5E1ED665"/>
    <w:rsid w:val="5E63D985"/>
    <w:rsid w:val="5E66AC49"/>
    <w:rsid w:val="5EB70456"/>
    <w:rsid w:val="5EF8560B"/>
    <w:rsid w:val="5F018CF2"/>
    <w:rsid w:val="5F06BB10"/>
    <w:rsid w:val="5F2C7672"/>
    <w:rsid w:val="5F650D53"/>
    <w:rsid w:val="5F7D7724"/>
    <w:rsid w:val="5FC888A2"/>
    <w:rsid w:val="5FE225A4"/>
    <w:rsid w:val="5FED0A05"/>
    <w:rsid w:val="60700B0F"/>
    <w:rsid w:val="60C29D3A"/>
    <w:rsid w:val="61245923"/>
    <w:rsid w:val="6128F78F"/>
    <w:rsid w:val="615AD791"/>
    <w:rsid w:val="619343CB"/>
    <w:rsid w:val="61BC9595"/>
    <w:rsid w:val="61E19170"/>
    <w:rsid w:val="621B5F86"/>
    <w:rsid w:val="622AF99D"/>
    <w:rsid w:val="622E0D8B"/>
    <w:rsid w:val="62CEFF56"/>
    <w:rsid w:val="62CFB84B"/>
    <w:rsid w:val="6375EBCA"/>
    <w:rsid w:val="6379B96D"/>
    <w:rsid w:val="639A1FC7"/>
    <w:rsid w:val="63B408F8"/>
    <w:rsid w:val="63D4AF91"/>
    <w:rsid w:val="63E3E276"/>
    <w:rsid w:val="63F1EAB3"/>
    <w:rsid w:val="64136B03"/>
    <w:rsid w:val="64277EA0"/>
    <w:rsid w:val="642B340A"/>
    <w:rsid w:val="6467129F"/>
    <w:rsid w:val="65502D18"/>
    <w:rsid w:val="657B0B74"/>
    <w:rsid w:val="657B6E9D"/>
    <w:rsid w:val="658DA150"/>
    <w:rsid w:val="65D9368A"/>
    <w:rsid w:val="661886F5"/>
    <w:rsid w:val="669BDD6D"/>
    <w:rsid w:val="66BC503A"/>
    <w:rsid w:val="66E5C7CA"/>
    <w:rsid w:val="67008E69"/>
    <w:rsid w:val="672F63E6"/>
    <w:rsid w:val="67612443"/>
    <w:rsid w:val="67807617"/>
    <w:rsid w:val="6795B7D9"/>
    <w:rsid w:val="67ABC3E9"/>
    <w:rsid w:val="67C6642C"/>
    <w:rsid w:val="67F0F33E"/>
    <w:rsid w:val="689BAB1A"/>
    <w:rsid w:val="68A97D05"/>
    <w:rsid w:val="68B7CD7D"/>
    <w:rsid w:val="68BF77DA"/>
    <w:rsid w:val="69025FF9"/>
    <w:rsid w:val="696024AF"/>
    <w:rsid w:val="6969099A"/>
    <w:rsid w:val="69711D35"/>
    <w:rsid w:val="69932B6C"/>
    <w:rsid w:val="69ED646A"/>
    <w:rsid w:val="69FB97C1"/>
    <w:rsid w:val="6A477E65"/>
    <w:rsid w:val="6A577B84"/>
    <w:rsid w:val="6A629ED6"/>
    <w:rsid w:val="6AE37E77"/>
    <w:rsid w:val="6AEB2E9A"/>
    <w:rsid w:val="6B15D067"/>
    <w:rsid w:val="6B24AB8E"/>
    <w:rsid w:val="6C394CB6"/>
    <w:rsid w:val="6C3D9072"/>
    <w:rsid w:val="6C6423BC"/>
    <w:rsid w:val="6CAF18E3"/>
    <w:rsid w:val="6CBC29D3"/>
    <w:rsid w:val="6D0B9C60"/>
    <w:rsid w:val="6D3F3694"/>
    <w:rsid w:val="6D46FB53"/>
    <w:rsid w:val="6D4897A4"/>
    <w:rsid w:val="6D4A2562"/>
    <w:rsid w:val="6DC0DD7F"/>
    <w:rsid w:val="6DF5453E"/>
    <w:rsid w:val="6E07A2E9"/>
    <w:rsid w:val="6E3EB27B"/>
    <w:rsid w:val="6E523C4F"/>
    <w:rsid w:val="6EBC71E2"/>
    <w:rsid w:val="6ED612FC"/>
    <w:rsid w:val="6F62AD6F"/>
    <w:rsid w:val="6FCDF27B"/>
    <w:rsid w:val="6FD7D75D"/>
    <w:rsid w:val="7062BCDA"/>
    <w:rsid w:val="70734700"/>
    <w:rsid w:val="707D4E97"/>
    <w:rsid w:val="70969268"/>
    <w:rsid w:val="70B6DB3B"/>
    <w:rsid w:val="71136EB7"/>
    <w:rsid w:val="712D18D3"/>
    <w:rsid w:val="7155C44F"/>
    <w:rsid w:val="71569BBE"/>
    <w:rsid w:val="71587AEC"/>
    <w:rsid w:val="717B38A4"/>
    <w:rsid w:val="719CAB73"/>
    <w:rsid w:val="719E337A"/>
    <w:rsid w:val="71ABF4F2"/>
    <w:rsid w:val="71BD3D74"/>
    <w:rsid w:val="722D7E31"/>
    <w:rsid w:val="725789B3"/>
    <w:rsid w:val="7285F4CC"/>
    <w:rsid w:val="72ADFDCC"/>
    <w:rsid w:val="72EFA995"/>
    <w:rsid w:val="732D1AE5"/>
    <w:rsid w:val="73C0C33A"/>
    <w:rsid w:val="73C7154F"/>
    <w:rsid w:val="73E2D9D9"/>
    <w:rsid w:val="73E92818"/>
    <w:rsid w:val="7498302B"/>
    <w:rsid w:val="7557A145"/>
    <w:rsid w:val="757D44F9"/>
    <w:rsid w:val="75A3EEFA"/>
    <w:rsid w:val="75CC6311"/>
    <w:rsid w:val="75D07178"/>
    <w:rsid w:val="760FE1E8"/>
    <w:rsid w:val="761038D4"/>
    <w:rsid w:val="763F80C3"/>
    <w:rsid w:val="76FDBA8B"/>
    <w:rsid w:val="7716EDD3"/>
    <w:rsid w:val="780F75D4"/>
    <w:rsid w:val="784BB4A3"/>
    <w:rsid w:val="78588A34"/>
    <w:rsid w:val="78AA194E"/>
    <w:rsid w:val="790E3963"/>
    <w:rsid w:val="79740E03"/>
    <w:rsid w:val="798AD69F"/>
    <w:rsid w:val="79E0B705"/>
    <w:rsid w:val="79E67DFE"/>
    <w:rsid w:val="7A3D84E7"/>
    <w:rsid w:val="7A572852"/>
    <w:rsid w:val="7A60874C"/>
    <w:rsid w:val="7B0EEF37"/>
    <w:rsid w:val="7B54C21E"/>
    <w:rsid w:val="7BB93E95"/>
    <w:rsid w:val="7BCD4B7C"/>
    <w:rsid w:val="7C09C24D"/>
    <w:rsid w:val="7C3E9EB2"/>
    <w:rsid w:val="7C5A6629"/>
    <w:rsid w:val="7C921BFA"/>
    <w:rsid w:val="7D14074D"/>
    <w:rsid w:val="7D3AFE11"/>
    <w:rsid w:val="7D469658"/>
    <w:rsid w:val="7D6A7E41"/>
    <w:rsid w:val="7D9A86C1"/>
    <w:rsid w:val="7DE3B26F"/>
    <w:rsid w:val="7E2946E2"/>
    <w:rsid w:val="7E4444FD"/>
    <w:rsid w:val="7E822DD6"/>
    <w:rsid w:val="7EA38D03"/>
    <w:rsid w:val="7ED8E826"/>
    <w:rsid w:val="7EE657C9"/>
    <w:rsid w:val="7F98D240"/>
    <w:rsid w:val="7F9A3EE7"/>
    <w:rsid w:val="7FCD60CD"/>
    <w:rsid w:val="7FD42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5C764"/>
  <w15:chartTrackingRefBased/>
  <w15:docId w15:val="{06735FB6-BD42-4DC9-A1CF-5FBCB95E5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F0AAA"/>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uiPriority w:val="9"/>
    <w:unhideWhenUsed/>
    <w:qFormat/>
    <w:rsid w:val="69FB97C1"/>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link w:val="Heading3Char"/>
    <w:uiPriority w:val="9"/>
    <w:qFormat/>
    <w:rsid w:val="009C7343"/>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paragraph" w:styleId="Heading4">
    <w:name w:val="heading 4"/>
    <w:basedOn w:val="Normal"/>
    <w:link w:val="Heading4Char"/>
    <w:uiPriority w:val="9"/>
    <w:qFormat/>
    <w:rsid w:val="009C7343"/>
    <w:pPr>
      <w:spacing w:before="100" w:beforeAutospacing="1" w:after="100" w:afterAutospacing="1" w:line="240" w:lineRule="auto"/>
      <w:outlineLvl w:val="3"/>
    </w:pPr>
    <w:rPr>
      <w:rFonts w:ascii="Times New Roman" w:hAnsi="Times New Roman" w:eastAsia="Times New Roman" w:cs="Times New Roman"/>
      <w:b/>
      <w:bCs/>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46A0B"/>
    <w:pPr>
      <w:spacing w:after="0" w:line="240" w:lineRule="auto"/>
      <w:ind w:left="720"/>
      <w:contextualSpacing/>
    </w:pPr>
    <w:rPr>
      <w:rFonts w:ascii="Times New Roman" w:hAnsi="Times New Roman" w:eastAsia="Times New Roman" w:cs="Times New Roman"/>
      <w:sz w:val="24"/>
      <w:szCs w:val="24"/>
      <w:lang w:val="en"/>
    </w:rPr>
  </w:style>
  <w:style w:type="paragraph" w:styleId="NormalWeb">
    <w:name w:val="Normal (Web)"/>
    <w:basedOn w:val="Normal"/>
    <w:uiPriority w:val="99"/>
    <w:semiHidden/>
    <w:unhideWhenUsed/>
    <w:rsid w:val="00672A6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name w:val="header"/>
    <w:basedOn w:val="Normal"/>
    <w:link w:val="HeaderChar"/>
    <w:uiPriority w:val="99"/>
    <w:unhideWhenUsed/>
    <w:rsid w:val="00A13102"/>
    <w:pPr>
      <w:tabs>
        <w:tab w:val="center" w:pos="4513"/>
        <w:tab w:val="right" w:pos="9026"/>
      </w:tabs>
      <w:spacing w:after="0" w:line="240" w:lineRule="auto"/>
    </w:pPr>
  </w:style>
  <w:style w:type="character" w:styleId="HeaderChar" w:customStyle="1">
    <w:name w:val="Header Char"/>
    <w:basedOn w:val="DefaultParagraphFont"/>
    <w:link w:val="Header"/>
    <w:uiPriority w:val="99"/>
    <w:rsid w:val="00A13102"/>
  </w:style>
  <w:style w:type="paragraph" w:styleId="Footer">
    <w:name w:val="footer"/>
    <w:basedOn w:val="Normal"/>
    <w:link w:val="FooterChar"/>
    <w:uiPriority w:val="99"/>
    <w:unhideWhenUsed/>
    <w:rsid w:val="00A13102"/>
    <w:pPr>
      <w:tabs>
        <w:tab w:val="center" w:pos="4513"/>
        <w:tab w:val="right" w:pos="9026"/>
      </w:tabs>
      <w:spacing w:after="0" w:line="240" w:lineRule="auto"/>
    </w:pPr>
  </w:style>
  <w:style w:type="character" w:styleId="FooterChar" w:customStyle="1">
    <w:name w:val="Footer Char"/>
    <w:basedOn w:val="DefaultParagraphFont"/>
    <w:link w:val="Footer"/>
    <w:uiPriority w:val="99"/>
    <w:rsid w:val="00A13102"/>
  </w:style>
  <w:style w:type="paragraph" w:styleId="NoSpacing">
    <w:name w:val="No Spacing"/>
    <w:link w:val="NoSpacingChar"/>
    <w:uiPriority w:val="1"/>
    <w:qFormat/>
    <w:rsid w:val="003706C0"/>
    <w:pPr>
      <w:spacing w:after="0" w:line="240" w:lineRule="auto"/>
    </w:pPr>
    <w:rPr>
      <w:rFonts w:ascii="Arial" w:hAnsi="Arial"/>
    </w:rPr>
  </w:style>
  <w:style w:type="character" w:styleId="NoSpacingChar" w:customStyle="1">
    <w:name w:val="No Spacing Char"/>
    <w:link w:val="NoSpacing"/>
    <w:uiPriority w:val="1"/>
    <w:locked/>
    <w:rsid w:val="003706C0"/>
    <w:rPr>
      <w:rFonts w:ascii="Arial" w:hAnsi="Arial"/>
    </w:rPr>
  </w:style>
  <w:style w:type="table" w:styleId="TableGrid">
    <w:name w:val="Table Grid"/>
    <w:basedOn w:val="TableNormal"/>
    <w:uiPriority w:val="39"/>
    <w:rsid w:val="00D91AC6"/>
    <w:pPr>
      <w:spacing w:after="0" w:line="240" w:lineRule="auto"/>
    </w:pPr>
    <w:rPr>
      <w:kern w:val="2"/>
      <w:sz w:val="24"/>
      <w:szCs w:val="24"/>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5376B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376BC"/>
    <w:rPr>
      <w:rFonts w:ascii="Segoe UI" w:hAnsi="Segoe UI" w:cs="Segoe UI"/>
      <w:sz w:val="18"/>
      <w:szCs w:val="18"/>
    </w:rPr>
  </w:style>
  <w:style w:type="paragraph" w:styleId="paragraph" w:customStyle="1">
    <w:name w:val="paragraph"/>
    <w:basedOn w:val="Normal"/>
    <w:rsid w:val="00D9256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D92569"/>
  </w:style>
  <w:style w:type="character" w:styleId="normaltextrun" w:customStyle="1">
    <w:name w:val="normaltextrun"/>
    <w:basedOn w:val="DefaultParagraphFont"/>
    <w:rsid w:val="00D92569"/>
  </w:style>
  <w:style w:type="character" w:styleId="Hyperlink">
    <w:name w:val="Hyperlink"/>
    <w:basedOn w:val="DefaultParagraphFont"/>
    <w:uiPriority w:val="99"/>
    <w:unhideWhenUsed/>
    <w:rPr>
      <w:color w:val="0563C1" w:themeColor="hyperlink"/>
      <w:u w:val="single"/>
    </w:rPr>
  </w:style>
  <w:style w:type="character" w:styleId="Strong">
    <w:name w:val="Strong"/>
    <w:basedOn w:val="DefaultParagraphFont"/>
    <w:uiPriority w:val="22"/>
    <w:qFormat/>
    <w:rsid w:val="009C7343"/>
    <w:rPr>
      <w:b/>
      <w:bCs/>
    </w:rPr>
  </w:style>
  <w:style w:type="character" w:styleId="Heading3Char" w:customStyle="1">
    <w:name w:val="Heading 3 Char"/>
    <w:basedOn w:val="DefaultParagraphFont"/>
    <w:link w:val="Heading3"/>
    <w:uiPriority w:val="9"/>
    <w:rsid w:val="009C7343"/>
    <w:rPr>
      <w:rFonts w:ascii="Times New Roman" w:hAnsi="Times New Roman" w:eastAsia="Times New Roman" w:cs="Times New Roman"/>
      <w:b/>
      <w:bCs/>
      <w:sz w:val="27"/>
      <w:szCs w:val="27"/>
      <w:lang w:eastAsia="en-GB"/>
    </w:rPr>
  </w:style>
  <w:style w:type="character" w:styleId="Heading4Char" w:customStyle="1">
    <w:name w:val="Heading 4 Char"/>
    <w:basedOn w:val="DefaultParagraphFont"/>
    <w:link w:val="Heading4"/>
    <w:uiPriority w:val="9"/>
    <w:rsid w:val="009C7343"/>
    <w:rPr>
      <w:rFonts w:ascii="Times New Roman" w:hAnsi="Times New Roman" w:eastAsia="Times New Roman" w:cs="Times New Roman"/>
      <w:b/>
      <w:bCs/>
      <w:sz w:val="24"/>
      <w:szCs w:val="24"/>
      <w:lang w:eastAsia="en-GB"/>
    </w:rPr>
  </w:style>
  <w:style w:type="character" w:styleId="UnresolvedMention">
    <w:name w:val="Unresolved Mention"/>
    <w:basedOn w:val="DefaultParagraphFont"/>
    <w:uiPriority w:val="99"/>
    <w:semiHidden/>
    <w:unhideWhenUsed/>
    <w:rsid w:val="00B44550"/>
    <w:rPr>
      <w:color w:val="605E5C"/>
      <w:shd w:val="clear" w:color="auto" w:fill="E1DFDD"/>
    </w:rPr>
  </w:style>
  <w:style w:type="character" w:styleId="scxw51730383" w:customStyle="1">
    <w:name w:val="scxw51730383"/>
    <w:basedOn w:val="DefaultParagraphFont"/>
    <w:rsid w:val="00E829C1"/>
  </w:style>
  <w:style w:type="character" w:styleId="Heading1Char" w:customStyle="1">
    <w:name w:val="Heading 1 Char"/>
    <w:basedOn w:val="DefaultParagraphFont"/>
    <w:link w:val="Heading1"/>
    <w:uiPriority w:val="9"/>
    <w:rsid w:val="004F0AAA"/>
    <w:rPr>
      <w:rFonts w:asciiTheme="majorHAnsi" w:hAnsiTheme="majorHAnsi" w:eastAsiaTheme="majorEastAsia"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04285">
      <w:bodyDiv w:val="1"/>
      <w:marLeft w:val="0"/>
      <w:marRight w:val="0"/>
      <w:marTop w:val="0"/>
      <w:marBottom w:val="0"/>
      <w:divBdr>
        <w:top w:val="none" w:sz="0" w:space="0" w:color="auto"/>
        <w:left w:val="none" w:sz="0" w:space="0" w:color="auto"/>
        <w:bottom w:val="none" w:sz="0" w:space="0" w:color="auto"/>
        <w:right w:val="none" w:sz="0" w:space="0" w:color="auto"/>
      </w:divBdr>
      <w:divsChild>
        <w:div w:id="1365406193">
          <w:marLeft w:val="0"/>
          <w:marRight w:val="0"/>
          <w:marTop w:val="0"/>
          <w:marBottom w:val="0"/>
          <w:divBdr>
            <w:top w:val="none" w:sz="0" w:space="0" w:color="auto"/>
            <w:left w:val="none" w:sz="0" w:space="0" w:color="auto"/>
            <w:bottom w:val="none" w:sz="0" w:space="0" w:color="auto"/>
            <w:right w:val="none" w:sz="0" w:space="0" w:color="auto"/>
          </w:divBdr>
          <w:divsChild>
            <w:div w:id="1772554142">
              <w:marLeft w:val="0"/>
              <w:marRight w:val="0"/>
              <w:marTop w:val="0"/>
              <w:marBottom w:val="0"/>
              <w:divBdr>
                <w:top w:val="none" w:sz="0" w:space="0" w:color="auto"/>
                <w:left w:val="none" w:sz="0" w:space="0" w:color="auto"/>
                <w:bottom w:val="none" w:sz="0" w:space="0" w:color="auto"/>
                <w:right w:val="none" w:sz="0" w:space="0" w:color="auto"/>
              </w:divBdr>
            </w:div>
          </w:divsChild>
        </w:div>
        <w:div w:id="464323883">
          <w:marLeft w:val="0"/>
          <w:marRight w:val="0"/>
          <w:marTop w:val="0"/>
          <w:marBottom w:val="0"/>
          <w:divBdr>
            <w:top w:val="none" w:sz="0" w:space="0" w:color="auto"/>
            <w:left w:val="none" w:sz="0" w:space="0" w:color="auto"/>
            <w:bottom w:val="none" w:sz="0" w:space="0" w:color="auto"/>
            <w:right w:val="none" w:sz="0" w:space="0" w:color="auto"/>
          </w:divBdr>
          <w:divsChild>
            <w:div w:id="1275095008">
              <w:marLeft w:val="0"/>
              <w:marRight w:val="0"/>
              <w:marTop w:val="0"/>
              <w:marBottom w:val="0"/>
              <w:divBdr>
                <w:top w:val="none" w:sz="0" w:space="0" w:color="auto"/>
                <w:left w:val="none" w:sz="0" w:space="0" w:color="auto"/>
                <w:bottom w:val="none" w:sz="0" w:space="0" w:color="auto"/>
                <w:right w:val="none" w:sz="0" w:space="0" w:color="auto"/>
              </w:divBdr>
            </w:div>
          </w:divsChild>
        </w:div>
        <w:div w:id="423301352">
          <w:marLeft w:val="0"/>
          <w:marRight w:val="0"/>
          <w:marTop w:val="0"/>
          <w:marBottom w:val="0"/>
          <w:divBdr>
            <w:top w:val="none" w:sz="0" w:space="0" w:color="auto"/>
            <w:left w:val="none" w:sz="0" w:space="0" w:color="auto"/>
            <w:bottom w:val="none" w:sz="0" w:space="0" w:color="auto"/>
            <w:right w:val="none" w:sz="0" w:space="0" w:color="auto"/>
          </w:divBdr>
          <w:divsChild>
            <w:div w:id="1103843821">
              <w:marLeft w:val="0"/>
              <w:marRight w:val="0"/>
              <w:marTop w:val="0"/>
              <w:marBottom w:val="0"/>
              <w:divBdr>
                <w:top w:val="none" w:sz="0" w:space="0" w:color="auto"/>
                <w:left w:val="none" w:sz="0" w:space="0" w:color="auto"/>
                <w:bottom w:val="none" w:sz="0" w:space="0" w:color="auto"/>
                <w:right w:val="none" w:sz="0" w:space="0" w:color="auto"/>
              </w:divBdr>
            </w:div>
          </w:divsChild>
        </w:div>
        <w:div w:id="1530026756">
          <w:marLeft w:val="0"/>
          <w:marRight w:val="0"/>
          <w:marTop w:val="0"/>
          <w:marBottom w:val="0"/>
          <w:divBdr>
            <w:top w:val="none" w:sz="0" w:space="0" w:color="auto"/>
            <w:left w:val="none" w:sz="0" w:space="0" w:color="auto"/>
            <w:bottom w:val="none" w:sz="0" w:space="0" w:color="auto"/>
            <w:right w:val="none" w:sz="0" w:space="0" w:color="auto"/>
          </w:divBdr>
          <w:divsChild>
            <w:div w:id="765539511">
              <w:marLeft w:val="0"/>
              <w:marRight w:val="0"/>
              <w:marTop w:val="0"/>
              <w:marBottom w:val="0"/>
              <w:divBdr>
                <w:top w:val="none" w:sz="0" w:space="0" w:color="auto"/>
                <w:left w:val="none" w:sz="0" w:space="0" w:color="auto"/>
                <w:bottom w:val="none" w:sz="0" w:space="0" w:color="auto"/>
                <w:right w:val="none" w:sz="0" w:space="0" w:color="auto"/>
              </w:divBdr>
            </w:div>
          </w:divsChild>
        </w:div>
        <w:div w:id="934750528">
          <w:marLeft w:val="0"/>
          <w:marRight w:val="0"/>
          <w:marTop w:val="0"/>
          <w:marBottom w:val="0"/>
          <w:divBdr>
            <w:top w:val="none" w:sz="0" w:space="0" w:color="auto"/>
            <w:left w:val="none" w:sz="0" w:space="0" w:color="auto"/>
            <w:bottom w:val="none" w:sz="0" w:space="0" w:color="auto"/>
            <w:right w:val="none" w:sz="0" w:space="0" w:color="auto"/>
          </w:divBdr>
          <w:divsChild>
            <w:div w:id="1174145476">
              <w:marLeft w:val="0"/>
              <w:marRight w:val="0"/>
              <w:marTop w:val="0"/>
              <w:marBottom w:val="0"/>
              <w:divBdr>
                <w:top w:val="none" w:sz="0" w:space="0" w:color="auto"/>
                <w:left w:val="none" w:sz="0" w:space="0" w:color="auto"/>
                <w:bottom w:val="none" w:sz="0" w:space="0" w:color="auto"/>
                <w:right w:val="none" w:sz="0" w:space="0" w:color="auto"/>
              </w:divBdr>
            </w:div>
          </w:divsChild>
        </w:div>
        <w:div w:id="2061589560">
          <w:marLeft w:val="0"/>
          <w:marRight w:val="0"/>
          <w:marTop w:val="0"/>
          <w:marBottom w:val="0"/>
          <w:divBdr>
            <w:top w:val="none" w:sz="0" w:space="0" w:color="auto"/>
            <w:left w:val="none" w:sz="0" w:space="0" w:color="auto"/>
            <w:bottom w:val="none" w:sz="0" w:space="0" w:color="auto"/>
            <w:right w:val="none" w:sz="0" w:space="0" w:color="auto"/>
          </w:divBdr>
          <w:divsChild>
            <w:div w:id="498272927">
              <w:marLeft w:val="0"/>
              <w:marRight w:val="0"/>
              <w:marTop w:val="0"/>
              <w:marBottom w:val="0"/>
              <w:divBdr>
                <w:top w:val="none" w:sz="0" w:space="0" w:color="auto"/>
                <w:left w:val="none" w:sz="0" w:space="0" w:color="auto"/>
                <w:bottom w:val="none" w:sz="0" w:space="0" w:color="auto"/>
                <w:right w:val="none" w:sz="0" w:space="0" w:color="auto"/>
              </w:divBdr>
            </w:div>
          </w:divsChild>
        </w:div>
        <w:div w:id="244733233">
          <w:marLeft w:val="0"/>
          <w:marRight w:val="0"/>
          <w:marTop w:val="0"/>
          <w:marBottom w:val="0"/>
          <w:divBdr>
            <w:top w:val="none" w:sz="0" w:space="0" w:color="auto"/>
            <w:left w:val="none" w:sz="0" w:space="0" w:color="auto"/>
            <w:bottom w:val="none" w:sz="0" w:space="0" w:color="auto"/>
            <w:right w:val="none" w:sz="0" w:space="0" w:color="auto"/>
          </w:divBdr>
          <w:divsChild>
            <w:div w:id="1935431389">
              <w:marLeft w:val="0"/>
              <w:marRight w:val="0"/>
              <w:marTop w:val="0"/>
              <w:marBottom w:val="0"/>
              <w:divBdr>
                <w:top w:val="none" w:sz="0" w:space="0" w:color="auto"/>
                <w:left w:val="none" w:sz="0" w:space="0" w:color="auto"/>
                <w:bottom w:val="none" w:sz="0" w:space="0" w:color="auto"/>
                <w:right w:val="none" w:sz="0" w:space="0" w:color="auto"/>
              </w:divBdr>
            </w:div>
          </w:divsChild>
        </w:div>
        <w:div w:id="1721203898">
          <w:marLeft w:val="0"/>
          <w:marRight w:val="0"/>
          <w:marTop w:val="0"/>
          <w:marBottom w:val="0"/>
          <w:divBdr>
            <w:top w:val="none" w:sz="0" w:space="0" w:color="auto"/>
            <w:left w:val="none" w:sz="0" w:space="0" w:color="auto"/>
            <w:bottom w:val="none" w:sz="0" w:space="0" w:color="auto"/>
            <w:right w:val="none" w:sz="0" w:space="0" w:color="auto"/>
          </w:divBdr>
          <w:divsChild>
            <w:div w:id="1802459729">
              <w:marLeft w:val="0"/>
              <w:marRight w:val="0"/>
              <w:marTop w:val="0"/>
              <w:marBottom w:val="0"/>
              <w:divBdr>
                <w:top w:val="none" w:sz="0" w:space="0" w:color="auto"/>
                <w:left w:val="none" w:sz="0" w:space="0" w:color="auto"/>
                <w:bottom w:val="none" w:sz="0" w:space="0" w:color="auto"/>
                <w:right w:val="none" w:sz="0" w:space="0" w:color="auto"/>
              </w:divBdr>
            </w:div>
          </w:divsChild>
        </w:div>
        <w:div w:id="2441259">
          <w:marLeft w:val="0"/>
          <w:marRight w:val="0"/>
          <w:marTop w:val="0"/>
          <w:marBottom w:val="0"/>
          <w:divBdr>
            <w:top w:val="none" w:sz="0" w:space="0" w:color="auto"/>
            <w:left w:val="none" w:sz="0" w:space="0" w:color="auto"/>
            <w:bottom w:val="none" w:sz="0" w:space="0" w:color="auto"/>
            <w:right w:val="none" w:sz="0" w:space="0" w:color="auto"/>
          </w:divBdr>
          <w:divsChild>
            <w:div w:id="317348830">
              <w:marLeft w:val="0"/>
              <w:marRight w:val="0"/>
              <w:marTop w:val="0"/>
              <w:marBottom w:val="0"/>
              <w:divBdr>
                <w:top w:val="none" w:sz="0" w:space="0" w:color="auto"/>
                <w:left w:val="none" w:sz="0" w:space="0" w:color="auto"/>
                <w:bottom w:val="none" w:sz="0" w:space="0" w:color="auto"/>
                <w:right w:val="none" w:sz="0" w:space="0" w:color="auto"/>
              </w:divBdr>
            </w:div>
          </w:divsChild>
        </w:div>
        <w:div w:id="1249968305">
          <w:marLeft w:val="0"/>
          <w:marRight w:val="0"/>
          <w:marTop w:val="0"/>
          <w:marBottom w:val="0"/>
          <w:divBdr>
            <w:top w:val="none" w:sz="0" w:space="0" w:color="auto"/>
            <w:left w:val="none" w:sz="0" w:space="0" w:color="auto"/>
            <w:bottom w:val="none" w:sz="0" w:space="0" w:color="auto"/>
            <w:right w:val="none" w:sz="0" w:space="0" w:color="auto"/>
          </w:divBdr>
          <w:divsChild>
            <w:div w:id="98875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60915">
      <w:bodyDiv w:val="1"/>
      <w:marLeft w:val="0"/>
      <w:marRight w:val="0"/>
      <w:marTop w:val="0"/>
      <w:marBottom w:val="0"/>
      <w:divBdr>
        <w:top w:val="none" w:sz="0" w:space="0" w:color="auto"/>
        <w:left w:val="none" w:sz="0" w:space="0" w:color="auto"/>
        <w:bottom w:val="none" w:sz="0" w:space="0" w:color="auto"/>
        <w:right w:val="none" w:sz="0" w:space="0" w:color="auto"/>
      </w:divBdr>
      <w:divsChild>
        <w:div w:id="1959487555">
          <w:marLeft w:val="0"/>
          <w:marRight w:val="0"/>
          <w:marTop w:val="0"/>
          <w:marBottom w:val="0"/>
          <w:divBdr>
            <w:top w:val="none" w:sz="0" w:space="0" w:color="auto"/>
            <w:left w:val="none" w:sz="0" w:space="0" w:color="auto"/>
            <w:bottom w:val="none" w:sz="0" w:space="0" w:color="auto"/>
            <w:right w:val="none" w:sz="0" w:space="0" w:color="auto"/>
          </w:divBdr>
        </w:div>
      </w:divsChild>
    </w:div>
    <w:div w:id="113401299">
      <w:bodyDiv w:val="1"/>
      <w:marLeft w:val="0"/>
      <w:marRight w:val="0"/>
      <w:marTop w:val="0"/>
      <w:marBottom w:val="0"/>
      <w:divBdr>
        <w:top w:val="none" w:sz="0" w:space="0" w:color="auto"/>
        <w:left w:val="none" w:sz="0" w:space="0" w:color="auto"/>
        <w:bottom w:val="none" w:sz="0" w:space="0" w:color="auto"/>
        <w:right w:val="none" w:sz="0" w:space="0" w:color="auto"/>
      </w:divBdr>
      <w:divsChild>
        <w:div w:id="1113743676">
          <w:marLeft w:val="0"/>
          <w:marRight w:val="0"/>
          <w:marTop w:val="0"/>
          <w:marBottom w:val="0"/>
          <w:divBdr>
            <w:top w:val="none" w:sz="0" w:space="0" w:color="auto"/>
            <w:left w:val="none" w:sz="0" w:space="0" w:color="auto"/>
            <w:bottom w:val="none" w:sz="0" w:space="0" w:color="auto"/>
            <w:right w:val="none" w:sz="0" w:space="0" w:color="auto"/>
          </w:divBdr>
        </w:div>
        <w:div w:id="446001346">
          <w:marLeft w:val="0"/>
          <w:marRight w:val="0"/>
          <w:marTop w:val="0"/>
          <w:marBottom w:val="0"/>
          <w:divBdr>
            <w:top w:val="none" w:sz="0" w:space="0" w:color="auto"/>
            <w:left w:val="none" w:sz="0" w:space="0" w:color="auto"/>
            <w:bottom w:val="none" w:sz="0" w:space="0" w:color="auto"/>
            <w:right w:val="none" w:sz="0" w:space="0" w:color="auto"/>
          </w:divBdr>
        </w:div>
        <w:div w:id="1312905349">
          <w:marLeft w:val="0"/>
          <w:marRight w:val="0"/>
          <w:marTop w:val="0"/>
          <w:marBottom w:val="0"/>
          <w:divBdr>
            <w:top w:val="none" w:sz="0" w:space="0" w:color="auto"/>
            <w:left w:val="none" w:sz="0" w:space="0" w:color="auto"/>
            <w:bottom w:val="none" w:sz="0" w:space="0" w:color="auto"/>
            <w:right w:val="none" w:sz="0" w:space="0" w:color="auto"/>
          </w:divBdr>
        </w:div>
        <w:div w:id="203105360">
          <w:marLeft w:val="0"/>
          <w:marRight w:val="0"/>
          <w:marTop w:val="0"/>
          <w:marBottom w:val="0"/>
          <w:divBdr>
            <w:top w:val="none" w:sz="0" w:space="0" w:color="auto"/>
            <w:left w:val="none" w:sz="0" w:space="0" w:color="auto"/>
            <w:bottom w:val="none" w:sz="0" w:space="0" w:color="auto"/>
            <w:right w:val="none" w:sz="0" w:space="0" w:color="auto"/>
          </w:divBdr>
        </w:div>
        <w:div w:id="666597000">
          <w:marLeft w:val="0"/>
          <w:marRight w:val="0"/>
          <w:marTop w:val="0"/>
          <w:marBottom w:val="0"/>
          <w:divBdr>
            <w:top w:val="none" w:sz="0" w:space="0" w:color="auto"/>
            <w:left w:val="none" w:sz="0" w:space="0" w:color="auto"/>
            <w:bottom w:val="none" w:sz="0" w:space="0" w:color="auto"/>
            <w:right w:val="none" w:sz="0" w:space="0" w:color="auto"/>
          </w:divBdr>
        </w:div>
        <w:div w:id="567695443">
          <w:marLeft w:val="0"/>
          <w:marRight w:val="0"/>
          <w:marTop w:val="0"/>
          <w:marBottom w:val="0"/>
          <w:divBdr>
            <w:top w:val="none" w:sz="0" w:space="0" w:color="auto"/>
            <w:left w:val="none" w:sz="0" w:space="0" w:color="auto"/>
            <w:bottom w:val="none" w:sz="0" w:space="0" w:color="auto"/>
            <w:right w:val="none" w:sz="0" w:space="0" w:color="auto"/>
          </w:divBdr>
        </w:div>
        <w:div w:id="1188300356">
          <w:marLeft w:val="0"/>
          <w:marRight w:val="0"/>
          <w:marTop w:val="0"/>
          <w:marBottom w:val="0"/>
          <w:divBdr>
            <w:top w:val="none" w:sz="0" w:space="0" w:color="auto"/>
            <w:left w:val="none" w:sz="0" w:space="0" w:color="auto"/>
            <w:bottom w:val="none" w:sz="0" w:space="0" w:color="auto"/>
            <w:right w:val="none" w:sz="0" w:space="0" w:color="auto"/>
          </w:divBdr>
        </w:div>
        <w:div w:id="349381232">
          <w:marLeft w:val="0"/>
          <w:marRight w:val="0"/>
          <w:marTop w:val="0"/>
          <w:marBottom w:val="0"/>
          <w:divBdr>
            <w:top w:val="none" w:sz="0" w:space="0" w:color="auto"/>
            <w:left w:val="none" w:sz="0" w:space="0" w:color="auto"/>
            <w:bottom w:val="none" w:sz="0" w:space="0" w:color="auto"/>
            <w:right w:val="none" w:sz="0" w:space="0" w:color="auto"/>
          </w:divBdr>
        </w:div>
        <w:div w:id="346641965">
          <w:marLeft w:val="0"/>
          <w:marRight w:val="0"/>
          <w:marTop w:val="0"/>
          <w:marBottom w:val="0"/>
          <w:divBdr>
            <w:top w:val="none" w:sz="0" w:space="0" w:color="auto"/>
            <w:left w:val="none" w:sz="0" w:space="0" w:color="auto"/>
            <w:bottom w:val="none" w:sz="0" w:space="0" w:color="auto"/>
            <w:right w:val="none" w:sz="0" w:space="0" w:color="auto"/>
          </w:divBdr>
        </w:div>
        <w:div w:id="1748721443">
          <w:marLeft w:val="0"/>
          <w:marRight w:val="0"/>
          <w:marTop w:val="0"/>
          <w:marBottom w:val="0"/>
          <w:divBdr>
            <w:top w:val="none" w:sz="0" w:space="0" w:color="auto"/>
            <w:left w:val="none" w:sz="0" w:space="0" w:color="auto"/>
            <w:bottom w:val="none" w:sz="0" w:space="0" w:color="auto"/>
            <w:right w:val="none" w:sz="0" w:space="0" w:color="auto"/>
          </w:divBdr>
        </w:div>
        <w:div w:id="1732120320">
          <w:marLeft w:val="0"/>
          <w:marRight w:val="0"/>
          <w:marTop w:val="0"/>
          <w:marBottom w:val="0"/>
          <w:divBdr>
            <w:top w:val="none" w:sz="0" w:space="0" w:color="auto"/>
            <w:left w:val="none" w:sz="0" w:space="0" w:color="auto"/>
            <w:bottom w:val="none" w:sz="0" w:space="0" w:color="auto"/>
            <w:right w:val="none" w:sz="0" w:space="0" w:color="auto"/>
          </w:divBdr>
        </w:div>
      </w:divsChild>
    </w:div>
    <w:div w:id="166480393">
      <w:bodyDiv w:val="1"/>
      <w:marLeft w:val="0"/>
      <w:marRight w:val="0"/>
      <w:marTop w:val="0"/>
      <w:marBottom w:val="0"/>
      <w:divBdr>
        <w:top w:val="none" w:sz="0" w:space="0" w:color="auto"/>
        <w:left w:val="none" w:sz="0" w:space="0" w:color="auto"/>
        <w:bottom w:val="none" w:sz="0" w:space="0" w:color="auto"/>
        <w:right w:val="none" w:sz="0" w:space="0" w:color="auto"/>
      </w:divBdr>
      <w:divsChild>
        <w:div w:id="1805735084">
          <w:marLeft w:val="0"/>
          <w:marRight w:val="0"/>
          <w:marTop w:val="0"/>
          <w:marBottom w:val="0"/>
          <w:divBdr>
            <w:top w:val="none" w:sz="0" w:space="0" w:color="auto"/>
            <w:left w:val="none" w:sz="0" w:space="0" w:color="auto"/>
            <w:bottom w:val="none" w:sz="0" w:space="0" w:color="auto"/>
            <w:right w:val="none" w:sz="0" w:space="0" w:color="auto"/>
          </w:divBdr>
          <w:divsChild>
            <w:div w:id="847402450">
              <w:marLeft w:val="0"/>
              <w:marRight w:val="0"/>
              <w:marTop w:val="0"/>
              <w:marBottom w:val="0"/>
              <w:divBdr>
                <w:top w:val="none" w:sz="0" w:space="0" w:color="auto"/>
                <w:left w:val="none" w:sz="0" w:space="0" w:color="auto"/>
                <w:bottom w:val="none" w:sz="0" w:space="0" w:color="auto"/>
                <w:right w:val="none" w:sz="0" w:space="0" w:color="auto"/>
              </w:divBdr>
            </w:div>
          </w:divsChild>
        </w:div>
        <w:div w:id="1205218813">
          <w:marLeft w:val="0"/>
          <w:marRight w:val="0"/>
          <w:marTop w:val="0"/>
          <w:marBottom w:val="0"/>
          <w:divBdr>
            <w:top w:val="none" w:sz="0" w:space="0" w:color="auto"/>
            <w:left w:val="none" w:sz="0" w:space="0" w:color="auto"/>
            <w:bottom w:val="none" w:sz="0" w:space="0" w:color="auto"/>
            <w:right w:val="none" w:sz="0" w:space="0" w:color="auto"/>
          </w:divBdr>
          <w:divsChild>
            <w:div w:id="2003895598">
              <w:marLeft w:val="0"/>
              <w:marRight w:val="0"/>
              <w:marTop w:val="0"/>
              <w:marBottom w:val="0"/>
              <w:divBdr>
                <w:top w:val="none" w:sz="0" w:space="0" w:color="auto"/>
                <w:left w:val="none" w:sz="0" w:space="0" w:color="auto"/>
                <w:bottom w:val="none" w:sz="0" w:space="0" w:color="auto"/>
                <w:right w:val="none" w:sz="0" w:space="0" w:color="auto"/>
              </w:divBdr>
            </w:div>
          </w:divsChild>
        </w:div>
        <w:div w:id="1472594871">
          <w:marLeft w:val="0"/>
          <w:marRight w:val="0"/>
          <w:marTop w:val="0"/>
          <w:marBottom w:val="0"/>
          <w:divBdr>
            <w:top w:val="none" w:sz="0" w:space="0" w:color="auto"/>
            <w:left w:val="none" w:sz="0" w:space="0" w:color="auto"/>
            <w:bottom w:val="none" w:sz="0" w:space="0" w:color="auto"/>
            <w:right w:val="none" w:sz="0" w:space="0" w:color="auto"/>
          </w:divBdr>
          <w:divsChild>
            <w:div w:id="1302151678">
              <w:marLeft w:val="0"/>
              <w:marRight w:val="0"/>
              <w:marTop w:val="0"/>
              <w:marBottom w:val="0"/>
              <w:divBdr>
                <w:top w:val="none" w:sz="0" w:space="0" w:color="auto"/>
                <w:left w:val="none" w:sz="0" w:space="0" w:color="auto"/>
                <w:bottom w:val="none" w:sz="0" w:space="0" w:color="auto"/>
                <w:right w:val="none" w:sz="0" w:space="0" w:color="auto"/>
              </w:divBdr>
            </w:div>
          </w:divsChild>
        </w:div>
        <w:div w:id="1992588330">
          <w:marLeft w:val="0"/>
          <w:marRight w:val="0"/>
          <w:marTop w:val="0"/>
          <w:marBottom w:val="0"/>
          <w:divBdr>
            <w:top w:val="none" w:sz="0" w:space="0" w:color="auto"/>
            <w:left w:val="none" w:sz="0" w:space="0" w:color="auto"/>
            <w:bottom w:val="none" w:sz="0" w:space="0" w:color="auto"/>
            <w:right w:val="none" w:sz="0" w:space="0" w:color="auto"/>
          </w:divBdr>
          <w:divsChild>
            <w:div w:id="372970397">
              <w:marLeft w:val="0"/>
              <w:marRight w:val="0"/>
              <w:marTop w:val="0"/>
              <w:marBottom w:val="0"/>
              <w:divBdr>
                <w:top w:val="none" w:sz="0" w:space="0" w:color="auto"/>
                <w:left w:val="none" w:sz="0" w:space="0" w:color="auto"/>
                <w:bottom w:val="none" w:sz="0" w:space="0" w:color="auto"/>
                <w:right w:val="none" w:sz="0" w:space="0" w:color="auto"/>
              </w:divBdr>
            </w:div>
          </w:divsChild>
        </w:div>
        <w:div w:id="1907832755">
          <w:marLeft w:val="0"/>
          <w:marRight w:val="0"/>
          <w:marTop w:val="0"/>
          <w:marBottom w:val="0"/>
          <w:divBdr>
            <w:top w:val="none" w:sz="0" w:space="0" w:color="auto"/>
            <w:left w:val="none" w:sz="0" w:space="0" w:color="auto"/>
            <w:bottom w:val="none" w:sz="0" w:space="0" w:color="auto"/>
            <w:right w:val="none" w:sz="0" w:space="0" w:color="auto"/>
          </w:divBdr>
          <w:divsChild>
            <w:div w:id="37517100">
              <w:marLeft w:val="0"/>
              <w:marRight w:val="0"/>
              <w:marTop w:val="0"/>
              <w:marBottom w:val="0"/>
              <w:divBdr>
                <w:top w:val="none" w:sz="0" w:space="0" w:color="auto"/>
                <w:left w:val="none" w:sz="0" w:space="0" w:color="auto"/>
                <w:bottom w:val="none" w:sz="0" w:space="0" w:color="auto"/>
                <w:right w:val="none" w:sz="0" w:space="0" w:color="auto"/>
              </w:divBdr>
            </w:div>
          </w:divsChild>
        </w:div>
        <w:div w:id="2007516680">
          <w:marLeft w:val="0"/>
          <w:marRight w:val="0"/>
          <w:marTop w:val="0"/>
          <w:marBottom w:val="0"/>
          <w:divBdr>
            <w:top w:val="none" w:sz="0" w:space="0" w:color="auto"/>
            <w:left w:val="none" w:sz="0" w:space="0" w:color="auto"/>
            <w:bottom w:val="none" w:sz="0" w:space="0" w:color="auto"/>
            <w:right w:val="none" w:sz="0" w:space="0" w:color="auto"/>
          </w:divBdr>
          <w:divsChild>
            <w:div w:id="1993368152">
              <w:marLeft w:val="0"/>
              <w:marRight w:val="0"/>
              <w:marTop w:val="0"/>
              <w:marBottom w:val="0"/>
              <w:divBdr>
                <w:top w:val="none" w:sz="0" w:space="0" w:color="auto"/>
                <w:left w:val="none" w:sz="0" w:space="0" w:color="auto"/>
                <w:bottom w:val="none" w:sz="0" w:space="0" w:color="auto"/>
                <w:right w:val="none" w:sz="0" w:space="0" w:color="auto"/>
              </w:divBdr>
            </w:div>
          </w:divsChild>
        </w:div>
        <w:div w:id="1028484513">
          <w:marLeft w:val="0"/>
          <w:marRight w:val="0"/>
          <w:marTop w:val="0"/>
          <w:marBottom w:val="0"/>
          <w:divBdr>
            <w:top w:val="none" w:sz="0" w:space="0" w:color="auto"/>
            <w:left w:val="none" w:sz="0" w:space="0" w:color="auto"/>
            <w:bottom w:val="none" w:sz="0" w:space="0" w:color="auto"/>
            <w:right w:val="none" w:sz="0" w:space="0" w:color="auto"/>
          </w:divBdr>
          <w:divsChild>
            <w:div w:id="926840892">
              <w:marLeft w:val="0"/>
              <w:marRight w:val="0"/>
              <w:marTop w:val="0"/>
              <w:marBottom w:val="0"/>
              <w:divBdr>
                <w:top w:val="none" w:sz="0" w:space="0" w:color="auto"/>
                <w:left w:val="none" w:sz="0" w:space="0" w:color="auto"/>
                <w:bottom w:val="none" w:sz="0" w:space="0" w:color="auto"/>
                <w:right w:val="none" w:sz="0" w:space="0" w:color="auto"/>
              </w:divBdr>
            </w:div>
          </w:divsChild>
        </w:div>
        <w:div w:id="701516135">
          <w:marLeft w:val="0"/>
          <w:marRight w:val="0"/>
          <w:marTop w:val="0"/>
          <w:marBottom w:val="0"/>
          <w:divBdr>
            <w:top w:val="none" w:sz="0" w:space="0" w:color="auto"/>
            <w:left w:val="none" w:sz="0" w:space="0" w:color="auto"/>
            <w:bottom w:val="none" w:sz="0" w:space="0" w:color="auto"/>
            <w:right w:val="none" w:sz="0" w:space="0" w:color="auto"/>
          </w:divBdr>
          <w:divsChild>
            <w:div w:id="1397781613">
              <w:marLeft w:val="0"/>
              <w:marRight w:val="0"/>
              <w:marTop w:val="0"/>
              <w:marBottom w:val="0"/>
              <w:divBdr>
                <w:top w:val="none" w:sz="0" w:space="0" w:color="auto"/>
                <w:left w:val="none" w:sz="0" w:space="0" w:color="auto"/>
                <w:bottom w:val="none" w:sz="0" w:space="0" w:color="auto"/>
                <w:right w:val="none" w:sz="0" w:space="0" w:color="auto"/>
              </w:divBdr>
            </w:div>
          </w:divsChild>
        </w:div>
        <w:div w:id="532226388">
          <w:marLeft w:val="0"/>
          <w:marRight w:val="0"/>
          <w:marTop w:val="0"/>
          <w:marBottom w:val="0"/>
          <w:divBdr>
            <w:top w:val="none" w:sz="0" w:space="0" w:color="auto"/>
            <w:left w:val="none" w:sz="0" w:space="0" w:color="auto"/>
            <w:bottom w:val="none" w:sz="0" w:space="0" w:color="auto"/>
            <w:right w:val="none" w:sz="0" w:space="0" w:color="auto"/>
          </w:divBdr>
          <w:divsChild>
            <w:div w:id="230964432">
              <w:marLeft w:val="0"/>
              <w:marRight w:val="0"/>
              <w:marTop w:val="0"/>
              <w:marBottom w:val="0"/>
              <w:divBdr>
                <w:top w:val="none" w:sz="0" w:space="0" w:color="auto"/>
                <w:left w:val="none" w:sz="0" w:space="0" w:color="auto"/>
                <w:bottom w:val="none" w:sz="0" w:space="0" w:color="auto"/>
                <w:right w:val="none" w:sz="0" w:space="0" w:color="auto"/>
              </w:divBdr>
            </w:div>
          </w:divsChild>
        </w:div>
        <w:div w:id="1038242765">
          <w:marLeft w:val="0"/>
          <w:marRight w:val="0"/>
          <w:marTop w:val="0"/>
          <w:marBottom w:val="0"/>
          <w:divBdr>
            <w:top w:val="none" w:sz="0" w:space="0" w:color="auto"/>
            <w:left w:val="none" w:sz="0" w:space="0" w:color="auto"/>
            <w:bottom w:val="none" w:sz="0" w:space="0" w:color="auto"/>
            <w:right w:val="none" w:sz="0" w:space="0" w:color="auto"/>
          </w:divBdr>
          <w:divsChild>
            <w:div w:id="84201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00725">
      <w:bodyDiv w:val="1"/>
      <w:marLeft w:val="0"/>
      <w:marRight w:val="0"/>
      <w:marTop w:val="0"/>
      <w:marBottom w:val="0"/>
      <w:divBdr>
        <w:top w:val="none" w:sz="0" w:space="0" w:color="auto"/>
        <w:left w:val="none" w:sz="0" w:space="0" w:color="auto"/>
        <w:bottom w:val="none" w:sz="0" w:space="0" w:color="auto"/>
        <w:right w:val="none" w:sz="0" w:space="0" w:color="auto"/>
      </w:divBdr>
      <w:divsChild>
        <w:div w:id="1246068175">
          <w:marLeft w:val="0"/>
          <w:marRight w:val="0"/>
          <w:marTop w:val="0"/>
          <w:marBottom w:val="0"/>
          <w:divBdr>
            <w:top w:val="none" w:sz="0" w:space="0" w:color="auto"/>
            <w:left w:val="none" w:sz="0" w:space="0" w:color="auto"/>
            <w:bottom w:val="none" w:sz="0" w:space="0" w:color="auto"/>
            <w:right w:val="none" w:sz="0" w:space="0" w:color="auto"/>
          </w:divBdr>
        </w:div>
      </w:divsChild>
    </w:div>
    <w:div w:id="242110940">
      <w:bodyDiv w:val="1"/>
      <w:marLeft w:val="0"/>
      <w:marRight w:val="0"/>
      <w:marTop w:val="0"/>
      <w:marBottom w:val="0"/>
      <w:divBdr>
        <w:top w:val="none" w:sz="0" w:space="0" w:color="auto"/>
        <w:left w:val="none" w:sz="0" w:space="0" w:color="auto"/>
        <w:bottom w:val="none" w:sz="0" w:space="0" w:color="auto"/>
        <w:right w:val="none" w:sz="0" w:space="0" w:color="auto"/>
      </w:divBdr>
      <w:divsChild>
        <w:div w:id="1694459335">
          <w:marLeft w:val="0"/>
          <w:marRight w:val="0"/>
          <w:marTop w:val="0"/>
          <w:marBottom w:val="0"/>
          <w:divBdr>
            <w:top w:val="none" w:sz="0" w:space="0" w:color="auto"/>
            <w:left w:val="none" w:sz="0" w:space="0" w:color="auto"/>
            <w:bottom w:val="none" w:sz="0" w:space="0" w:color="auto"/>
            <w:right w:val="none" w:sz="0" w:space="0" w:color="auto"/>
          </w:divBdr>
          <w:divsChild>
            <w:div w:id="1348486098">
              <w:marLeft w:val="0"/>
              <w:marRight w:val="0"/>
              <w:marTop w:val="0"/>
              <w:marBottom w:val="0"/>
              <w:divBdr>
                <w:top w:val="none" w:sz="0" w:space="0" w:color="auto"/>
                <w:left w:val="none" w:sz="0" w:space="0" w:color="auto"/>
                <w:bottom w:val="none" w:sz="0" w:space="0" w:color="auto"/>
                <w:right w:val="none" w:sz="0" w:space="0" w:color="auto"/>
              </w:divBdr>
            </w:div>
          </w:divsChild>
        </w:div>
        <w:div w:id="41253386">
          <w:marLeft w:val="0"/>
          <w:marRight w:val="0"/>
          <w:marTop w:val="0"/>
          <w:marBottom w:val="0"/>
          <w:divBdr>
            <w:top w:val="none" w:sz="0" w:space="0" w:color="auto"/>
            <w:left w:val="none" w:sz="0" w:space="0" w:color="auto"/>
            <w:bottom w:val="none" w:sz="0" w:space="0" w:color="auto"/>
            <w:right w:val="none" w:sz="0" w:space="0" w:color="auto"/>
          </w:divBdr>
          <w:divsChild>
            <w:div w:id="760682214">
              <w:marLeft w:val="0"/>
              <w:marRight w:val="0"/>
              <w:marTop w:val="0"/>
              <w:marBottom w:val="0"/>
              <w:divBdr>
                <w:top w:val="none" w:sz="0" w:space="0" w:color="auto"/>
                <w:left w:val="none" w:sz="0" w:space="0" w:color="auto"/>
                <w:bottom w:val="none" w:sz="0" w:space="0" w:color="auto"/>
                <w:right w:val="none" w:sz="0" w:space="0" w:color="auto"/>
              </w:divBdr>
            </w:div>
          </w:divsChild>
        </w:div>
        <w:div w:id="1138767549">
          <w:marLeft w:val="0"/>
          <w:marRight w:val="0"/>
          <w:marTop w:val="0"/>
          <w:marBottom w:val="0"/>
          <w:divBdr>
            <w:top w:val="none" w:sz="0" w:space="0" w:color="auto"/>
            <w:left w:val="none" w:sz="0" w:space="0" w:color="auto"/>
            <w:bottom w:val="none" w:sz="0" w:space="0" w:color="auto"/>
            <w:right w:val="none" w:sz="0" w:space="0" w:color="auto"/>
          </w:divBdr>
          <w:divsChild>
            <w:div w:id="246309133">
              <w:marLeft w:val="0"/>
              <w:marRight w:val="0"/>
              <w:marTop w:val="0"/>
              <w:marBottom w:val="0"/>
              <w:divBdr>
                <w:top w:val="none" w:sz="0" w:space="0" w:color="auto"/>
                <w:left w:val="none" w:sz="0" w:space="0" w:color="auto"/>
                <w:bottom w:val="none" w:sz="0" w:space="0" w:color="auto"/>
                <w:right w:val="none" w:sz="0" w:space="0" w:color="auto"/>
              </w:divBdr>
            </w:div>
          </w:divsChild>
        </w:div>
        <w:div w:id="688219104">
          <w:marLeft w:val="0"/>
          <w:marRight w:val="0"/>
          <w:marTop w:val="0"/>
          <w:marBottom w:val="0"/>
          <w:divBdr>
            <w:top w:val="none" w:sz="0" w:space="0" w:color="auto"/>
            <w:left w:val="none" w:sz="0" w:space="0" w:color="auto"/>
            <w:bottom w:val="none" w:sz="0" w:space="0" w:color="auto"/>
            <w:right w:val="none" w:sz="0" w:space="0" w:color="auto"/>
          </w:divBdr>
          <w:divsChild>
            <w:div w:id="220290559">
              <w:marLeft w:val="0"/>
              <w:marRight w:val="0"/>
              <w:marTop w:val="0"/>
              <w:marBottom w:val="0"/>
              <w:divBdr>
                <w:top w:val="none" w:sz="0" w:space="0" w:color="auto"/>
                <w:left w:val="none" w:sz="0" w:space="0" w:color="auto"/>
                <w:bottom w:val="none" w:sz="0" w:space="0" w:color="auto"/>
                <w:right w:val="none" w:sz="0" w:space="0" w:color="auto"/>
              </w:divBdr>
            </w:div>
          </w:divsChild>
        </w:div>
        <w:div w:id="1319308622">
          <w:marLeft w:val="0"/>
          <w:marRight w:val="0"/>
          <w:marTop w:val="0"/>
          <w:marBottom w:val="0"/>
          <w:divBdr>
            <w:top w:val="none" w:sz="0" w:space="0" w:color="auto"/>
            <w:left w:val="none" w:sz="0" w:space="0" w:color="auto"/>
            <w:bottom w:val="none" w:sz="0" w:space="0" w:color="auto"/>
            <w:right w:val="none" w:sz="0" w:space="0" w:color="auto"/>
          </w:divBdr>
          <w:divsChild>
            <w:div w:id="878127693">
              <w:marLeft w:val="0"/>
              <w:marRight w:val="0"/>
              <w:marTop w:val="0"/>
              <w:marBottom w:val="0"/>
              <w:divBdr>
                <w:top w:val="none" w:sz="0" w:space="0" w:color="auto"/>
                <w:left w:val="none" w:sz="0" w:space="0" w:color="auto"/>
                <w:bottom w:val="none" w:sz="0" w:space="0" w:color="auto"/>
                <w:right w:val="none" w:sz="0" w:space="0" w:color="auto"/>
              </w:divBdr>
            </w:div>
            <w:div w:id="1351571293">
              <w:marLeft w:val="0"/>
              <w:marRight w:val="0"/>
              <w:marTop w:val="0"/>
              <w:marBottom w:val="0"/>
              <w:divBdr>
                <w:top w:val="none" w:sz="0" w:space="0" w:color="auto"/>
                <w:left w:val="none" w:sz="0" w:space="0" w:color="auto"/>
                <w:bottom w:val="none" w:sz="0" w:space="0" w:color="auto"/>
                <w:right w:val="none" w:sz="0" w:space="0" w:color="auto"/>
              </w:divBdr>
            </w:div>
            <w:div w:id="1040933924">
              <w:marLeft w:val="0"/>
              <w:marRight w:val="0"/>
              <w:marTop w:val="0"/>
              <w:marBottom w:val="0"/>
              <w:divBdr>
                <w:top w:val="none" w:sz="0" w:space="0" w:color="auto"/>
                <w:left w:val="none" w:sz="0" w:space="0" w:color="auto"/>
                <w:bottom w:val="none" w:sz="0" w:space="0" w:color="auto"/>
                <w:right w:val="none" w:sz="0" w:space="0" w:color="auto"/>
              </w:divBdr>
            </w:div>
            <w:div w:id="1852798261">
              <w:marLeft w:val="0"/>
              <w:marRight w:val="0"/>
              <w:marTop w:val="0"/>
              <w:marBottom w:val="0"/>
              <w:divBdr>
                <w:top w:val="none" w:sz="0" w:space="0" w:color="auto"/>
                <w:left w:val="none" w:sz="0" w:space="0" w:color="auto"/>
                <w:bottom w:val="none" w:sz="0" w:space="0" w:color="auto"/>
                <w:right w:val="none" w:sz="0" w:space="0" w:color="auto"/>
              </w:divBdr>
            </w:div>
            <w:div w:id="174004250">
              <w:marLeft w:val="0"/>
              <w:marRight w:val="0"/>
              <w:marTop w:val="0"/>
              <w:marBottom w:val="0"/>
              <w:divBdr>
                <w:top w:val="none" w:sz="0" w:space="0" w:color="auto"/>
                <w:left w:val="none" w:sz="0" w:space="0" w:color="auto"/>
                <w:bottom w:val="none" w:sz="0" w:space="0" w:color="auto"/>
                <w:right w:val="none" w:sz="0" w:space="0" w:color="auto"/>
              </w:divBdr>
            </w:div>
            <w:div w:id="440533008">
              <w:marLeft w:val="0"/>
              <w:marRight w:val="0"/>
              <w:marTop w:val="0"/>
              <w:marBottom w:val="0"/>
              <w:divBdr>
                <w:top w:val="none" w:sz="0" w:space="0" w:color="auto"/>
                <w:left w:val="none" w:sz="0" w:space="0" w:color="auto"/>
                <w:bottom w:val="none" w:sz="0" w:space="0" w:color="auto"/>
                <w:right w:val="none" w:sz="0" w:space="0" w:color="auto"/>
              </w:divBdr>
            </w:div>
            <w:div w:id="1995334877">
              <w:marLeft w:val="0"/>
              <w:marRight w:val="0"/>
              <w:marTop w:val="0"/>
              <w:marBottom w:val="0"/>
              <w:divBdr>
                <w:top w:val="none" w:sz="0" w:space="0" w:color="auto"/>
                <w:left w:val="none" w:sz="0" w:space="0" w:color="auto"/>
                <w:bottom w:val="none" w:sz="0" w:space="0" w:color="auto"/>
                <w:right w:val="none" w:sz="0" w:space="0" w:color="auto"/>
              </w:divBdr>
            </w:div>
            <w:div w:id="547881177">
              <w:marLeft w:val="0"/>
              <w:marRight w:val="0"/>
              <w:marTop w:val="0"/>
              <w:marBottom w:val="0"/>
              <w:divBdr>
                <w:top w:val="none" w:sz="0" w:space="0" w:color="auto"/>
                <w:left w:val="none" w:sz="0" w:space="0" w:color="auto"/>
                <w:bottom w:val="none" w:sz="0" w:space="0" w:color="auto"/>
                <w:right w:val="none" w:sz="0" w:space="0" w:color="auto"/>
              </w:divBdr>
            </w:div>
            <w:div w:id="36704410">
              <w:marLeft w:val="0"/>
              <w:marRight w:val="0"/>
              <w:marTop w:val="0"/>
              <w:marBottom w:val="0"/>
              <w:divBdr>
                <w:top w:val="none" w:sz="0" w:space="0" w:color="auto"/>
                <w:left w:val="none" w:sz="0" w:space="0" w:color="auto"/>
                <w:bottom w:val="none" w:sz="0" w:space="0" w:color="auto"/>
                <w:right w:val="none" w:sz="0" w:space="0" w:color="auto"/>
              </w:divBdr>
            </w:div>
            <w:div w:id="1760129321">
              <w:marLeft w:val="0"/>
              <w:marRight w:val="0"/>
              <w:marTop w:val="0"/>
              <w:marBottom w:val="0"/>
              <w:divBdr>
                <w:top w:val="none" w:sz="0" w:space="0" w:color="auto"/>
                <w:left w:val="none" w:sz="0" w:space="0" w:color="auto"/>
                <w:bottom w:val="none" w:sz="0" w:space="0" w:color="auto"/>
                <w:right w:val="none" w:sz="0" w:space="0" w:color="auto"/>
              </w:divBdr>
            </w:div>
            <w:div w:id="1302079462">
              <w:marLeft w:val="0"/>
              <w:marRight w:val="0"/>
              <w:marTop w:val="0"/>
              <w:marBottom w:val="0"/>
              <w:divBdr>
                <w:top w:val="none" w:sz="0" w:space="0" w:color="auto"/>
                <w:left w:val="none" w:sz="0" w:space="0" w:color="auto"/>
                <w:bottom w:val="none" w:sz="0" w:space="0" w:color="auto"/>
                <w:right w:val="none" w:sz="0" w:space="0" w:color="auto"/>
              </w:divBdr>
            </w:div>
            <w:div w:id="883099930">
              <w:marLeft w:val="0"/>
              <w:marRight w:val="0"/>
              <w:marTop w:val="0"/>
              <w:marBottom w:val="0"/>
              <w:divBdr>
                <w:top w:val="none" w:sz="0" w:space="0" w:color="auto"/>
                <w:left w:val="none" w:sz="0" w:space="0" w:color="auto"/>
                <w:bottom w:val="none" w:sz="0" w:space="0" w:color="auto"/>
                <w:right w:val="none" w:sz="0" w:space="0" w:color="auto"/>
              </w:divBdr>
            </w:div>
            <w:div w:id="1053776552">
              <w:marLeft w:val="0"/>
              <w:marRight w:val="0"/>
              <w:marTop w:val="0"/>
              <w:marBottom w:val="0"/>
              <w:divBdr>
                <w:top w:val="none" w:sz="0" w:space="0" w:color="auto"/>
                <w:left w:val="none" w:sz="0" w:space="0" w:color="auto"/>
                <w:bottom w:val="none" w:sz="0" w:space="0" w:color="auto"/>
                <w:right w:val="none" w:sz="0" w:space="0" w:color="auto"/>
              </w:divBdr>
            </w:div>
            <w:div w:id="244413660">
              <w:marLeft w:val="0"/>
              <w:marRight w:val="0"/>
              <w:marTop w:val="0"/>
              <w:marBottom w:val="0"/>
              <w:divBdr>
                <w:top w:val="none" w:sz="0" w:space="0" w:color="auto"/>
                <w:left w:val="none" w:sz="0" w:space="0" w:color="auto"/>
                <w:bottom w:val="none" w:sz="0" w:space="0" w:color="auto"/>
                <w:right w:val="none" w:sz="0" w:space="0" w:color="auto"/>
              </w:divBdr>
            </w:div>
            <w:div w:id="1055815365">
              <w:marLeft w:val="0"/>
              <w:marRight w:val="0"/>
              <w:marTop w:val="0"/>
              <w:marBottom w:val="0"/>
              <w:divBdr>
                <w:top w:val="none" w:sz="0" w:space="0" w:color="auto"/>
                <w:left w:val="none" w:sz="0" w:space="0" w:color="auto"/>
                <w:bottom w:val="none" w:sz="0" w:space="0" w:color="auto"/>
                <w:right w:val="none" w:sz="0" w:space="0" w:color="auto"/>
              </w:divBdr>
            </w:div>
            <w:div w:id="420298649">
              <w:marLeft w:val="0"/>
              <w:marRight w:val="0"/>
              <w:marTop w:val="0"/>
              <w:marBottom w:val="0"/>
              <w:divBdr>
                <w:top w:val="none" w:sz="0" w:space="0" w:color="auto"/>
                <w:left w:val="none" w:sz="0" w:space="0" w:color="auto"/>
                <w:bottom w:val="none" w:sz="0" w:space="0" w:color="auto"/>
                <w:right w:val="none" w:sz="0" w:space="0" w:color="auto"/>
              </w:divBdr>
            </w:div>
            <w:div w:id="1890191511">
              <w:marLeft w:val="0"/>
              <w:marRight w:val="0"/>
              <w:marTop w:val="0"/>
              <w:marBottom w:val="0"/>
              <w:divBdr>
                <w:top w:val="none" w:sz="0" w:space="0" w:color="auto"/>
                <w:left w:val="none" w:sz="0" w:space="0" w:color="auto"/>
                <w:bottom w:val="none" w:sz="0" w:space="0" w:color="auto"/>
                <w:right w:val="none" w:sz="0" w:space="0" w:color="auto"/>
              </w:divBdr>
            </w:div>
            <w:div w:id="349071104">
              <w:marLeft w:val="0"/>
              <w:marRight w:val="0"/>
              <w:marTop w:val="0"/>
              <w:marBottom w:val="0"/>
              <w:divBdr>
                <w:top w:val="none" w:sz="0" w:space="0" w:color="auto"/>
                <w:left w:val="none" w:sz="0" w:space="0" w:color="auto"/>
                <w:bottom w:val="none" w:sz="0" w:space="0" w:color="auto"/>
                <w:right w:val="none" w:sz="0" w:space="0" w:color="auto"/>
              </w:divBdr>
            </w:div>
            <w:div w:id="237326478">
              <w:marLeft w:val="0"/>
              <w:marRight w:val="0"/>
              <w:marTop w:val="0"/>
              <w:marBottom w:val="0"/>
              <w:divBdr>
                <w:top w:val="none" w:sz="0" w:space="0" w:color="auto"/>
                <w:left w:val="none" w:sz="0" w:space="0" w:color="auto"/>
                <w:bottom w:val="none" w:sz="0" w:space="0" w:color="auto"/>
                <w:right w:val="none" w:sz="0" w:space="0" w:color="auto"/>
              </w:divBdr>
            </w:div>
            <w:div w:id="1889755921">
              <w:marLeft w:val="0"/>
              <w:marRight w:val="0"/>
              <w:marTop w:val="0"/>
              <w:marBottom w:val="0"/>
              <w:divBdr>
                <w:top w:val="none" w:sz="0" w:space="0" w:color="auto"/>
                <w:left w:val="none" w:sz="0" w:space="0" w:color="auto"/>
                <w:bottom w:val="none" w:sz="0" w:space="0" w:color="auto"/>
                <w:right w:val="none" w:sz="0" w:space="0" w:color="auto"/>
              </w:divBdr>
            </w:div>
            <w:div w:id="923338729">
              <w:marLeft w:val="0"/>
              <w:marRight w:val="0"/>
              <w:marTop w:val="0"/>
              <w:marBottom w:val="0"/>
              <w:divBdr>
                <w:top w:val="none" w:sz="0" w:space="0" w:color="auto"/>
                <w:left w:val="none" w:sz="0" w:space="0" w:color="auto"/>
                <w:bottom w:val="none" w:sz="0" w:space="0" w:color="auto"/>
                <w:right w:val="none" w:sz="0" w:space="0" w:color="auto"/>
              </w:divBdr>
            </w:div>
            <w:div w:id="93673240">
              <w:marLeft w:val="0"/>
              <w:marRight w:val="0"/>
              <w:marTop w:val="0"/>
              <w:marBottom w:val="0"/>
              <w:divBdr>
                <w:top w:val="none" w:sz="0" w:space="0" w:color="auto"/>
                <w:left w:val="none" w:sz="0" w:space="0" w:color="auto"/>
                <w:bottom w:val="none" w:sz="0" w:space="0" w:color="auto"/>
                <w:right w:val="none" w:sz="0" w:space="0" w:color="auto"/>
              </w:divBdr>
            </w:div>
            <w:div w:id="1185510892">
              <w:marLeft w:val="0"/>
              <w:marRight w:val="0"/>
              <w:marTop w:val="0"/>
              <w:marBottom w:val="0"/>
              <w:divBdr>
                <w:top w:val="none" w:sz="0" w:space="0" w:color="auto"/>
                <w:left w:val="none" w:sz="0" w:space="0" w:color="auto"/>
                <w:bottom w:val="none" w:sz="0" w:space="0" w:color="auto"/>
                <w:right w:val="none" w:sz="0" w:space="0" w:color="auto"/>
              </w:divBdr>
            </w:div>
            <w:div w:id="2128696551">
              <w:marLeft w:val="0"/>
              <w:marRight w:val="0"/>
              <w:marTop w:val="0"/>
              <w:marBottom w:val="0"/>
              <w:divBdr>
                <w:top w:val="none" w:sz="0" w:space="0" w:color="auto"/>
                <w:left w:val="none" w:sz="0" w:space="0" w:color="auto"/>
                <w:bottom w:val="none" w:sz="0" w:space="0" w:color="auto"/>
                <w:right w:val="none" w:sz="0" w:space="0" w:color="auto"/>
              </w:divBdr>
            </w:div>
          </w:divsChild>
        </w:div>
        <w:div w:id="1041054596">
          <w:marLeft w:val="0"/>
          <w:marRight w:val="0"/>
          <w:marTop w:val="0"/>
          <w:marBottom w:val="0"/>
          <w:divBdr>
            <w:top w:val="none" w:sz="0" w:space="0" w:color="auto"/>
            <w:left w:val="none" w:sz="0" w:space="0" w:color="auto"/>
            <w:bottom w:val="none" w:sz="0" w:space="0" w:color="auto"/>
            <w:right w:val="none" w:sz="0" w:space="0" w:color="auto"/>
          </w:divBdr>
          <w:divsChild>
            <w:div w:id="118425921">
              <w:marLeft w:val="0"/>
              <w:marRight w:val="0"/>
              <w:marTop w:val="0"/>
              <w:marBottom w:val="0"/>
              <w:divBdr>
                <w:top w:val="none" w:sz="0" w:space="0" w:color="auto"/>
                <w:left w:val="none" w:sz="0" w:space="0" w:color="auto"/>
                <w:bottom w:val="none" w:sz="0" w:space="0" w:color="auto"/>
                <w:right w:val="none" w:sz="0" w:space="0" w:color="auto"/>
              </w:divBdr>
            </w:div>
            <w:div w:id="126701275">
              <w:marLeft w:val="0"/>
              <w:marRight w:val="0"/>
              <w:marTop w:val="0"/>
              <w:marBottom w:val="0"/>
              <w:divBdr>
                <w:top w:val="none" w:sz="0" w:space="0" w:color="auto"/>
                <w:left w:val="none" w:sz="0" w:space="0" w:color="auto"/>
                <w:bottom w:val="none" w:sz="0" w:space="0" w:color="auto"/>
                <w:right w:val="none" w:sz="0" w:space="0" w:color="auto"/>
              </w:divBdr>
            </w:div>
          </w:divsChild>
        </w:div>
        <w:div w:id="108670832">
          <w:marLeft w:val="0"/>
          <w:marRight w:val="0"/>
          <w:marTop w:val="0"/>
          <w:marBottom w:val="0"/>
          <w:divBdr>
            <w:top w:val="none" w:sz="0" w:space="0" w:color="auto"/>
            <w:left w:val="none" w:sz="0" w:space="0" w:color="auto"/>
            <w:bottom w:val="none" w:sz="0" w:space="0" w:color="auto"/>
            <w:right w:val="none" w:sz="0" w:space="0" w:color="auto"/>
          </w:divBdr>
          <w:divsChild>
            <w:div w:id="1093477669">
              <w:marLeft w:val="0"/>
              <w:marRight w:val="0"/>
              <w:marTop w:val="0"/>
              <w:marBottom w:val="0"/>
              <w:divBdr>
                <w:top w:val="none" w:sz="0" w:space="0" w:color="auto"/>
                <w:left w:val="none" w:sz="0" w:space="0" w:color="auto"/>
                <w:bottom w:val="none" w:sz="0" w:space="0" w:color="auto"/>
                <w:right w:val="none" w:sz="0" w:space="0" w:color="auto"/>
              </w:divBdr>
            </w:div>
            <w:div w:id="2121682526">
              <w:marLeft w:val="0"/>
              <w:marRight w:val="0"/>
              <w:marTop w:val="0"/>
              <w:marBottom w:val="0"/>
              <w:divBdr>
                <w:top w:val="none" w:sz="0" w:space="0" w:color="auto"/>
                <w:left w:val="none" w:sz="0" w:space="0" w:color="auto"/>
                <w:bottom w:val="none" w:sz="0" w:space="0" w:color="auto"/>
                <w:right w:val="none" w:sz="0" w:space="0" w:color="auto"/>
              </w:divBdr>
            </w:div>
          </w:divsChild>
        </w:div>
        <w:div w:id="1571690891">
          <w:marLeft w:val="0"/>
          <w:marRight w:val="0"/>
          <w:marTop w:val="0"/>
          <w:marBottom w:val="0"/>
          <w:divBdr>
            <w:top w:val="none" w:sz="0" w:space="0" w:color="auto"/>
            <w:left w:val="none" w:sz="0" w:space="0" w:color="auto"/>
            <w:bottom w:val="none" w:sz="0" w:space="0" w:color="auto"/>
            <w:right w:val="none" w:sz="0" w:space="0" w:color="auto"/>
          </w:divBdr>
          <w:divsChild>
            <w:div w:id="2036615936">
              <w:marLeft w:val="0"/>
              <w:marRight w:val="0"/>
              <w:marTop w:val="0"/>
              <w:marBottom w:val="0"/>
              <w:divBdr>
                <w:top w:val="none" w:sz="0" w:space="0" w:color="auto"/>
                <w:left w:val="none" w:sz="0" w:space="0" w:color="auto"/>
                <w:bottom w:val="none" w:sz="0" w:space="0" w:color="auto"/>
                <w:right w:val="none" w:sz="0" w:space="0" w:color="auto"/>
              </w:divBdr>
            </w:div>
          </w:divsChild>
        </w:div>
        <w:div w:id="1448503716">
          <w:marLeft w:val="0"/>
          <w:marRight w:val="0"/>
          <w:marTop w:val="0"/>
          <w:marBottom w:val="0"/>
          <w:divBdr>
            <w:top w:val="none" w:sz="0" w:space="0" w:color="auto"/>
            <w:left w:val="none" w:sz="0" w:space="0" w:color="auto"/>
            <w:bottom w:val="none" w:sz="0" w:space="0" w:color="auto"/>
            <w:right w:val="none" w:sz="0" w:space="0" w:color="auto"/>
          </w:divBdr>
          <w:divsChild>
            <w:div w:id="1979725002">
              <w:marLeft w:val="0"/>
              <w:marRight w:val="0"/>
              <w:marTop w:val="0"/>
              <w:marBottom w:val="0"/>
              <w:divBdr>
                <w:top w:val="none" w:sz="0" w:space="0" w:color="auto"/>
                <w:left w:val="none" w:sz="0" w:space="0" w:color="auto"/>
                <w:bottom w:val="none" w:sz="0" w:space="0" w:color="auto"/>
                <w:right w:val="none" w:sz="0" w:space="0" w:color="auto"/>
              </w:divBdr>
            </w:div>
            <w:div w:id="1329402630">
              <w:marLeft w:val="0"/>
              <w:marRight w:val="0"/>
              <w:marTop w:val="0"/>
              <w:marBottom w:val="0"/>
              <w:divBdr>
                <w:top w:val="none" w:sz="0" w:space="0" w:color="auto"/>
                <w:left w:val="none" w:sz="0" w:space="0" w:color="auto"/>
                <w:bottom w:val="none" w:sz="0" w:space="0" w:color="auto"/>
                <w:right w:val="none" w:sz="0" w:space="0" w:color="auto"/>
              </w:divBdr>
            </w:div>
          </w:divsChild>
        </w:div>
        <w:div w:id="1048722124">
          <w:marLeft w:val="0"/>
          <w:marRight w:val="0"/>
          <w:marTop w:val="0"/>
          <w:marBottom w:val="0"/>
          <w:divBdr>
            <w:top w:val="none" w:sz="0" w:space="0" w:color="auto"/>
            <w:left w:val="none" w:sz="0" w:space="0" w:color="auto"/>
            <w:bottom w:val="none" w:sz="0" w:space="0" w:color="auto"/>
            <w:right w:val="none" w:sz="0" w:space="0" w:color="auto"/>
          </w:divBdr>
          <w:divsChild>
            <w:div w:id="1793745471">
              <w:marLeft w:val="0"/>
              <w:marRight w:val="0"/>
              <w:marTop w:val="0"/>
              <w:marBottom w:val="0"/>
              <w:divBdr>
                <w:top w:val="none" w:sz="0" w:space="0" w:color="auto"/>
                <w:left w:val="none" w:sz="0" w:space="0" w:color="auto"/>
                <w:bottom w:val="none" w:sz="0" w:space="0" w:color="auto"/>
                <w:right w:val="none" w:sz="0" w:space="0" w:color="auto"/>
              </w:divBdr>
            </w:div>
            <w:div w:id="1026981365">
              <w:marLeft w:val="0"/>
              <w:marRight w:val="0"/>
              <w:marTop w:val="0"/>
              <w:marBottom w:val="0"/>
              <w:divBdr>
                <w:top w:val="none" w:sz="0" w:space="0" w:color="auto"/>
                <w:left w:val="none" w:sz="0" w:space="0" w:color="auto"/>
                <w:bottom w:val="none" w:sz="0" w:space="0" w:color="auto"/>
                <w:right w:val="none" w:sz="0" w:space="0" w:color="auto"/>
              </w:divBdr>
            </w:div>
          </w:divsChild>
        </w:div>
        <w:div w:id="2009015866">
          <w:marLeft w:val="0"/>
          <w:marRight w:val="0"/>
          <w:marTop w:val="0"/>
          <w:marBottom w:val="0"/>
          <w:divBdr>
            <w:top w:val="none" w:sz="0" w:space="0" w:color="auto"/>
            <w:left w:val="none" w:sz="0" w:space="0" w:color="auto"/>
            <w:bottom w:val="none" w:sz="0" w:space="0" w:color="auto"/>
            <w:right w:val="none" w:sz="0" w:space="0" w:color="auto"/>
          </w:divBdr>
          <w:divsChild>
            <w:div w:id="873152109">
              <w:marLeft w:val="0"/>
              <w:marRight w:val="0"/>
              <w:marTop w:val="0"/>
              <w:marBottom w:val="0"/>
              <w:divBdr>
                <w:top w:val="none" w:sz="0" w:space="0" w:color="auto"/>
                <w:left w:val="none" w:sz="0" w:space="0" w:color="auto"/>
                <w:bottom w:val="none" w:sz="0" w:space="0" w:color="auto"/>
                <w:right w:val="none" w:sz="0" w:space="0" w:color="auto"/>
              </w:divBdr>
            </w:div>
          </w:divsChild>
        </w:div>
        <w:div w:id="2061787241">
          <w:marLeft w:val="0"/>
          <w:marRight w:val="0"/>
          <w:marTop w:val="0"/>
          <w:marBottom w:val="0"/>
          <w:divBdr>
            <w:top w:val="none" w:sz="0" w:space="0" w:color="auto"/>
            <w:left w:val="none" w:sz="0" w:space="0" w:color="auto"/>
            <w:bottom w:val="none" w:sz="0" w:space="0" w:color="auto"/>
            <w:right w:val="none" w:sz="0" w:space="0" w:color="auto"/>
          </w:divBdr>
          <w:divsChild>
            <w:div w:id="140974084">
              <w:marLeft w:val="0"/>
              <w:marRight w:val="0"/>
              <w:marTop w:val="0"/>
              <w:marBottom w:val="0"/>
              <w:divBdr>
                <w:top w:val="none" w:sz="0" w:space="0" w:color="auto"/>
                <w:left w:val="none" w:sz="0" w:space="0" w:color="auto"/>
                <w:bottom w:val="none" w:sz="0" w:space="0" w:color="auto"/>
                <w:right w:val="none" w:sz="0" w:space="0" w:color="auto"/>
              </w:divBdr>
            </w:div>
            <w:div w:id="1684162642">
              <w:marLeft w:val="0"/>
              <w:marRight w:val="0"/>
              <w:marTop w:val="0"/>
              <w:marBottom w:val="0"/>
              <w:divBdr>
                <w:top w:val="none" w:sz="0" w:space="0" w:color="auto"/>
                <w:left w:val="none" w:sz="0" w:space="0" w:color="auto"/>
                <w:bottom w:val="none" w:sz="0" w:space="0" w:color="auto"/>
                <w:right w:val="none" w:sz="0" w:space="0" w:color="auto"/>
              </w:divBdr>
            </w:div>
            <w:div w:id="2094157804">
              <w:marLeft w:val="0"/>
              <w:marRight w:val="0"/>
              <w:marTop w:val="0"/>
              <w:marBottom w:val="0"/>
              <w:divBdr>
                <w:top w:val="none" w:sz="0" w:space="0" w:color="auto"/>
                <w:left w:val="none" w:sz="0" w:space="0" w:color="auto"/>
                <w:bottom w:val="none" w:sz="0" w:space="0" w:color="auto"/>
                <w:right w:val="none" w:sz="0" w:space="0" w:color="auto"/>
              </w:divBdr>
            </w:div>
            <w:div w:id="724187043">
              <w:marLeft w:val="0"/>
              <w:marRight w:val="0"/>
              <w:marTop w:val="0"/>
              <w:marBottom w:val="0"/>
              <w:divBdr>
                <w:top w:val="none" w:sz="0" w:space="0" w:color="auto"/>
                <w:left w:val="none" w:sz="0" w:space="0" w:color="auto"/>
                <w:bottom w:val="none" w:sz="0" w:space="0" w:color="auto"/>
                <w:right w:val="none" w:sz="0" w:space="0" w:color="auto"/>
              </w:divBdr>
            </w:div>
          </w:divsChild>
        </w:div>
        <w:div w:id="1599484147">
          <w:marLeft w:val="0"/>
          <w:marRight w:val="0"/>
          <w:marTop w:val="0"/>
          <w:marBottom w:val="0"/>
          <w:divBdr>
            <w:top w:val="none" w:sz="0" w:space="0" w:color="auto"/>
            <w:left w:val="none" w:sz="0" w:space="0" w:color="auto"/>
            <w:bottom w:val="none" w:sz="0" w:space="0" w:color="auto"/>
            <w:right w:val="none" w:sz="0" w:space="0" w:color="auto"/>
          </w:divBdr>
          <w:divsChild>
            <w:div w:id="1333685688">
              <w:marLeft w:val="0"/>
              <w:marRight w:val="0"/>
              <w:marTop w:val="0"/>
              <w:marBottom w:val="0"/>
              <w:divBdr>
                <w:top w:val="none" w:sz="0" w:space="0" w:color="auto"/>
                <w:left w:val="none" w:sz="0" w:space="0" w:color="auto"/>
                <w:bottom w:val="none" w:sz="0" w:space="0" w:color="auto"/>
                <w:right w:val="none" w:sz="0" w:space="0" w:color="auto"/>
              </w:divBdr>
            </w:div>
          </w:divsChild>
        </w:div>
        <w:div w:id="346372428">
          <w:marLeft w:val="0"/>
          <w:marRight w:val="0"/>
          <w:marTop w:val="0"/>
          <w:marBottom w:val="0"/>
          <w:divBdr>
            <w:top w:val="none" w:sz="0" w:space="0" w:color="auto"/>
            <w:left w:val="none" w:sz="0" w:space="0" w:color="auto"/>
            <w:bottom w:val="none" w:sz="0" w:space="0" w:color="auto"/>
            <w:right w:val="none" w:sz="0" w:space="0" w:color="auto"/>
          </w:divBdr>
          <w:divsChild>
            <w:div w:id="2075397528">
              <w:marLeft w:val="0"/>
              <w:marRight w:val="0"/>
              <w:marTop w:val="0"/>
              <w:marBottom w:val="0"/>
              <w:divBdr>
                <w:top w:val="none" w:sz="0" w:space="0" w:color="auto"/>
                <w:left w:val="none" w:sz="0" w:space="0" w:color="auto"/>
                <w:bottom w:val="none" w:sz="0" w:space="0" w:color="auto"/>
                <w:right w:val="none" w:sz="0" w:space="0" w:color="auto"/>
              </w:divBdr>
            </w:div>
          </w:divsChild>
        </w:div>
        <w:div w:id="1615282566">
          <w:marLeft w:val="0"/>
          <w:marRight w:val="0"/>
          <w:marTop w:val="0"/>
          <w:marBottom w:val="0"/>
          <w:divBdr>
            <w:top w:val="none" w:sz="0" w:space="0" w:color="auto"/>
            <w:left w:val="none" w:sz="0" w:space="0" w:color="auto"/>
            <w:bottom w:val="none" w:sz="0" w:space="0" w:color="auto"/>
            <w:right w:val="none" w:sz="0" w:space="0" w:color="auto"/>
          </w:divBdr>
          <w:divsChild>
            <w:div w:id="511116468">
              <w:marLeft w:val="0"/>
              <w:marRight w:val="0"/>
              <w:marTop w:val="0"/>
              <w:marBottom w:val="0"/>
              <w:divBdr>
                <w:top w:val="none" w:sz="0" w:space="0" w:color="auto"/>
                <w:left w:val="none" w:sz="0" w:space="0" w:color="auto"/>
                <w:bottom w:val="none" w:sz="0" w:space="0" w:color="auto"/>
                <w:right w:val="none" w:sz="0" w:space="0" w:color="auto"/>
              </w:divBdr>
            </w:div>
            <w:div w:id="1983340656">
              <w:marLeft w:val="0"/>
              <w:marRight w:val="0"/>
              <w:marTop w:val="0"/>
              <w:marBottom w:val="0"/>
              <w:divBdr>
                <w:top w:val="none" w:sz="0" w:space="0" w:color="auto"/>
                <w:left w:val="none" w:sz="0" w:space="0" w:color="auto"/>
                <w:bottom w:val="none" w:sz="0" w:space="0" w:color="auto"/>
                <w:right w:val="none" w:sz="0" w:space="0" w:color="auto"/>
              </w:divBdr>
            </w:div>
          </w:divsChild>
        </w:div>
        <w:div w:id="1445878115">
          <w:marLeft w:val="0"/>
          <w:marRight w:val="0"/>
          <w:marTop w:val="0"/>
          <w:marBottom w:val="0"/>
          <w:divBdr>
            <w:top w:val="none" w:sz="0" w:space="0" w:color="auto"/>
            <w:left w:val="none" w:sz="0" w:space="0" w:color="auto"/>
            <w:bottom w:val="none" w:sz="0" w:space="0" w:color="auto"/>
            <w:right w:val="none" w:sz="0" w:space="0" w:color="auto"/>
          </w:divBdr>
          <w:divsChild>
            <w:div w:id="1242790706">
              <w:marLeft w:val="0"/>
              <w:marRight w:val="0"/>
              <w:marTop w:val="0"/>
              <w:marBottom w:val="0"/>
              <w:divBdr>
                <w:top w:val="none" w:sz="0" w:space="0" w:color="auto"/>
                <w:left w:val="none" w:sz="0" w:space="0" w:color="auto"/>
                <w:bottom w:val="none" w:sz="0" w:space="0" w:color="auto"/>
                <w:right w:val="none" w:sz="0" w:space="0" w:color="auto"/>
              </w:divBdr>
            </w:div>
          </w:divsChild>
        </w:div>
        <w:div w:id="341050244">
          <w:marLeft w:val="0"/>
          <w:marRight w:val="0"/>
          <w:marTop w:val="0"/>
          <w:marBottom w:val="0"/>
          <w:divBdr>
            <w:top w:val="none" w:sz="0" w:space="0" w:color="auto"/>
            <w:left w:val="none" w:sz="0" w:space="0" w:color="auto"/>
            <w:bottom w:val="none" w:sz="0" w:space="0" w:color="auto"/>
            <w:right w:val="none" w:sz="0" w:space="0" w:color="auto"/>
          </w:divBdr>
          <w:divsChild>
            <w:div w:id="1455833887">
              <w:marLeft w:val="0"/>
              <w:marRight w:val="0"/>
              <w:marTop w:val="0"/>
              <w:marBottom w:val="0"/>
              <w:divBdr>
                <w:top w:val="none" w:sz="0" w:space="0" w:color="auto"/>
                <w:left w:val="none" w:sz="0" w:space="0" w:color="auto"/>
                <w:bottom w:val="none" w:sz="0" w:space="0" w:color="auto"/>
                <w:right w:val="none" w:sz="0" w:space="0" w:color="auto"/>
              </w:divBdr>
            </w:div>
          </w:divsChild>
        </w:div>
        <w:div w:id="835077641">
          <w:marLeft w:val="0"/>
          <w:marRight w:val="0"/>
          <w:marTop w:val="0"/>
          <w:marBottom w:val="0"/>
          <w:divBdr>
            <w:top w:val="none" w:sz="0" w:space="0" w:color="auto"/>
            <w:left w:val="none" w:sz="0" w:space="0" w:color="auto"/>
            <w:bottom w:val="none" w:sz="0" w:space="0" w:color="auto"/>
            <w:right w:val="none" w:sz="0" w:space="0" w:color="auto"/>
          </w:divBdr>
          <w:divsChild>
            <w:div w:id="2060129326">
              <w:marLeft w:val="0"/>
              <w:marRight w:val="0"/>
              <w:marTop w:val="0"/>
              <w:marBottom w:val="0"/>
              <w:divBdr>
                <w:top w:val="none" w:sz="0" w:space="0" w:color="auto"/>
                <w:left w:val="none" w:sz="0" w:space="0" w:color="auto"/>
                <w:bottom w:val="none" w:sz="0" w:space="0" w:color="auto"/>
                <w:right w:val="none" w:sz="0" w:space="0" w:color="auto"/>
              </w:divBdr>
            </w:div>
            <w:div w:id="760419778">
              <w:marLeft w:val="0"/>
              <w:marRight w:val="0"/>
              <w:marTop w:val="0"/>
              <w:marBottom w:val="0"/>
              <w:divBdr>
                <w:top w:val="none" w:sz="0" w:space="0" w:color="auto"/>
                <w:left w:val="none" w:sz="0" w:space="0" w:color="auto"/>
                <w:bottom w:val="none" w:sz="0" w:space="0" w:color="auto"/>
                <w:right w:val="none" w:sz="0" w:space="0" w:color="auto"/>
              </w:divBdr>
            </w:div>
          </w:divsChild>
        </w:div>
        <w:div w:id="1454012386">
          <w:marLeft w:val="0"/>
          <w:marRight w:val="0"/>
          <w:marTop w:val="0"/>
          <w:marBottom w:val="0"/>
          <w:divBdr>
            <w:top w:val="none" w:sz="0" w:space="0" w:color="auto"/>
            <w:left w:val="none" w:sz="0" w:space="0" w:color="auto"/>
            <w:bottom w:val="none" w:sz="0" w:space="0" w:color="auto"/>
            <w:right w:val="none" w:sz="0" w:space="0" w:color="auto"/>
          </w:divBdr>
          <w:divsChild>
            <w:div w:id="1593122265">
              <w:marLeft w:val="0"/>
              <w:marRight w:val="0"/>
              <w:marTop w:val="0"/>
              <w:marBottom w:val="0"/>
              <w:divBdr>
                <w:top w:val="none" w:sz="0" w:space="0" w:color="auto"/>
                <w:left w:val="none" w:sz="0" w:space="0" w:color="auto"/>
                <w:bottom w:val="none" w:sz="0" w:space="0" w:color="auto"/>
                <w:right w:val="none" w:sz="0" w:space="0" w:color="auto"/>
              </w:divBdr>
            </w:div>
            <w:div w:id="199710248">
              <w:marLeft w:val="0"/>
              <w:marRight w:val="0"/>
              <w:marTop w:val="0"/>
              <w:marBottom w:val="0"/>
              <w:divBdr>
                <w:top w:val="none" w:sz="0" w:space="0" w:color="auto"/>
                <w:left w:val="none" w:sz="0" w:space="0" w:color="auto"/>
                <w:bottom w:val="none" w:sz="0" w:space="0" w:color="auto"/>
                <w:right w:val="none" w:sz="0" w:space="0" w:color="auto"/>
              </w:divBdr>
            </w:div>
            <w:div w:id="1735734818">
              <w:marLeft w:val="0"/>
              <w:marRight w:val="0"/>
              <w:marTop w:val="0"/>
              <w:marBottom w:val="0"/>
              <w:divBdr>
                <w:top w:val="none" w:sz="0" w:space="0" w:color="auto"/>
                <w:left w:val="none" w:sz="0" w:space="0" w:color="auto"/>
                <w:bottom w:val="none" w:sz="0" w:space="0" w:color="auto"/>
                <w:right w:val="none" w:sz="0" w:space="0" w:color="auto"/>
              </w:divBdr>
            </w:div>
          </w:divsChild>
        </w:div>
        <w:div w:id="1783303480">
          <w:marLeft w:val="0"/>
          <w:marRight w:val="0"/>
          <w:marTop w:val="0"/>
          <w:marBottom w:val="0"/>
          <w:divBdr>
            <w:top w:val="none" w:sz="0" w:space="0" w:color="auto"/>
            <w:left w:val="none" w:sz="0" w:space="0" w:color="auto"/>
            <w:bottom w:val="none" w:sz="0" w:space="0" w:color="auto"/>
            <w:right w:val="none" w:sz="0" w:space="0" w:color="auto"/>
          </w:divBdr>
          <w:divsChild>
            <w:div w:id="121543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668809">
      <w:bodyDiv w:val="1"/>
      <w:marLeft w:val="0"/>
      <w:marRight w:val="0"/>
      <w:marTop w:val="0"/>
      <w:marBottom w:val="0"/>
      <w:divBdr>
        <w:top w:val="none" w:sz="0" w:space="0" w:color="auto"/>
        <w:left w:val="none" w:sz="0" w:space="0" w:color="auto"/>
        <w:bottom w:val="none" w:sz="0" w:space="0" w:color="auto"/>
        <w:right w:val="none" w:sz="0" w:space="0" w:color="auto"/>
      </w:divBdr>
      <w:divsChild>
        <w:div w:id="1364282012">
          <w:marLeft w:val="547"/>
          <w:marRight w:val="0"/>
          <w:marTop w:val="200"/>
          <w:marBottom w:val="0"/>
          <w:divBdr>
            <w:top w:val="none" w:sz="0" w:space="0" w:color="auto"/>
            <w:left w:val="none" w:sz="0" w:space="0" w:color="auto"/>
            <w:bottom w:val="none" w:sz="0" w:space="0" w:color="auto"/>
            <w:right w:val="none" w:sz="0" w:space="0" w:color="auto"/>
          </w:divBdr>
        </w:div>
        <w:div w:id="1512841607">
          <w:marLeft w:val="547"/>
          <w:marRight w:val="0"/>
          <w:marTop w:val="200"/>
          <w:marBottom w:val="0"/>
          <w:divBdr>
            <w:top w:val="none" w:sz="0" w:space="0" w:color="auto"/>
            <w:left w:val="none" w:sz="0" w:space="0" w:color="auto"/>
            <w:bottom w:val="none" w:sz="0" w:space="0" w:color="auto"/>
            <w:right w:val="none" w:sz="0" w:space="0" w:color="auto"/>
          </w:divBdr>
        </w:div>
        <w:div w:id="894465381">
          <w:marLeft w:val="547"/>
          <w:marRight w:val="0"/>
          <w:marTop w:val="200"/>
          <w:marBottom w:val="0"/>
          <w:divBdr>
            <w:top w:val="none" w:sz="0" w:space="0" w:color="auto"/>
            <w:left w:val="none" w:sz="0" w:space="0" w:color="auto"/>
            <w:bottom w:val="none" w:sz="0" w:space="0" w:color="auto"/>
            <w:right w:val="none" w:sz="0" w:space="0" w:color="auto"/>
          </w:divBdr>
        </w:div>
        <w:div w:id="735317213">
          <w:marLeft w:val="547"/>
          <w:marRight w:val="0"/>
          <w:marTop w:val="200"/>
          <w:marBottom w:val="0"/>
          <w:divBdr>
            <w:top w:val="none" w:sz="0" w:space="0" w:color="auto"/>
            <w:left w:val="none" w:sz="0" w:space="0" w:color="auto"/>
            <w:bottom w:val="none" w:sz="0" w:space="0" w:color="auto"/>
            <w:right w:val="none" w:sz="0" w:space="0" w:color="auto"/>
          </w:divBdr>
        </w:div>
        <w:div w:id="2099212447">
          <w:marLeft w:val="547"/>
          <w:marRight w:val="0"/>
          <w:marTop w:val="200"/>
          <w:marBottom w:val="0"/>
          <w:divBdr>
            <w:top w:val="none" w:sz="0" w:space="0" w:color="auto"/>
            <w:left w:val="none" w:sz="0" w:space="0" w:color="auto"/>
            <w:bottom w:val="none" w:sz="0" w:space="0" w:color="auto"/>
            <w:right w:val="none" w:sz="0" w:space="0" w:color="auto"/>
          </w:divBdr>
        </w:div>
        <w:div w:id="705637789">
          <w:marLeft w:val="547"/>
          <w:marRight w:val="0"/>
          <w:marTop w:val="200"/>
          <w:marBottom w:val="0"/>
          <w:divBdr>
            <w:top w:val="none" w:sz="0" w:space="0" w:color="auto"/>
            <w:left w:val="none" w:sz="0" w:space="0" w:color="auto"/>
            <w:bottom w:val="none" w:sz="0" w:space="0" w:color="auto"/>
            <w:right w:val="none" w:sz="0" w:space="0" w:color="auto"/>
          </w:divBdr>
        </w:div>
        <w:div w:id="249118181">
          <w:marLeft w:val="547"/>
          <w:marRight w:val="0"/>
          <w:marTop w:val="200"/>
          <w:marBottom w:val="0"/>
          <w:divBdr>
            <w:top w:val="none" w:sz="0" w:space="0" w:color="auto"/>
            <w:left w:val="none" w:sz="0" w:space="0" w:color="auto"/>
            <w:bottom w:val="none" w:sz="0" w:space="0" w:color="auto"/>
            <w:right w:val="none" w:sz="0" w:space="0" w:color="auto"/>
          </w:divBdr>
        </w:div>
        <w:div w:id="1165633736">
          <w:marLeft w:val="547"/>
          <w:marRight w:val="0"/>
          <w:marTop w:val="200"/>
          <w:marBottom w:val="0"/>
          <w:divBdr>
            <w:top w:val="none" w:sz="0" w:space="0" w:color="auto"/>
            <w:left w:val="none" w:sz="0" w:space="0" w:color="auto"/>
            <w:bottom w:val="none" w:sz="0" w:space="0" w:color="auto"/>
            <w:right w:val="none" w:sz="0" w:space="0" w:color="auto"/>
          </w:divBdr>
        </w:div>
        <w:div w:id="427196186">
          <w:marLeft w:val="547"/>
          <w:marRight w:val="0"/>
          <w:marTop w:val="200"/>
          <w:marBottom w:val="0"/>
          <w:divBdr>
            <w:top w:val="none" w:sz="0" w:space="0" w:color="auto"/>
            <w:left w:val="none" w:sz="0" w:space="0" w:color="auto"/>
            <w:bottom w:val="none" w:sz="0" w:space="0" w:color="auto"/>
            <w:right w:val="none" w:sz="0" w:space="0" w:color="auto"/>
          </w:divBdr>
        </w:div>
        <w:div w:id="1718622857">
          <w:marLeft w:val="547"/>
          <w:marRight w:val="0"/>
          <w:marTop w:val="200"/>
          <w:marBottom w:val="0"/>
          <w:divBdr>
            <w:top w:val="none" w:sz="0" w:space="0" w:color="auto"/>
            <w:left w:val="none" w:sz="0" w:space="0" w:color="auto"/>
            <w:bottom w:val="none" w:sz="0" w:space="0" w:color="auto"/>
            <w:right w:val="none" w:sz="0" w:space="0" w:color="auto"/>
          </w:divBdr>
        </w:div>
      </w:divsChild>
    </w:div>
    <w:div w:id="493420705">
      <w:bodyDiv w:val="1"/>
      <w:marLeft w:val="0"/>
      <w:marRight w:val="0"/>
      <w:marTop w:val="0"/>
      <w:marBottom w:val="0"/>
      <w:divBdr>
        <w:top w:val="none" w:sz="0" w:space="0" w:color="auto"/>
        <w:left w:val="none" w:sz="0" w:space="0" w:color="auto"/>
        <w:bottom w:val="none" w:sz="0" w:space="0" w:color="auto"/>
        <w:right w:val="none" w:sz="0" w:space="0" w:color="auto"/>
      </w:divBdr>
    </w:div>
    <w:div w:id="518203507">
      <w:bodyDiv w:val="1"/>
      <w:marLeft w:val="0"/>
      <w:marRight w:val="0"/>
      <w:marTop w:val="0"/>
      <w:marBottom w:val="0"/>
      <w:divBdr>
        <w:top w:val="none" w:sz="0" w:space="0" w:color="auto"/>
        <w:left w:val="none" w:sz="0" w:space="0" w:color="auto"/>
        <w:bottom w:val="none" w:sz="0" w:space="0" w:color="auto"/>
        <w:right w:val="none" w:sz="0" w:space="0" w:color="auto"/>
      </w:divBdr>
      <w:divsChild>
        <w:div w:id="1069230367">
          <w:marLeft w:val="0"/>
          <w:marRight w:val="0"/>
          <w:marTop w:val="0"/>
          <w:marBottom w:val="0"/>
          <w:divBdr>
            <w:top w:val="none" w:sz="0" w:space="0" w:color="auto"/>
            <w:left w:val="none" w:sz="0" w:space="0" w:color="auto"/>
            <w:bottom w:val="none" w:sz="0" w:space="0" w:color="auto"/>
            <w:right w:val="none" w:sz="0" w:space="0" w:color="auto"/>
          </w:divBdr>
        </w:div>
        <w:div w:id="826823662">
          <w:marLeft w:val="0"/>
          <w:marRight w:val="0"/>
          <w:marTop w:val="0"/>
          <w:marBottom w:val="0"/>
          <w:divBdr>
            <w:top w:val="none" w:sz="0" w:space="0" w:color="auto"/>
            <w:left w:val="none" w:sz="0" w:space="0" w:color="auto"/>
            <w:bottom w:val="none" w:sz="0" w:space="0" w:color="auto"/>
            <w:right w:val="none" w:sz="0" w:space="0" w:color="auto"/>
          </w:divBdr>
        </w:div>
        <w:div w:id="894120511">
          <w:marLeft w:val="0"/>
          <w:marRight w:val="0"/>
          <w:marTop w:val="0"/>
          <w:marBottom w:val="0"/>
          <w:divBdr>
            <w:top w:val="none" w:sz="0" w:space="0" w:color="auto"/>
            <w:left w:val="none" w:sz="0" w:space="0" w:color="auto"/>
            <w:bottom w:val="none" w:sz="0" w:space="0" w:color="auto"/>
            <w:right w:val="none" w:sz="0" w:space="0" w:color="auto"/>
          </w:divBdr>
        </w:div>
        <w:div w:id="1345866569">
          <w:marLeft w:val="0"/>
          <w:marRight w:val="0"/>
          <w:marTop w:val="0"/>
          <w:marBottom w:val="0"/>
          <w:divBdr>
            <w:top w:val="none" w:sz="0" w:space="0" w:color="auto"/>
            <w:left w:val="none" w:sz="0" w:space="0" w:color="auto"/>
            <w:bottom w:val="none" w:sz="0" w:space="0" w:color="auto"/>
            <w:right w:val="none" w:sz="0" w:space="0" w:color="auto"/>
          </w:divBdr>
        </w:div>
        <w:div w:id="1107046780">
          <w:marLeft w:val="0"/>
          <w:marRight w:val="0"/>
          <w:marTop w:val="0"/>
          <w:marBottom w:val="0"/>
          <w:divBdr>
            <w:top w:val="none" w:sz="0" w:space="0" w:color="auto"/>
            <w:left w:val="none" w:sz="0" w:space="0" w:color="auto"/>
            <w:bottom w:val="none" w:sz="0" w:space="0" w:color="auto"/>
            <w:right w:val="none" w:sz="0" w:space="0" w:color="auto"/>
          </w:divBdr>
        </w:div>
        <w:div w:id="1045058778">
          <w:marLeft w:val="0"/>
          <w:marRight w:val="0"/>
          <w:marTop w:val="0"/>
          <w:marBottom w:val="0"/>
          <w:divBdr>
            <w:top w:val="none" w:sz="0" w:space="0" w:color="auto"/>
            <w:left w:val="none" w:sz="0" w:space="0" w:color="auto"/>
            <w:bottom w:val="none" w:sz="0" w:space="0" w:color="auto"/>
            <w:right w:val="none" w:sz="0" w:space="0" w:color="auto"/>
          </w:divBdr>
        </w:div>
        <w:div w:id="1432776498">
          <w:marLeft w:val="0"/>
          <w:marRight w:val="0"/>
          <w:marTop w:val="0"/>
          <w:marBottom w:val="0"/>
          <w:divBdr>
            <w:top w:val="none" w:sz="0" w:space="0" w:color="auto"/>
            <w:left w:val="none" w:sz="0" w:space="0" w:color="auto"/>
            <w:bottom w:val="none" w:sz="0" w:space="0" w:color="auto"/>
            <w:right w:val="none" w:sz="0" w:space="0" w:color="auto"/>
          </w:divBdr>
        </w:div>
        <w:div w:id="1494758987">
          <w:marLeft w:val="0"/>
          <w:marRight w:val="0"/>
          <w:marTop w:val="0"/>
          <w:marBottom w:val="0"/>
          <w:divBdr>
            <w:top w:val="none" w:sz="0" w:space="0" w:color="auto"/>
            <w:left w:val="none" w:sz="0" w:space="0" w:color="auto"/>
            <w:bottom w:val="none" w:sz="0" w:space="0" w:color="auto"/>
            <w:right w:val="none" w:sz="0" w:space="0" w:color="auto"/>
          </w:divBdr>
        </w:div>
        <w:div w:id="309485934">
          <w:marLeft w:val="0"/>
          <w:marRight w:val="0"/>
          <w:marTop w:val="0"/>
          <w:marBottom w:val="0"/>
          <w:divBdr>
            <w:top w:val="none" w:sz="0" w:space="0" w:color="auto"/>
            <w:left w:val="none" w:sz="0" w:space="0" w:color="auto"/>
            <w:bottom w:val="none" w:sz="0" w:space="0" w:color="auto"/>
            <w:right w:val="none" w:sz="0" w:space="0" w:color="auto"/>
          </w:divBdr>
        </w:div>
        <w:div w:id="1992714528">
          <w:marLeft w:val="0"/>
          <w:marRight w:val="0"/>
          <w:marTop w:val="0"/>
          <w:marBottom w:val="0"/>
          <w:divBdr>
            <w:top w:val="none" w:sz="0" w:space="0" w:color="auto"/>
            <w:left w:val="none" w:sz="0" w:space="0" w:color="auto"/>
            <w:bottom w:val="none" w:sz="0" w:space="0" w:color="auto"/>
            <w:right w:val="none" w:sz="0" w:space="0" w:color="auto"/>
          </w:divBdr>
        </w:div>
        <w:div w:id="202178841">
          <w:marLeft w:val="0"/>
          <w:marRight w:val="0"/>
          <w:marTop w:val="0"/>
          <w:marBottom w:val="0"/>
          <w:divBdr>
            <w:top w:val="none" w:sz="0" w:space="0" w:color="auto"/>
            <w:left w:val="none" w:sz="0" w:space="0" w:color="auto"/>
            <w:bottom w:val="none" w:sz="0" w:space="0" w:color="auto"/>
            <w:right w:val="none" w:sz="0" w:space="0" w:color="auto"/>
          </w:divBdr>
        </w:div>
      </w:divsChild>
    </w:div>
    <w:div w:id="534083757">
      <w:bodyDiv w:val="1"/>
      <w:marLeft w:val="0"/>
      <w:marRight w:val="0"/>
      <w:marTop w:val="0"/>
      <w:marBottom w:val="0"/>
      <w:divBdr>
        <w:top w:val="none" w:sz="0" w:space="0" w:color="auto"/>
        <w:left w:val="none" w:sz="0" w:space="0" w:color="auto"/>
        <w:bottom w:val="none" w:sz="0" w:space="0" w:color="auto"/>
        <w:right w:val="none" w:sz="0" w:space="0" w:color="auto"/>
      </w:divBdr>
      <w:divsChild>
        <w:div w:id="1161239471">
          <w:marLeft w:val="0"/>
          <w:marRight w:val="0"/>
          <w:marTop w:val="0"/>
          <w:marBottom w:val="0"/>
          <w:divBdr>
            <w:top w:val="none" w:sz="0" w:space="0" w:color="auto"/>
            <w:left w:val="none" w:sz="0" w:space="0" w:color="auto"/>
            <w:bottom w:val="none" w:sz="0" w:space="0" w:color="auto"/>
            <w:right w:val="none" w:sz="0" w:space="0" w:color="auto"/>
          </w:divBdr>
        </w:div>
        <w:div w:id="211775997">
          <w:marLeft w:val="0"/>
          <w:marRight w:val="0"/>
          <w:marTop w:val="0"/>
          <w:marBottom w:val="0"/>
          <w:divBdr>
            <w:top w:val="none" w:sz="0" w:space="0" w:color="auto"/>
            <w:left w:val="none" w:sz="0" w:space="0" w:color="auto"/>
            <w:bottom w:val="none" w:sz="0" w:space="0" w:color="auto"/>
            <w:right w:val="none" w:sz="0" w:space="0" w:color="auto"/>
          </w:divBdr>
        </w:div>
      </w:divsChild>
    </w:div>
    <w:div w:id="536744801">
      <w:bodyDiv w:val="1"/>
      <w:marLeft w:val="0"/>
      <w:marRight w:val="0"/>
      <w:marTop w:val="0"/>
      <w:marBottom w:val="0"/>
      <w:divBdr>
        <w:top w:val="none" w:sz="0" w:space="0" w:color="auto"/>
        <w:left w:val="none" w:sz="0" w:space="0" w:color="auto"/>
        <w:bottom w:val="none" w:sz="0" w:space="0" w:color="auto"/>
        <w:right w:val="none" w:sz="0" w:space="0" w:color="auto"/>
      </w:divBdr>
    </w:div>
    <w:div w:id="589050365">
      <w:bodyDiv w:val="1"/>
      <w:marLeft w:val="0"/>
      <w:marRight w:val="0"/>
      <w:marTop w:val="0"/>
      <w:marBottom w:val="0"/>
      <w:divBdr>
        <w:top w:val="none" w:sz="0" w:space="0" w:color="auto"/>
        <w:left w:val="none" w:sz="0" w:space="0" w:color="auto"/>
        <w:bottom w:val="none" w:sz="0" w:space="0" w:color="auto"/>
        <w:right w:val="none" w:sz="0" w:space="0" w:color="auto"/>
      </w:divBdr>
      <w:divsChild>
        <w:div w:id="1024592380">
          <w:marLeft w:val="0"/>
          <w:marRight w:val="0"/>
          <w:marTop w:val="0"/>
          <w:marBottom w:val="0"/>
          <w:divBdr>
            <w:top w:val="none" w:sz="0" w:space="0" w:color="auto"/>
            <w:left w:val="none" w:sz="0" w:space="0" w:color="auto"/>
            <w:bottom w:val="none" w:sz="0" w:space="0" w:color="auto"/>
            <w:right w:val="none" w:sz="0" w:space="0" w:color="auto"/>
          </w:divBdr>
        </w:div>
      </w:divsChild>
    </w:div>
    <w:div w:id="676419678">
      <w:bodyDiv w:val="1"/>
      <w:marLeft w:val="0"/>
      <w:marRight w:val="0"/>
      <w:marTop w:val="0"/>
      <w:marBottom w:val="0"/>
      <w:divBdr>
        <w:top w:val="none" w:sz="0" w:space="0" w:color="auto"/>
        <w:left w:val="none" w:sz="0" w:space="0" w:color="auto"/>
        <w:bottom w:val="none" w:sz="0" w:space="0" w:color="auto"/>
        <w:right w:val="none" w:sz="0" w:space="0" w:color="auto"/>
      </w:divBdr>
      <w:divsChild>
        <w:div w:id="204488623">
          <w:marLeft w:val="0"/>
          <w:marRight w:val="0"/>
          <w:marTop w:val="0"/>
          <w:marBottom w:val="0"/>
          <w:divBdr>
            <w:top w:val="none" w:sz="0" w:space="0" w:color="auto"/>
            <w:left w:val="none" w:sz="0" w:space="0" w:color="auto"/>
            <w:bottom w:val="none" w:sz="0" w:space="0" w:color="auto"/>
            <w:right w:val="none" w:sz="0" w:space="0" w:color="auto"/>
          </w:divBdr>
        </w:div>
      </w:divsChild>
    </w:div>
    <w:div w:id="722026030">
      <w:bodyDiv w:val="1"/>
      <w:marLeft w:val="0"/>
      <w:marRight w:val="0"/>
      <w:marTop w:val="0"/>
      <w:marBottom w:val="0"/>
      <w:divBdr>
        <w:top w:val="none" w:sz="0" w:space="0" w:color="auto"/>
        <w:left w:val="none" w:sz="0" w:space="0" w:color="auto"/>
        <w:bottom w:val="none" w:sz="0" w:space="0" w:color="auto"/>
        <w:right w:val="none" w:sz="0" w:space="0" w:color="auto"/>
      </w:divBdr>
      <w:divsChild>
        <w:div w:id="1315253492">
          <w:marLeft w:val="0"/>
          <w:marRight w:val="0"/>
          <w:marTop w:val="0"/>
          <w:marBottom w:val="0"/>
          <w:divBdr>
            <w:top w:val="none" w:sz="0" w:space="0" w:color="auto"/>
            <w:left w:val="none" w:sz="0" w:space="0" w:color="auto"/>
            <w:bottom w:val="none" w:sz="0" w:space="0" w:color="auto"/>
            <w:right w:val="none" w:sz="0" w:space="0" w:color="auto"/>
          </w:divBdr>
        </w:div>
        <w:div w:id="313415994">
          <w:marLeft w:val="0"/>
          <w:marRight w:val="0"/>
          <w:marTop w:val="0"/>
          <w:marBottom w:val="0"/>
          <w:divBdr>
            <w:top w:val="none" w:sz="0" w:space="0" w:color="auto"/>
            <w:left w:val="none" w:sz="0" w:space="0" w:color="auto"/>
            <w:bottom w:val="none" w:sz="0" w:space="0" w:color="auto"/>
            <w:right w:val="none" w:sz="0" w:space="0" w:color="auto"/>
          </w:divBdr>
        </w:div>
      </w:divsChild>
    </w:div>
    <w:div w:id="747307562">
      <w:bodyDiv w:val="1"/>
      <w:marLeft w:val="0"/>
      <w:marRight w:val="0"/>
      <w:marTop w:val="0"/>
      <w:marBottom w:val="0"/>
      <w:divBdr>
        <w:top w:val="none" w:sz="0" w:space="0" w:color="auto"/>
        <w:left w:val="none" w:sz="0" w:space="0" w:color="auto"/>
        <w:bottom w:val="none" w:sz="0" w:space="0" w:color="auto"/>
        <w:right w:val="none" w:sz="0" w:space="0" w:color="auto"/>
      </w:divBdr>
      <w:divsChild>
        <w:div w:id="2060860428">
          <w:marLeft w:val="0"/>
          <w:marRight w:val="0"/>
          <w:marTop w:val="0"/>
          <w:marBottom w:val="0"/>
          <w:divBdr>
            <w:top w:val="none" w:sz="0" w:space="0" w:color="auto"/>
            <w:left w:val="none" w:sz="0" w:space="0" w:color="auto"/>
            <w:bottom w:val="none" w:sz="0" w:space="0" w:color="auto"/>
            <w:right w:val="none" w:sz="0" w:space="0" w:color="auto"/>
          </w:divBdr>
        </w:div>
      </w:divsChild>
    </w:div>
    <w:div w:id="925652015">
      <w:bodyDiv w:val="1"/>
      <w:marLeft w:val="0"/>
      <w:marRight w:val="0"/>
      <w:marTop w:val="0"/>
      <w:marBottom w:val="0"/>
      <w:divBdr>
        <w:top w:val="none" w:sz="0" w:space="0" w:color="auto"/>
        <w:left w:val="none" w:sz="0" w:space="0" w:color="auto"/>
        <w:bottom w:val="none" w:sz="0" w:space="0" w:color="auto"/>
        <w:right w:val="none" w:sz="0" w:space="0" w:color="auto"/>
      </w:divBdr>
      <w:divsChild>
        <w:div w:id="1035693182">
          <w:marLeft w:val="0"/>
          <w:marRight w:val="0"/>
          <w:marTop w:val="0"/>
          <w:marBottom w:val="0"/>
          <w:divBdr>
            <w:top w:val="none" w:sz="0" w:space="0" w:color="auto"/>
            <w:left w:val="none" w:sz="0" w:space="0" w:color="auto"/>
            <w:bottom w:val="none" w:sz="0" w:space="0" w:color="auto"/>
            <w:right w:val="none" w:sz="0" w:space="0" w:color="auto"/>
          </w:divBdr>
        </w:div>
      </w:divsChild>
    </w:div>
    <w:div w:id="990056570">
      <w:bodyDiv w:val="1"/>
      <w:marLeft w:val="0"/>
      <w:marRight w:val="0"/>
      <w:marTop w:val="0"/>
      <w:marBottom w:val="0"/>
      <w:divBdr>
        <w:top w:val="none" w:sz="0" w:space="0" w:color="auto"/>
        <w:left w:val="none" w:sz="0" w:space="0" w:color="auto"/>
        <w:bottom w:val="none" w:sz="0" w:space="0" w:color="auto"/>
        <w:right w:val="none" w:sz="0" w:space="0" w:color="auto"/>
      </w:divBdr>
      <w:divsChild>
        <w:div w:id="1692292708">
          <w:marLeft w:val="0"/>
          <w:marRight w:val="0"/>
          <w:marTop w:val="0"/>
          <w:marBottom w:val="0"/>
          <w:divBdr>
            <w:top w:val="none" w:sz="0" w:space="0" w:color="auto"/>
            <w:left w:val="none" w:sz="0" w:space="0" w:color="auto"/>
            <w:bottom w:val="none" w:sz="0" w:space="0" w:color="auto"/>
            <w:right w:val="none" w:sz="0" w:space="0" w:color="auto"/>
          </w:divBdr>
          <w:divsChild>
            <w:div w:id="1727532189">
              <w:marLeft w:val="0"/>
              <w:marRight w:val="0"/>
              <w:marTop w:val="0"/>
              <w:marBottom w:val="0"/>
              <w:divBdr>
                <w:top w:val="none" w:sz="0" w:space="0" w:color="auto"/>
                <w:left w:val="none" w:sz="0" w:space="0" w:color="auto"/>
                <w:bottom w:val="none" w:sz="0" w:space="0" w:color="auto"/>
                <w:right w:val="none" w:sz="0" w:space="0" w:color="auto"/>
              </w:divBdr>
            </w:div>
          </w:divsChild>
        </w:div>
        <w:div w:id="1522546094">
          <w:marLeft w:val="0"/>
          <w:marRight w:val="0"/>
          <w:marTop w:val="0"/>
          <w:marBottom w:val="0"/>
          <w:divBdr>
            <w:top w:val="none" w:sz="0" w:space="0" w:color="auto"/>
            <w:left w:val="none" w:sz="0" w:space="0" w:color="auto"/>
            <w:bottom w:val="none" w:sz="0" w:space="0" w:color="auto"/>
            <w:right w:val="none" w:sz="0" w:space="0" w:color="auto"/>
          </w:divBdr>
          <w:divsChild>
            <w:div w:id="1241139501">
              <w:marLeft w:val="0"/>
              <w:marRight w:val="0"/>
              <w:marTop w:val="0"/>
              <w:marBottom w:val="0"/>
              <w:divBdr>
                <w:top w:val="none" w:sz="0" w:space="0" w:color="auto"/>
                <w:left w:val="none" w:sz="0" w:space="0" w:color="auto"/>
                <w:bottom w:val="none" w:sz="0" w:space="0" w:color="auto"/>
                <w:right w:val="none" w:sz="0" w:space="0" w:color="auto"/>
              </w:divBdr>
            </w:div>
          </w:divsChild>
        </w:div>
        <w:div w:id="1424766843">
          <w:marLeft w:val="0"/>
          <w:marRight w:val="0"/>
          <w:marTop w:val="0"/>
          <w:marBottom w:val="0"/>
          <w:divBdr>
            <w:top w:val="none" w:sz="0" w:space="0" w:color="auto"/>
            <w:left w:val="none" w:sz="0" w:space="0" w:color="auto"/>
            <w:bottom w:val="none" w:sz="0" w:space="0" w:color="auto"/>
            <w:right w:val="none" w:sz="0" w:space="0" w:color="auto"/>
          </w:divBdr>
          <w:divsChild>
            <w:div w:id="2026394348">
              <w:marLeft w:val="0"/>
              <w:marRight w:val="0"/>
              <w:marTop w:val="0"/>
              <w:marBottom w:val="0"/>
              <w:divBdr>
                <w:top w:val="none" w:sz="0" w:space="0" w:color="auto"/>
                <w:left w:val="none" w:sz="0" w:space="0" w:color="auto"/>
                <w:bottom w:val="none" w:sz="0" w:space="0" w:color="auto"/>
                <w:right w:val="none" w:sz="0" w:space="0" w:color="auto"/>
              </w:divBdr>
            </w:div>
          </w:divsChild>
        </w:div>
        <w:div w:id="649018044">
          <w:marLeft w:val="0"/>
          <w:marRight w:val="0"/>
          <w:marTop w:val="0"/>
          <w:marBottom w:val="0"/>
          <w:divBdr>
            <w:top w:val="none" w:sz="0" w:space="0" w:color="auto"/>
            <w:left w:val="none" w:sz="0" w:space="0" w:color="auto"/>
            <w:bottom w:val="none" w:sz="0" w:space="0" w:color="auto"/>
            <w:right w:val="none" w:sz="0" w:space="0" w:color="auto"/>
          </w:divBdr>
          <w:divsChild>
            <w:div w:id="2018267106">
              <w:marLeft w:val="0"/>
              <w:marRight w:val="0"/>
              <w:marTop w:val="0"/>
              <w:marBottom w:val="0"/>
              <w:divBdr>
                <w:top w:val="none" w:sz="0" w:space="0" w:color="auto"/>
                <w:left w:val="none" w:sz="0" w:space="0" w:color="auto"/>
                <w:bottom w:val="none" w:sz="0" w:space="0" w:color="auto"/>
                <w:right w:val="none" w:sz="0" w:space="0" w:color="auto"/>
              </w:divBdr>
            </w:div>
          </w:divsChild>
        </w:div>
        <w:div w:id="1959141362">
          <w:marLeft w:val="0"/>
          <w:marRight w:val="0"/>
          <w:marTop w:val="0"/>
          <w:marBottom w:val="0"/>
          <w:divBdr>
            <w:top w:val="none" w:sz="0" w:space="0" w:color="auto"/>
            <w:left w:val="none" w:sz="0" w:space="0" w:color="auto"/>
            <w:bottom w:val="none" w:sz="0" w:space="0" w:color="auto"/>
            <w:right w:val="none" w:sz="0" w:space="0" w:color="auto"/>
          </w:divBdr>
          <w:divsChild>
            <w:div w:id="1448507133">
              <w:marLeft w:val="0"/>
              <w:marRight w:val="0"/>
              <w:marTop w:val="0"/>
              <w:marBottom w:val="0"/>
              <w:divBdr>
                <w:top w:val="none" w:sz="0" w:space="0" w:color="auto"/>
                <w:left w:val="none" w:sz="0" w:space="0" w:color="auto"/>
                <w:bottom w:val="none" w:sz="0" w:space="0" w:color="auto"/>
                <w:right w:val="none" w:sz="0" w:space="0" w:color="auto"/>
              </w:divBdr>
            </w:div>
          </w:divsChild>
        </w:div>
        <w:div w:id="1869025531">
          <w:marLeft w:val="0"/>
          <w:marRight w:val="0"/>
          <w:marTop w:val="0"/>
          <w:marBottom w:val="0"/>
          <w:divBdr>
            <w:top w:val="none" w:sz="0" w:space="0" w:color="auto"/>
            <w:left w:val="none" w:sz="0" w:space="0" w:color="auto"/>
            <w:bottom w:val="none" w:sz="0" w:space="0" w:color="auto"/>
            <w:right w:val="none" w:sz="0" w:space="0" w:color="auto"/>
          </w:divBdr>
          <w:divsChild>
            <w:div w:id="693113026">
              <w:marLeft w:val="0"/>
              <w:marRight w:val="0"/>
              <w:marTop w:val="0"/>
              <w:marBottom w:val="0"/>
              <w:divBdr>
                <w:top w:val="none" w:sz="0" w:space="0" w:color="auto"/>
                <w:left w:val="none" w:sz="0" w:space="0" w:color="auto"/>
                <w:bottom w:val="none" w:sz="0" w:space="0" w:color="auto"/>
                <w:right w:val="none" w:sz="0" w:space="0" w:color="auto"/>
              </w:divBdr>
            </w:div>
          </w:divsChild>
        </w:div>
        <w:div w:id="2096397975">
          <w:marLeft w:val="0"/>
          <w:marRight w:val="0"/>
          <w:marTop w:val="0"/>
          <w:marBottom w:val="0"/>
          <w:divBdr>
            <w:top w:val="none" w:sz="0" w:space="0" w:color="auto"/>
            <w:left w:val="none" w:sz="0" w:space="0" w:color="auto"/>
            <w:bottom w:val="none" w:sz="0" w:space="0" w:color="auto"/>
            <w:right w:val="none" w:sz="0" w:space="0" w:color="auto"/>
          </w:divBdr>
          <w:divsChild>
            <w:div w:id="2121098697">
              <w:marLeft w:val="0"/>
              <w:marRight w:val="0"/>
              <w:marTop w:val="0"/>
              <w:marBottom w:val="0"/>
              <w:divBdr>
                <w:top w:val="none" w:sz="0" w:space="0" w:color="auto"/>
                <w:left w:val="none" w:sz="0" w:space="0" w:color="auto"/>
                <w:bottom w:val="none" w:sz="0" w:space="0" w:color="auto"/>
                <w:right w:val="none" w:sz="0" w:space="0" w:color="auto"/>
              </w:divBdr>
            </w:div>
          </w:divsChild>
        </w:div>
        <w:div w:id="1738162707">
          <w:marLeft w:val="0"/>
          <w:marRight w:val="0"/>
          <w:marTop w:val="0"/>
          <w:marBottom w:val="0"/>
          <w:divBdr>
            <w:top w:val="none" w:sz="0" w:space="0" w:color="auto"/>
            <w:left w:val="none" w:sz="0" w:space="0" w:color="auto"/>
            <w:bottom w:val="none" w:sz="0" w:space="0" w:color="auto"/>
            <w:right w:val="none" w:sz="0" w:space="0" w:color="auto"/>
          </w:divBdr>
          <w:divsChild>
            <w:div w:id="235670498">
              <w:marLeft w:val="0"/>
              <w:marRight w:val="0"/>
              <w:marTop w:val="0"/>
              <w:marBottom w:val="0"/>
              <w:divBdr>
                <w:top w:val="none" w:sz="0" w:space="0" w:color="auto"/>
                <w:left w:val="none" w:sz="0" w:space="0" w:color="auto"/>
                <w:bottom w:val="none" w:sz="0" w:space="0" w:color="auto"/>
                <w:right w:val="none" w:sz="0" w:space="0" w:color="auto"/>
              </w:divBdr>
            </w:div>
          </w:divsChild>
        </w:div>
        <w:div w:id="1599752077">
          <w:marLeft w:val="0"/>
          <w:marRight w:val="0"/>
          <w:marTop w:val="0"/>
          <w:marBottom w:val="0"/>
          <w:divBdr>
            <w:top w:val="none" w:sz="0" w:space="0" w:color="auto"/>
            <w:left w:val="none" w:sz="0" w:space="0" w:color="auto"/>
            <w:bottom w:val="none" w:sz="0" w:space="0" w:color="auto"/>
            <w:right w:val="none" w:sz="0" w:space="0" w:color="auto"/>
          </w:divBdr>
          <w:divsChild>
            <w:div w:id="1829783436">
              <w:marLeft w:val="0"/>
              <w:marRight w:val="0"/>
              <w:marTop w:val="0"/>
              <w:marBottom w:val="0"/>
              <w:divBdr>
                <w:top w:val="none" w:sz="0" w:space="0" w:color="auto"/>
                <w:left w:val="none" w:sz="0" w:space="0" w:color="auto"/>
                <w:bottom w:val="none" w:sz="0" w:space="0" w:color="auto"/>
                <w:right w:val="none" w:sz="0" w:space="0" w:color="auto"/>
              </w:divBdr>
            </w:div>
          </w:divsChild>
        </w:div>
        <w:div w:id="13728334">
          <w:marLeft w:val="0"/>
          <w:marRight w:val="0"/>
          <w:marTop w:val="0"/>
          <w:marBottom w:val="0"/>
          <w:divBdr>
            <w:top w:val="none" w:sz="0" w:space="0" w:color="auto"/>
            <w:left w:val="none" w:sz="0" w:space="0" w:color="auto"/>
            <w:bottom w:val="none" w:sz="0" w:space="0" w:color="auto"/>
            <w:right w:val="none" w:sz="0" w:space="0" w:color="auto"/>
          </w:divBdr>
          <w:divsChild>
            <w:div w:id="2120879905">
              <w:marLeft w:val="0"/>
              <w:marRight w:val="0"/>
              <w:marTop w:val="0"/>
              <w:marBottom w:val="0"/>
              <w:divBdr>
                <w:top w:val="none" w:sz="0" w:space="0" w:color="auto"/>
                <w:left w:val="none" w:sz="0" w:space="0" w:color="auto"/>
                <w:bottom w:val="none" w:sz="0" w:space="0" w:color="auto"/>
                <w:right w:val="none" w:sz="0" w:space="0" w:color="auto"/>
              </w:divBdr>
            </w:div>
          </w:divsChild>
        </w:div>
        <w:div w:id="1057824019">
          <w:marLeft w:val="0"/>
          <w:marRight w:val="0"/>
          <w:marTop w:val="0"/>
          <w:marBottom w:val="0"/>
          <w:divBdr>
            <w:top w:val="none" w:sz="0" w:space="0" w:color="auto"/>
            <w:left w:val="none" w:sz="0" w:space="0" w:color="auto"/>
            <w:bottom w:val="none" w:sz="0" w:space="0" w:color="auto"/>
            <w:right w:val="none" w:sz="0" w:space="0" w:color="auto"/>
          </w:divBdr>
          <w:divsChild>
            <w:div w:id="840587495">
              <w:marLeft w:val="0"/>
              <w:marRight w:val="0"/>
              <w:marTop w:val="0"/>
              <w:marBottom w:val="0"/>
              <w:divBdr>
                <w:top w:val="none" w:sz="0" w:space="0" w:color="auto"/>
                <w:left w:val="none" w:sz="0" w:space="0" w:color="auto"/>
                <w:bottom w:val="none" w:sz="0" w:space="0" w:color="auto"/>
                <w:right w:val="none" w:sz="0" w:space="0" w:color="auto"/>
              </w:divBdr>
            </w:div>
          </w:divsChild>
        </w:div>
        <w:div w:id="179317878">
          <w:marLeft w:val="0"/>
          <w:marRight w:val="0"/>
          <w:marTop w:val="0"/>
          <w:marBottom w:val="0"/>
          <w:divBdr>
            <w:top w:val="none" w:sz="0" w:space="0" w:color="auto"/>
            <w:left w:val="none" w:sz="0" w:space="0" w:color="auto"/>
            <w:bottom w:val="none" w:sz="0" w:space="0" w:color="auto"/>
            <w:right w:val="none" w:sz="0" w:space="0" w:color="auto"/>
          </w:divBdr>
          <w:divsChild>
            <w:div w:id="2116635346">
              <w:marLeft w:val="0"/>
              <w:marRight w:val="0"/>
              <w:marTop w:val="0"/>
              <w:marBottom w:val="0"/>
              <w:divBdr>
                <w:top w:val="none" w:sz="0" w:space="0" w:color="auto"/>
                <w:left w:val="none" w:sz="0" w:space="0" w:color="auto"/>
                <w:bottom w:val="none" w:sz="0" w:space="0" w:color="auto"/>
                <w:right w:val="none" w:sz="0" w:space="0" w:color="auto"/>
              </w:divBdr>
            </w:div>
          </w:divsChild>
        </w:div>
        <w:div w:id="1875193768">
          <w:marLeft w:val="0"/>
          <w:marRight w:val="0"/>
          <w:marTop w:val="0"/>
          <w:marBottom w:val="0"/>
          <w:divBdr>
            <w:top w:val="none" w:sz="0" w:space="0" w:color="auto"/>
            <w:left w:val="none" w:sz="0" w:space="0" w:color="auto"/>
            <w:bottom w:val="none" w:sz="0" w:space="0" w:color="auto"/>
            <w:right w:val="none" w:sz="0" w:space="0" w:color="auto"/>
          </w:divBdr>
          <w:divsChild>
            <w:div w:id="756246361">
              <w:marLeft w:val="0"/>
              <w:marRight w:val="0"/>
              <w:marTop w:val="0"/>
              <w:marBottom w:val="0"/>
              <w:divBdr>
                <w:top w:val="none" w:sz="0" w:space="0" w:color="auto"/>
                <w:left w:val="none" w:sz="0" w:space="0" w:color="auto"/>
                <w:bottom w:val="none" w:sz="0" w:space="0" w:color="auto"/>
                <w:right w:val="none" w:sz="0" w:space="0" w:color="auto"/>
              </w:divBdr>
            </w:div>
          </w:divsChild>
        </w:div>
        <w:div w:id="1416903830">
          <w:marLeft w:val="0"/>
          <w:marRight w:val="0"/>
          <w:marTop w:val="0"/>
          <w:marBottom w:val="0"/>
          <w:divBdr>
            <w:top w:val="none" w:sz="0" w:space="0" w:color="auto"/>
            <w:left w:val="none" w:sz="0" w:space="0" w:color="auto"/>
            <w:bottom w:val="none" w:sz="0" w:space="0" w:color="auto"/>
            <w:right w:val="none" w:sz="0" w:space="0" w:color="auto"/>
          </w:divBdr>
          <w:divsChild>
            <w:div w:id="1719090856">
              <w:marLeft w:val="0"/>
              <w:marRight w:val="0"/>
              <w:marTop w:val="0"/>
              <w:marBottom w:val="0"/>
              <w:divBdr>
                <w:top w:val="none" w:sz="0" w:space="0" w:color="auto"/>
                <w:left w:val="none" w:sz="0" w:space="0" w:color="auto"/>
                <w:bottom w:val="none" w:sz="0" w:space="0" w:color="auto"/>
                <w:right w:val="none" w:sz="0" w:space="0" w:color="auto"/>
              </w:divBdr>
            </w:div>
          </w:divsChild>
        </w:div>
        <w:div w:id="1314287165">
          <w:marLeft w:val="0"/>
          <w:marRight w:val="0"/>
          <w:marTop w:val="0"/>
          <w:marBottom w:val="0"/>
          <w:divBdr>
            <w:top w:val="none" w:sz="0" w:space="0" w:color="auto"/>
            <w:left w:val="none" w:sz="0" w:space="0" w:color="auto"/>
            <w:bottom w:val="none" w:sz="0" w:space="0" w:color="auto"/>
            <w:right w:val="none" w:sz="0" w:space="0" w:color="auto"/>
          </w:divBdr>
          <w:divsChild>
            <w:div w:id="1374112191">
              <w:marLeft w:val="0"/>
              <w:marRight w:val="0"/>
              <w:marTop w:val="0"/>
              <w:marBottom w:val="0"/>
              <w:divBdr>
                <w:top w:val="none" w:sz="0" w:space="0" w:color="auto"/>
                <w:left w:val="none" w:sz="0" w:space="0" w:color="auto"/>
                <w:bottom w:val="none" w:sz="0" w:space="0" w:color="auto"/>
                <w:right w:val="none" w:sz="0" w:space="0" w:color="auto"/>
              </w:divBdr>
            </w:div>
          </w:divsChild>
        </w:div>
        <w:div w:id="1372267512">
          <w:marLeft w:val="0"/>
          <w:marRight w:val="0"/>
          <w:marTop w:val="0"/>
          <w:marBottom w:val="0"/>
          <w:divBdr>
            <w:top w:val="none" w:sz="0" w:space="0" w:color="auto"/>
            <w:left w:val="none" w:sz="0" w:space="0" w:color="auto"/>
            <w:bottom w:val="none" w:sz="0" w:space="0" w:color="auto"/>
            <w:right w:val="none" w:sz="0" w:space="0" w:color="auto"/>
          </w:divBdr>
          <w:divsChild>
            <w:div w:id="1374962735">
              <w:marLeft w:val="0"/>
              <w:marRight w:val="0"/>
              <w:marTop w:val="0"/>
              <w:marBottom w:val="0"/>
              <w:divBdr>
                <w:top w:val="none" w:sz="0" w:space="0" w:color="auto"/>
                <w:left w:val="none" w:sz="0" w:space="0" w:color="auto"/>
                <w:bottom w:val="none" w:sz="0" w:space="0" w:color="auto"/>
                <w:right w:val="none" w:sz="0" w:space="0" w:color="auto"/>
              </w:divBdr>
            </w:div>
          </w:divsChild>
        </w:div>
        <w:div w:id="879973540">
          <w:marLeft w:val="0"/>
          <w:marRight w:val="0"/>
          <w:marTop w:val="0"/>
          <w:marBottom w:val="0"/>
          <w:divBdr>
            <w:top w:val="none" w:sz="0" w:space="0" w:color="auto"/>
            <w:left w:val="none" w:sz="0" w:space="0" w:color="auto"/>
            <w:bottom w:val="none" w:sz="0" w:space="0" w:color="auto"/>
            <w:right w:val="none" w:sz="0" w:space="0" w:color="auto"/>
          </w:divBdr>
          <w:divsChild>
            <w:div w:id="11615127">
              <w:marLeft w:val="0"/>
              <w:marRight w:val="0"/>
              <w:marTop w:val="0"/>
              <w:marBottom w:val="0"/>
              <w:divBdr>
                <w:top w:val="none" w:sz="0" w:space="0" w:color="auto"/>
                <w:left w:val="none" w:sz="0" w:space="0" w:color="auto"/>
                <w:bottom w:val="none" w:sz="0" w:space="0" w:color="auto"/>
                <w:right w:val="none" w:sz="0" w:space="0" w:color="auto"/>
              </w:divBdr>
            </w:div>
          </w:divsChild>
        </w:div>
        <w:div w:id="1963464297">
          <w:marLeft w:val="0"/>
          <w:marRight w:val="0"/>
          <w:marTop w:val="0"/>
          <w:marBottom w:val="0"/>
          <w:divBdr>
            <w:top w:val="none" w:sz="0" w:space="0" w:color="auto"/>
            <w:left w:val="none" w:sz="0" w:space="0" w:color="auto"/>
            <w:bottom w:val="none" w:sz="0" w:space="0" w:color="auto"/>
            <w:right w:val="none" w:sz="0" w:space="0" w:color="auto"/>
          </w:divBdr>
          <w:divsChild>
            <w:div w:id="1180658398">
              <w:marLeft w:val="0"/>
              <w:marRight w:val="0"/>
              <w:marTop w:val="0"/>
              <w:marBottom w:val="0"/>
              <w:divBdr>
                <w:top w:val="none" w:sz="0" w:space="0" w:color="auto"/>
                <w:left w:val="none" w:sz="0" w:space="0" w:color="auto"/>
                <w:bottom w:val="none" w:sz="0" w:space="0" w:color="auto"/>
                <w:right w:val="none" w:sz="0" w:space="0" w:color="auto"/>
              </w:divBdr>
            </w:div>
          </w:divsChild>
        </w:div>
        <w:div w:id="834804444">
          <w:marLeft w:val="0"/>
          <w:marRight w:val="0"/>
          <w:marTop w:val="0"/>
          <w:marBottom w:val="0"/>
          <w:divBdr>
            <w:top w:val="none" w:sz="0" w:space="0" w:color="auto"/>
            <w:left w:val="none" w:sz="0" w:space="0" w:color="auto"/>
            <w:bottom w:val="none" w:sz="0" w:space="0" w:color="auto"/>
            <w:right w:val="none" w:sz="0" w:space="0" w:color="auto"/>
          </w:divBdr>
          <w:divsChild>
            <w:div w:id="1395616693">
              <w:marLeft w:val="0"/>
              <w:marRight w:val="0"/>
              <w:marTop w:val="0"/>
              <w:marBottom w:val="0"/>
              <w:divBdr>
                <w:top w:val="none" w:sz="0" w:space="0" w:color="auto"/>
                <w:left w:val="none" w:sz="0" w:space="0" w:color="auto"/>
                <w:bottom w:val="none" w:sz="0" w:space="0" w:color="auto"/>
                <w:right w:val="none" w:sz="0" w:space="0" w:color="auto"/>
              </w:divBdr>
            </w:div>
          </w:divsChild>
        </w:div>
        <w:div w:id="1961185034">
          <w:marLeft w:val="0"/>
          <w:marRight w:val="0"/>
          <w:marTop w:val="0"/>
          <w:marBottom w:val="0"/>
          <w:divBdr>
            <w:top w:val="none" w:sz="0" w:space="0" w:color="auto"/>
            <w:left w:val="none" w:sz="0" w:space="0" w:color="auto"/>
            <w:bottom w:val="none" w:sz="0" w:space="0" w:color="auto"/>
            <w:right w:val="none" w:sz="0" w:space="0" w:color="auto"/>
          </w:divBdr>
          <w:divsChild>
            <w:div w:id="1976829618">
              <w:marLeft w:val="0"/>
              <w:marRight w:val="0"/>
              <w:marTop w:val="0"/>
              <w:marBottom w:val="0"/>
              <w:divBdr>
                <w:top w:val="none" w:sz="0" w:space="0" w:color="auto"/>
                <w:left w:val="none" w:sz="0" w:space="0" w:color="auto"/>
                <w:bottom w:val="none" w:sz="0" w:space="0" w:color="auto"/>
                <w:right w:val="none" w:sz="0" w:space="0" w:color="auto"/>
              </w:divBdr>
            </w:div>
          </w:divsChild>
        </w:div>
        <w:div w:id="2120221958">
          <w:marLeft w:val="0"/>
          <w:marRight w:val="0"/>
          <w:marTop w:val="0"/>
          <w:marBottom w:val="0"/>
          <w:divBdr>
            <w:top w:val="none" w:sz="0" w:space="0" w:color="auto"/>
            <w:left w:val="none" w:sz="0" w:space="0" w:color="auto"/>
            <w:bottom w:val="none" w:sz="0" w:space="0" w:color="auto"/>
            <w:right w:val="none" w:sz="0" w:space="0" w:color="auto"/>
          </w:divBdr>
          <w:divsChild>
            <w:div w:id="1461991027">
              <w:marLeft w:val="0"/>
              <w:marRight w:val="0"/>
              <w:marTop w:val="0"/>
              <w:marBottom w:val="0"/>
              <w:divBdr>
                <w:top w:val="none" w:sz="0" w:space="0" w:color="auto"/>
                <w:left w:val="none" w:sz="0" w:space="0" w:color="auto"/>
                <w:bottom w:val="none" w:sz="0" w:space="0" w:color="auto"/>
                <w:right w:val="none" w:sz="0" w:space="0" w:color="auto"/>
              </w:divBdr>
            </w:div>
          </w:divsChild>
        </w:div>
        <w:div w:id="1420952070">
          <w:marLeft w:val="0"/>
          <w:marRight w:val="0"/>
          <w:marTop w:val="0"/>
          <w:marBottom w:val="0"/>
          <w:divBdr>
            <w:top w:val="none" w:sz="0" w:space="0" w:color="auto"/>
            <w:left w:val="none" w:sz="0" w:space="0" w:color="auto"/>
            <w:bottom w:val="none" w:sz="0" w:space="0" w:color="auto"/>
            <w:right w:val="none" w:sz="0" w:space="0" w:color="auto"/>
          </w:divBdr>
          <w:divsChild>
            <w:div w:id="1123117759">
              <w:marLeft w:val="0"/>
              <w:marRight w:val="0"/>
              <w:marTop w:val="0"/>
              <w:marBottom w:val="0"/>
              <w:divBdr>
                <w:top w:val="none" w:sz="0" w:space="0" w:color="auto"/>
                <w:left w:val="none" w:sz="0" w:space="0" w:color="auto"/>
                <w:bottom w:val="none" w:sz="0" w:space="0" w:color="auto"/>
                <w:right w:val="none" w:sz="0" w:space="0" w:color="auto"/>
              </w:divBdr>
            </w:div>
          </w:divsChild>
        </w:div>
        <w:div w:id="378558268">
          <w:marLeft w:val="0"/>
          <w:marRight w:val="0"/>
          <w:marTop w:val="0"/>
          <w:marBottom w:val="0"/>
          <w:divBdr>
            <w:top w:val="none" w:sz="0" w:space="0" w:color="auto"/>
            <w:left w:val="none" w:sz="0" w:space="0" w:color="auto"/>
            <w:bottom w:val="none" w:sz="0" w:space="0" w:color="auto"/>
            <w:right w:val="none" w:sz="0" w:space="0" w:color="auto"/>
          </w:divBdr>
          <w:divsChild>
            <w:div w:id="664623821">
              <w:marLeft w:val="0"/>
              <w:marRight w:val="0"/>
              <w:marTop w:val="0"/>
              <w:marBottom w:val="0"/>
              <w:divBdr>
                <w:top w:val="none" w:sz="0" w:space="0" w:color="auto"/>
                <w:left w:val="none" w:sz="0" w:space="0" w:color="auto"/>
                <w:bottom w:val="none" w:sz="0" w:space="0" w:color="auto"/>
                <w:right w:val="none" w:sz="0" w:space="0" w:color="auto"/>
              </w:divBdr>
            </w:div>
          </w:divsChild>
        </w:div>
        <w:div w:id="589778759">
          <w:marLeft w:val="0"/>
          <w:marRight w:val="0"/>
          <w:marTop w:val="0"/>
          <w:marBottom w:val="0"/>
          <w:divBdr>
            <w:top w:val="none" w:sz="0" w:space="0" w:color="auto"/>
            <w:left w:val="none" w:sz="0" w:space="0" w:color="auto"/>
            <w:bottom w:val="none" w:sz="0" w:space="0" w:color="auto"/>
            <w:right w:val="none" w:sz="0" w:space="0" w:color="auto"/>
          </w:divBdr>
          <w:divsChild>
            <w:div w:id="749159373">
              <w:marLeft w:val="0"/>
              <w:marRight w:val="0"/>
              <w:marTop w:val="0"/>
              <w:marBottom w:val="0"/>
              <w:divBdr>
                <w:top w:val="none" w:sz="0" w:space="0" w:color="auto"/>
                <w:left w:val="none" w:sz="0" w:space="0" w:color="auto"/>
                <w:bottom w:val="none" w:sz="0" w:space="0" w:color="auto"/>
                <w:right w:val="none" w:sz="0" w:space="0" w:color="auto"/>
              </w:divBdr>
            </w:div>
          </w:divsChild>
        </w:div>
        <w:div w:id="1481001478">
          <w:marLeft w:val="0"/>
          <w:marRight w:val="0"/>
          <w:marTop w:val="0"/>
          <w:marBottom w:val="0"/>
          <w:divBdr>
            <w:top w:val="none" w:sz="0" w:space="0" w:color="auto"/>
            <w:left w:val="none" w:sz="0" w:space="0" w:color="auto"/>
            <w:bottom w:val="none" w:sz="0" w:space="0" w:color="auto"/>
            <w:right w:val="none" w:sz="0" w:space="0" w:color="auto"/>
          </w:divBdr>
          <w:divsChild>
            <w:div w:id="2086099900">
              <w:marLeft w:val="0"/>
              <w:marRight w:val="0"/>
              <w:marTop w:val="0"/>
              <w:marBottom w:val="0"/>
              <w:divBdr>
                <w:top w:val="none" w:sz="0" w:space="0" w:color="auto"/>
                <w:left w:val="none" w:sz="0" w:space="0" w:color="auto"/>
                <w:bottom w:val="none" w:sz="0" w:space="0" w:color="auto"/>
                <w:right w:val="none" w:sz="0" w:space="0" w:color="auto"/>
              </w:divBdr>
            </w:div>
          </w:divsChild>
        </w:div>
        <w:div w:id="805197985">
          <w:marLeft w:val="0"/>
          <w:marRight w:val="0"/>
          <w:marTop w:val="0"/>
          <w:marBottom w:val="0"/>
          <w:divBdr>
            <w:top w:val="none" w:sz="0" w:space="0" w:color="auto"/>
            <w:left w:val="none" w:sz="0" w:space="0" w:color="auto"/>
            <w:bottom w:val="none" w:sz="0" w:space="0" w:color="auto"/>
            <w:right w:val="none" w:sz="0" w:space="0" w:color="auto"/>
          </w:divBdr>
          <w:divsChild>
            <w:div w:id="1573545635">
              <w:marLeft w:val="0"/>
              <w:marRight w:val="0"/>
              <w:marTop w:val="0"/>
              <w:marBottom w:val="0"/>
              <w:divBdr>
                <w:top w:val="none" w:sz="0" w:space="0" w:color="auto"/>
                <w:left w:val="none" w:sz="0" w:space="0" w:color="auto"/>
                <w:bottom w:val="none" w:sz="0" w:space="0" w:color="auto"/>
                <w:right w:val="none" w:sz="0" w:space="0" w:color="auto"/>
              </w:divBdr>
            </w:div>
          </w:divsChild>
        </w:div>
        <w:div w:id="1151365595">
          <w:marLeft w:val="0"/>
          <w:marRight w:val="0"/>
          <w:marTop w:val="0"/>
          <w:marBottom w:val="0"/>
          <w:divBdr>
            <w:top w:val="none" w:sz="0" w:space="0" w:color="auto"/>
            <w:left w:val="none" w:sz="0" w:space="0" w:color="auto"/>
            <w:bottom w:val="none" w:sz="0" w:space="0" w:color="auto"/>
            <w:right w:val="none" w:sz="0" w:space="0" w:color="auto"/>
          </w:divBdr>
          <w:divsChild>
            <w:div w:id="1041131192">
              <w:marLeft w:val="0"/>
              <w:marRight w:val="0"/>
              <w:marTop w:val="0"/>
              <w:marBottom w:val="0"/>
              <w:divBdr>
                <w:top w:val="none" w:sz="0" w:space="0" w:color="auto"/>
                <w:left w:val="none" w:sz="0" w:space="0" w:color="auto"/>
                <w:bottom w:val="none" w:sz="0" w:space="0" w:color="auto"/>
                <w:right w:val="none" w:sz="0" w:space="0" w:color="auto"/>
              </w:divBdr>
            </w:div>
          </w:divsChild>
        </w:div>
        <w:div w:id="1649506651">
          <w:marLeft w:val="0"/>
          <w:marRight w:val="0"/>
          <w:marTop w:val="0"/>
          <w:marBottom w:val="0"/>
          <w:divBdr>
            <w:top w:val="none" w:sz="0" w:space="0" w:color="auto"/>
            <w:left w:val="none" w:sz="0" w:space="0" w:color="auto"/>
            <w:bottom w:val="none" w:sz="0" w:space="0" w:color="auto"/>
            <w:right w:val="none" w:sz="0" w:space="0" w:color="auto"/>
          </w:divBdr>
          <w:divsChild>
            <w:div w:id="1997148827">
              <w:marLeft w:val="0"/>
              <w:marRight w:val="0"/>
              <w:marTop w:val="0"/>
              <w:marBottom w:val="0"/>
              <w:divBdr>
                <w:top w:val="none" w:sz="0" w:space="0" w:color="auto"/>
                <w:left w:val="none" w:sz="0" w:space="0" w:color="auto"/>
                <w:bottom w:val="none" w:sz="0" w:space="0" w:color="auto"/>
                <w:right w:val="none" w:sz="0" w:space="0" w:color="auto"/>
              </w:divBdr>
            </w:div>
          </w:divsChild>
        </w:div>
        <w:div w:id="1201939909">
          <w:marLeft w:val="0"/>
          <w:marRight w:val="0"/>
          <w:marTop w:val="0"/>
          <w:marBottom w:val="0"/>
          <w:divBdr>
            <w:top w:val="none" w:sz="0" w:space="0" w:color="auto"/>
            <w:left w:val="none" w:sz="0" w:space="0" w:color="auto"/>
            <w:bottom w:val="none" w:sz="0" w:space="0" w:color="auto"/>
            <w:right w:val="none" w:sz="0" w:space="0" w:color="auto"/>
          </w:divBdr>
          <w:divsChild>
            <w:div w:id="892930771">
              <w:marLeft w:val="0"/>
              <w:marRight w:val="0"/>
              <w:marTop w:val="0"/>
              <w:marBottom w:val="0"/>
              <w:divBdr>
                <w:top w:val="none" w:sz="0" w:space="0" w:color="auto"/>
                <w:left w:val="none" w:sz="0" w:space="0" w:color="auto"/>
                <w:bottom w:val="none" w:sz="0" w:space="0" w:color="auto"/>
                <w:right w:val="none" w:sz="0" w:space="0" w:color="auto"/>
              </w:divBdr>
            </w:div>
          </w:divsChild>
        </w:div>
        <w:div w:id="596409236">
          <w:marLeft w:val="0"/>
          <w:marRight w:val="0"/>
          <w:marTop w:val="0"/>
          <w:marBottom w:val="0"/>
          <w:divBdr>
            <w:top w:val="none" w:sz="0" w:space="0" w:color="auto"/>
            <w:left w:val="none" w:sz="0" w:space="0" w:color="auto"/>
            <w:bottom w:val="none" w:sz="0" w:space="0" w:color="auto"/>
            <w:right w:val="none" w:sz="0" w:space="0" w:color="auto"/>
          </w:divBdr>
          <w:divsChild>
            <w:div w:id="111443354">
              <w:marLeft w:val="0"/>
              <w:marRight w:val="0"/>
              <w:marTop w:val="0"/>
              <w:marBottom w:val="0"/>
              <w:divBdr>
                <w:top w:val="none" w:sz="0" w:space="0" w:color="auto"/>
                <w:left w:val="none" w:sz="0" w:space="0" w:color="auto"/>
                <w:bottom w:val="none" w:sz="0" w:space="0" w:color="auto"/>
                <w:right w:val="none" w:sz="0" w:space="0" w:color="auto"/>
              </w:divBdr>
            </w:div>
          </w:divsChild>
        </w:div>
        <w:div w:id="976564997">
          <w:marLeft w:val="0"/>
          <w:marRight w:val="0"/>
          <w:marTop w:val="0"/>
          <w:marBottom w:val="0"/>
          <w:divBdr>
            <w:top w:val="none" w:sz="0" w:space="0" w:color="auto"/>
            <w:left w:val="none" w:sz="0" w:space="0" w:color="auto"/>
            <w:bottom w:val="none" w:sz="0" w:space="0" w:color="auto"/>
            <w:right w:val="none" w:sz="0" w:space="0" w:color="auto"/>
          </w:divBdr>
          <w:divsChild>
            <w:div w:id="261694705">
              <w:marLeft w:val="0"/>
              <w:marRight w:val="0"/>
              <w:marTop w:val="0"/>
              <w:marBottom w:val="0"/>
              <w:divBdr>
                <w:top w:val="none" w:sz="0" w:space="0" w:color="auto"/>
                <w:left w:val="none" w:sz="0" w:space="0" w:color="auto"/>
                <w:bottom w:val="none" w:sz="0" w:space="0" w:color="auto"/>
                <w:right w:val="none" w:sz="0" w:space="0" w:color="auto"/>
              </w:divBdr>
            </w:div>
          </w:divsChild>
        </w:div>
        <w:div w:id="2114200659">
          <w:marLeft w:val="0"/>
          <w:marRight w:val="0"/>
          <w:marTop w:val="0"/>
          <w:marBottom w:val="0"/>
          <w:divBdr>
            <w:top w:val="none" w:sz="0" w:space="0" w:color="auto"/>
            <w:left w:val="none" w:sz="0" w:space="0" w:color="auto"/>
            <w:bottom w:val="none" w:sz="0" w:space="0" w:color="auto"/>
            <w:right w:val="none" w:sz="0" w:space="0" w:color="auto"/>
          </w:divBdr>
          <w:divsChild>
            <w:div w:id="1331635973">
              <w:marLeft w:val="0"/>
              <w:marRight w:val="0"/>
              <w:marTop w:val="0"/>
              <w:marBottom w:val="0"/>
              <w:divBdr>
                <w:top w:val="none" w:sz="0" w:space="0" w:color="auto"/>
                <w:left w:val="none" w:sz="0" w:space="0" w:color="auto"/>
                <w:bottom w:val="none" w:sz="0" w:space="0" w:color="auto"/>
                <w:right w:val="none" w:sz="0" w:space="0" w:color="auto"/>
              </w:divBdr>
            </w:div>
          </w:divsChild>
        </w:div>
        <w:div w:id="1870797299">
          <w:marLeft w:val="0"/>
          <w:marRight w:val="0"/>
          <w:marTop w:val="0"/>
          <w:marBottom w:val="0"/>
          <w:divBdr>
            <w:top w:val="none" w:sz="0" w:space="0" w:color="auto"/>
            <w:left w:val="none" w:sz="0" w:space="0" w:color="auto"/>
            <w:bottom w:val="none" w:sz="0" w:space="0" w:color="auto"/>
            <w:right w:val="none" w:sz="0" w:space="0" w:color="auto"/>
          </w:divBdr>
          <w:divsChild>
            <w:div w:id="270551865">
              <w:marLeft w:val="0"/>
              <w:marRight w:val="0"/>
              <w:marTop w:val="0"/>
              <w:marBottom w:val="0"/>
              <w:divBdr>
                <w:top w:val="none" w:sz="0" w:space="0" w:color="auto"/>
                <w:left w:val="none" w:sz="0" w:space="0" w:color="auto"/>
                <w:bottom w:val="none" w:sz="0" w:space="0" w:color="auto"/>
                <w:right w:val="none" w:sz="0" w:space="0" w:color="auto"/>
              </w:divBdr>
            </w:div>
          </w:divsChild>
        </w:div>
        <w:div w:id="724450003">
          <w:marLeft w:val="0"/>
          <w:marRight w:val="0"/>
          <w:marTop w:val="0"/>
          <w:marBottom w:val="0"/>
          <w:divBdr>
            <w:top w:val="none" w:sz="0" w:space="0" w:color="auto"/>
            <w:left w:val="none" w:sz="0" w:space="0" w:color="auto"/>
            <w:bottom w:val="none" w:sz="0" w:space="0" w:color="auto"/>
            <w:right w:val="none" w:sz="0" w:space="0" w:color="auto"/>
          </w:divBdr>
          <w:divsChild>
            <w:div w:id="109664650">
              <w:marLeft w:val="0"/>
              <w:marRight w:val="0"/>
              <w:marTop w:val="0"/>
              <w:marBottom w:val="0"/>
              <w:divBdr>
                <w:top w:val="none" w:sz="0" w:space="0" w:color="auto"/>
                <w:left w:val="none" w:sz="0" w:space="0" w:color="auto"/>
                <w:bottom w:val="none" w:sz="0" w:space="0" w:color="auto"/>
                <w:right w:val="none" w:sz="0" w:space="0" w:color="auto"/>
              </w:divBdr>
            </w:div>
          </w:divsChild>
        </w:div>
        <w:div w:id="123547432">
          <w:marLeft w:val="0"/>
          <w:marRight w:val="0"/>
          <w:marTop w:val="0"/>
          <w:marBottom w:val="0"/>
          <w:divBdr>
            <w:top w:val="none" w:sz="0" w:space="0" w:color="auto"/>
            <w:left w:val="none" w:sz="0" w:space="0" w:color="auto"/>
            <w:bottom w:val="none" w:sz="0" w:space="0" w:color="auto"/>
            <w:right w:val="none" w:sz="0" w:space="0" w:color="auto"/>
          </w:divBdr>
          <w:divsChild>
            <w:div w:id="1407654947">
              <w:marLeft w:val="0"/>
              <w:marRight w:val="0"/>
              <w:marTop w:val="0"/>
              <w:marBottom w:val="0"/>
              <w:divBdr>
                <w:top w:val="none" w:sz="0" w:space="0" w:color="auto"/>
                <w:left w:val="none" w:sz="0" w:space="0" w:color="auto"/>
                <w:bottom w:val="none" w:sz="0" w:space="0" w:color="auto"/>
                <w:right w:val="none" w:sz="0" w:space="0" w:color="auto"/>
              </w:divBdr>
            </w:div>
          </w:divsChild>
        </w:div>
        <w:div w:id="1573275155">
          <w:marLeft w:val="0"/>
          <w:marRight w:val="0"/>
          <w:marTop w:val="0"/>
          <w:marBottom w:val="0"/>
          <w:divBdr>
            <w:top w:val="none" w:sz="0" w:space="0" w:color="auto"/>
            <w:left w:val="none" w:sz="0" w:space="0" w:color="auto"/>
            <w:bottom w:val="none" w:sz="0" w:space="0" w:color="auto"/>
            <w:right w:val="none" w:sz="0" w:space="0" w:color="auto"/>
          </w:divBdr>
          <w:divsChild>
            <w:div w:id="935594911">
              <w:marLeft w:val="0"/>
              <w:marRight w:val="0"/>
              <w:marTop w:val="0"/>
              <w:marBottom w:val="0"/>
              <w:divBdr>
                <w:top w:val="none" w:sz="0" w:space="0" w:color="auto"/>
                <w:left w:val="none" w:sz="0" w:space="0" w:color="auto"/>
                <w:bottom w:val="none" w:sz="0" w:space="0" w:color="auto"/>
                <w:right w:val="none" w:sz="0" w:space="0" w:color="auto"/>
              </w:divBdr>
            </w:div>
          </w:divsChild>
        </w:div>
        <w:div w:id="1017585444">
          <w:marLeft w:val="0"/>
          <w:marRight w:val="0"/>
          <w:marTop w:val="0"/>
          <w:marBottom w:val="0"/>
          <w:divBdr>
            <w:top w:val="none" w:sz="0" w:space="0" w:color="auto"/>
            <w:left w:val="none" w:sz="0" w:space="0" w:color="auto"/>
            <w:bottom w:val="none" w:sz="0" w:space="0" w:color="auto"/>
            <w:right w:val="none" w:sz="0" w:space="0" w:color="auto"/>
          </w:divBdr>
          <w:divsChild>
            <w:div w:id="1878811249">
              <w:marLeft w:val="0"/>
              <w:marRight w:val="0"/>
              <w:marTop w:val="0"/>
              <w:marBottom w:val="0"/>
              <w:divBdr>
                <w:top w:val="none" w:sz="0" w:space="0" w:color="auto"/>
                <w:left w:val="none" w:sz="0" w:space="0" w:color="auto"/>
                <w:bottom w:val="none" w:sz="0" w:space="0" w:color="auto"/>
                <w:right w:val="none" w:sz="0" w:space="0" w:color="auto"/>
              </w:divBdr>
            </w:div>
          </w:divsChild>
        </w:div>
        <w:div w:id="2084789664">
          <w:marLeft w:val="0"/>
          <w:marRight w:val="0"/>
          <w:marTop w:val="0"/>
          <w:marBottom w:val="0"/>
          <w:divBdr>
            <w:top w:val="none" w:sz="0" w:space="0" w:color="auto"/>
            <w:left w:val="none" w:sz="0" w:space="0" w:color="auto"/>
            <w:bottom w:val="none" w:sz="0" w:space="0" w:color="auto"/>
            <w:right w:val="none" w:sz="0" w:space="0" w:color="auto"/>
          </w:divBdr>
          <w:divsChild>
            <w:div w:id="1131829190">
              <w:marLeft w:val="0"/>
              <w:marRight w:val="0"/>
              <w:marTop w:val="0"/>
              <w:marBottom w:val="0"/>
              <w:divBdr>
                <w:top w:val="none" w:sz="0" w:space="0" w:color="auto"/>
                <w:left w:val="none" w:sz="0" w:space="0" w:color="auto"/>
                <w:bottom w:val="none" w:sz="0" w:space="0" w:color="auto"/>
                <w:right w:val="none" w:sz="0" w:space="0" w:color="auto"/>
              </w:divBdr>
            </w:div>
          </w:divsChild>
        </w:div>
        <w:div w:id="2070809306">
          <w:marLeft w:val="0"/>
          <w:marRight w:val="0"/>
          <w:marTop w:val="0"/>
          <w:marBottom w:val="0"/>
          <w:divBdr>
            <w:top w:val="none" w:sz="0" w:space="0" w:color="auto"/>
            <w:left w:val="none" w:sz="0" w:space="0" w:color="auto"/>
            <w:bottom w:val="none" w:sz="0" w:space="0" w:color="auto"/>
            <w:right w:val="none" w:sz="0" w:space="0" w:color="auto"/>
          </w:divBdr>
          <w:divsChild>
            <w:div w:id="1661226009">
              <w:marLeft w:val="0"/>
              <w:marRight w:val="0"/>
              <w:marTop w:val="0"/>
              <w:marBottom w:val="0"/>
              <w:divBdr>
                <w:top w:val="none" w:sz="0" w:space="0" w:color="auto"/>
                <w:left w:val="none" w:sz="0" w:space="0" w:color="auto"/>
                <w:bottom w:val="none" w:sz="0" w:space="0" w:color="auto"/>
                <w:right w:val="none" w:sz="0" w:space="0" w:color="auto"/>
              </w:divBdr>
            </w:div>
          </w:divsChild>
        </w:div>
        <w:div w:id="143468820">
          <w:marLeft w:val="0"/>
          <w:marRight w:val="0"/>
          <w:marTop w:val="0"/>
          <w:marBottom w:val="0"/>
          <w:divBdr>
            <w:top w:val="none" w:sz="0" w:space="0" w:color="auto"/>
            <w:left w:val="none" w:sz="0" w:space="0" w:color="auto"/>
            <w:bottom w:val="none" w:sz="0" w:space="0" w:color="auto"/>
            <w:right w:val="none" w:sz="0" w:space="0" w:color="auto"/>
          </w:divBdr>
          <w:divsChild>
            <w:div w:id="1308784001">
              <w:marLeft w:val="0"/>
              <w:marRight w:val="0"/>
              <w:marTop w:val="0"/>
              <w:marBottom w:val="0"/>
              <w:divBdr>
                <w:top w:val="none" w:sz="0" w:space="0" w:color="auto"/>
                <w:left w:val="none" w:sz="0" w:space="0" w:color="auto"/>
                <w:bottom w:val="none" w:sz="0" w:space="0" w:color="auto"/>
                <w:right w:val="none" w:sz="0" w:space="0" w:color="auto"/>
              </w:divBdr>
            </w:div>
          </w:divsChild>
        </w:div>
        <w:div w:id="2008972482">
          <w:marLeft w:val="0"/>
          <w:marRight w:val="0"/>
          <w:marTop w:val="0"/>
          <w:marBottom w:val="0"/>
          <w:divBdr>
            <w:top w:val="none" w:sz="0" w:space="0" w:color="auto"/>
            <w:left w:val="none" w:sz="0" w:space="0" w:color="auto"/>
            <w:bottom w:val="none" w:sz="0" w:space="0" w:color="auto"/>
            <w:right w:val="none" w:sz="0" w:space="0" w:color="auto"/>
          </w:divBdr>
          <w:divsChild>
            <w:div w:id="8461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290554">
      <w:bodyDiv w:val="1"/>
      <w:marLeft w:val="0"/>
      <w:marRight w:val="0"/>
      <w:marTop w:val="0"/>
      <w:marBottom w:val="0"/>
      <w:divBdr>
        <w:top w:val="none" w:sz="0" w:space="0" w:color="auto"/>
        <w:left w:val="none" w:sz="0" w:space="0" w:color="auto"/>
        <w:bottom w:val="none" w:sz="0" w:space="0" w:color="auto"/>
        <w:right w:val="none" w:sz="0" w:space="0" w:color="auto"/>
      </w:divBdr>
      <w:divsChild>
        <w:div w:id="1527400467">
          <w:marLeft w:val="0"/>
          <w:marRight w:val="0"/>
          <w:marTop w:val="0"/>
          <w:marBottom w:val="0"/>
          <w:divBdr>
            <w:top w:val="none" w:sz="0" w:space="0" w:color="auto"/>
            <w:left w:val="none" w:sz="0" w:space="0" w:color="auto"/>
            <w:bottom w:val="none" w:sz="0" w:space="0" w:color="auto"/>
            <w:right w:val="none" w:sz="0" w:space="0" w:color="auto"/>
          </w:divBdr>
          <w:divsChild>
            <w:div w:id="1649282771">
              <w:marLeft w:val="0"/>
              <w:marRight w:val="0"/>
              <w:marTop w:val="0"/>
              <w:marBottom w:val="0"/>
              <w:divBdr>
                <w:top w:val="none" w:sz="0" w:space="0" w:color="auto"/>
                <w:left w:val="none" w:sz="0" w:space="0" w:color="auto"/>
                <w:bottom w:val="none" w:sz="0" w:space="0" w:color="auto"/>
                <w:right w:val="none" w:sz="0" w:space="0" w:color="auto"/>
              </w:divBdr>
            </w:div>
            <w:div w:id="1191534638">
              <w:marLeft w:val="0"/>
              <w:marRight w:val="0"/>
              <w:marTop w:val="0"/>
              <w:marBottom w:val="0"/>
              <w:divBdr>
                <w:top w:val="none" w:sz="0" w:space="0" w:color="auto"/>
                <w:left w:val="none" w:sz="0" w:space="0" w:color="auto"/>
                <w:bottom w:val="none" w:sz="0" w:space="0" w:color="auto"/>
                <w:right w:val="none" w:sz="0" w:space="0" w:color="auto"/>
              </w:divBdr>
            </w:div>
          </w:divsChild>
        </w:div>
        <w:div w:id="1445462527">
          <w:marLeft w:val="0"/>
          <w:marRight w:val="0"/>
          <w:marTop w:val="0"/>
          <w:marBottom w:val="0"/>
          <w:divBdr>
            <w:top w:val="none" w:sz="0" w:space="0" w:color="auto"/>
            <w:left w:val="none" w:sz="0" w:space="0" w:color="auto"/>
            <w:bottom w:val="none" w:sz="0" w:space="0" w:color="auto"/>
            <w:right w:val="none" w:sz="0" w:space="0" w:color="auto"/>
          </w:divBdr>
          <w:divsChild>
            <w:div w:id="291323982">
              <w:marLeft w:val="0"/>
              <w:marRight w:val="0"/>
              <w:marTop w:val="0"/>
              <w:marBottom w:val="0"/>
              <w:divBdr>
                <w:top w:val="none" w:sz="0" w:space="0" w:color="auto"/>
                <w:left w:val="none" w:sz="0" w:space="0" w:color="auto"/>
                <w:bottom w:val="none" w:sz="0" w:space="0" w:color="auto"/>
                <w:right w:val="none" w:sz="0" w:space="0" w:color="auto"/>
              </w:divBdr>
            </w:div>
            <w:div w:id="1404140115">
              <w:marLeft w:val="0"/>
              <w:marRight w:val="0"/>
              <w:marTop w:val="0"/>
              <w:marBottom w:val="0"/>
              <w:divBdr>
                <w:top w:val="none" w:sz="0" w:space="0" w:color="auto"/>
                <w:left w:val="none" w:sz="0" w:space="0" w:color="auto"/>
                <w:bottom w:val="none" w:sz="0" w:space="0" w:color="auto"/>
                <w:right w:val="none" w:sz="0" w:space="0" w:color="auto"/>
              </w:divBdr>
            </w:div>
            <w:div w:id="1255092609">
              <w:marLeft w:val="0"/>
              <w:marRight w:val="0"/>
              <w:marTop w:val="0"/>
              <w:marBottom w:val="0"/>
              <w:divBdr>
                <w:top w:val="none" w:sz="0" w:space="0" w:color="auto"/>
                <w:left w:val="none" w:sz="0" w:space="0" w:color="auto"/>
                <w:bottom w:val="none" w:sz="0" w:space="0" w:color="auto"/>
                <w:right w:val="none" w:sz="0" w:space="0" w:color="auto"/>
              </w:divBdr>
            </w:div>
            <w:div w:id="795369432">
              <w:marLeft w:val="0"/>
              <w:marRight w:val="0"/>
              <w:marTop w:val="0"/>
              <w:marBottom w:val="0"/>
              <w:divBdr>
                <w:top w:val="none" w:sz="0" w:space="0" w:color="auto"/>
                <w:left w:val="none" w:sz="0" w:space="0" w:color="auto"/>
                <w:bottom w:val="none" w:sz="0" w:space="0" w:color="auto"/>
                <w:right w:val="none" w:sz="0" w:space="0" w:color="auto"/>
              </w:divBdr>
            </w:div>
            <w:div w:id="1988897123">
              <w:marLeft w:val="0"/>
              <w:marRight w:val="0"/>
              <w:marTop w:val="0"/>
              <w:marBottom w:val="0"/>
              <w:divBdr>
                <w:top w:val="none" w:sz="0" w:space="0" w:color="auto"/>
                <w:left w:val="none" w:sz="0" w:space="0" w:color="auto"/>
                <w:bottom w:val="none" w:sz="0" w:space="0" w:color="auto"/>
                <w:right w:val="none" w:sz="0" w:space="0" w:color="auto"/>
              </w:divBdr>
            </w:div>
          </w:divsChild>
        </w:div>
        <w:div w:id="1629895077">
          <w:marLeft w:val="0"/>
          <w:marRight w:val="0"/>
          <w:marTop w:val="0"/>
          <w:marBottom w:val="0"/>
          <w:divBdr>
            <w:top w:val="none" w:sz="0" w:space="0" w:color="auto"/>
            <w:left w:val="none" w:sz="0" w:space="0" w:color="auto"/>
            <w:bottom w:val="none" w:sz="0" w:space="0" w:color="auto"/>
            <w:right w:val="none" w:sz="0" w:space="0" w:color="auto"/>
          </w:divBdr>
          <w:divsChild>
            <w:div w:id="184056282">
              <w:marLeft w:val="0"/>
              <w:marRight w:val="0"/>
              <w:marTop w:val="0"/>
              <w:marBottom w:val="0"/>
              <w:divBdr>
                <w:top w:val="none" w:sz="0" w:space="0" w:color="auto"/>
                <w:left w:val="none" w:sz="0" w:space="0" w:color="auto"/>
                <w:bottom w:val="none" w:sz="0" w:space="0" w:color="auto"/>
                <w:right w:val="none" w:sz="0" w:space="0" w:color="auto"/>
              </w:divBdr>
            </w:div>
            <w:div w:id="2137794765">
              <w:marLeft w:val="0"/>
              <w:marRight w:val="0"/>
              <w:marTop w:val="0"/>
              <w:marBottom w:val="0"/>
              <w:divBdr>
                <w:top w:val="none" w:sz="0" w:space="0" w:color="auto"/>
                <w:left w:val="none" w:sz="0" w:space="0" w:color="auto"/>
                <w:bottom w:val="none" w:sz="0" w:space="0" w:color="auto"/>
                <w:right w:val="none" w:sz="0" w:space="0" w:color="auto"/>
              </w:divBdr>
            </w:div>
            <w:div w:id="1527132580">
              <w:marLeft w:val="0"/>
              <w:marRight w:val="0"/>
              <w:marTop w:val="0"/>
              <w:marBottom w:val="0"/>
              <w:divBdr>
                <w:top w:val="none" w:sz="0" w:space="0" w:color="auto"/>
                <w:left w:val="none" w:sz="0" w:space="0" w:color="auto"/>
                <w:bottom w:val="none" w:sz="0" w:space="0" w:color="auto"/>
                <w:right w:val="none" w:sz="0" w:space="0" w:color="auto"/>
              </w:divBdr>
            </w:div>
            <w:div w:id="2097943297">
              <w:marLeft w:val="0"/>
              <w:marRight w:val="0"/>
              <w:marTop w:val="0"/>
              <w:marBottom w:val="0"/>
              <w:divBdr>
                <w:top w:val="none" w:sz="0" w:space="0" w:color="auto"/>
                <w:left w:val="none" w:sz="0" w:space="0" w:color="auto"/>
                <w:bottom w:val="none" w:sz="0" w:space="0" w:color="auto"/>
                <w:right w:val="none" w:sz="0" w:space="0" w:color="auto"/>
              </w:divBdr>
            </w:div>
            <w:div w:id="961108516">
              <w:marLeft w:val="0"/>
              <w:marRight w:val="0"/>
              <w:marTop w:val="0"/>
              <w:marBottom w:val="0"/>
              <w:divBdr>
                <w:top w:val="none" w:sz="0" w:space="0" w:color="auto"/>
                <w:left w:val="none" w:sz="0" w:space="0" w:color="auto"/>
                <w:bottom w:val="none" w:sz="0" w:space="0" w:color="auto"/>
                <w:right w:val="none" w:sz="0" w:space="0" w:color="auto"/>
              </w:divBdr>
            </w:div>
            <w:div w:id="841548309">
              <w:marLeft w:val="0"/>
              <w:marRight w:val="0"/>
              <w:marTop w:val="0"/>
              <w:marBottom w:val="0"/>
              <w:divBdr>
                <w:top w:val="none" w:sz="0" w:space="0" w:color="auto"/>
                <w:left w:val="none" w:sz="0" w:space="0" w:color="auto"/>
                <w:bottom w:val="none" w:sz="0" w:space="0" w:color="auto"/>
                <w:right w:val="none" w:sz="0" w:space="0" w:color="auto"/>
              </w:divBdr>
            </w:div>
            <w:div w:id="1690790988">
              <w:marLeft w:val="0"/>
              <w:marRight w:val="0"/>
              <w:marTop w:val="0"/>
              <w:marBottom w:val="0"/>
              <w:divBdr>
                <w:top w:val="none" w:sz="0" w:space="0" w:color="auto"/>
                <w:left w:val="none" w:sz="0" w:space="0" w:color="auto"/>
                <w:bottom w:val="none" w:sz="0" w:space="0" w:color="auto"/>
                <w:right w:val="none" w:sz="0" w:space="0" w:color="auto"/>
              </w:divBdr>
            </w:div>
            <w:div w:id="1024985738">
              <w:marLeft w:val="0"/>
              <w:marRight w:val="0"/>
              <w:marTop w:val="0"/>
              <w:marBottom w:val="0"/>
              <w:divBdr>
                <w:top w:val="none" w:sz="0" w:space="0" w:color="auto"/>
                <w:left w:val="none" w:sz="0" w:space="0" w:color="auto"/>
                <w:bottom w:val="none" w:sz="0" w:space="0" w:color="auto"/>
                <w:right w:val="none" w:sz="0" w:space="0" w:color="auto"/>
              </w:divBdr>
            </w:div>
            <w:div w:id="625307750">
              <w:marLeft w:val="0"/>
              <w:marRight w:val="0"/>
              <w:marTop w:val="0"/>
              <w:marBottom w:val="0"/>
              <w:divBdr>
                <w:top w:val="none" w:sz="0" w:space="0" w:color="auto"/>
                <w:left w:val="none" w:sz="0" w:space="0" w:color="auto"/>
                <w:bottom w:val="none" w:sz="0" w:space="0" w:color="auto"/>
                <w:right w:val="none" w:sz="0" w:space="0" w:color="auto"/>
              </w:divBdr>
            </w:div>
            <w:div w:id="1035346078">
              <w:marLeft w:val="0"/>
              <w:marRight w:val="0"/>
              <w:marTop w:val="0"/>
              <w:marBottom w:val="0"/>
              <w:divBdr>
                <w:top w:val="none" w:sz="0" w:space="0" w:color="auto"/>
                <w:left w:val="none" w:sz="0" w:space="0" w:color="auto"/>
                <w:bottom w:val="none" w:sz="0" w:space="0" w:color="auto"/>
                <w:right w:val="none" w:sz="0" w:space="0" w:color="auto"/>
              </w:divBdr>
            </w:div>
            <w:div w:id="718624310">
              <w:marLeft w:val="0"/>
              <w:marRight w:val="0"/>
              <w:marTop w:val="0"/>
              <w:marBottom w:val="0"/>
              <w:divBdr>
                <w:top w:val="none" w:sz="0" w:space="0" w:color="auto"/>
                <w:left w:val="none" w:sz="0" w:space="0" w:color="auto"/>
                <w:bottom w:val="none" w:sz="0" w:space="0" w:color="auto"/>
                <w:right w:val="none" w:sz="0" w:space="0" w:color="auto"/>
              </w:divBdr>
            </w:div>
            <w:div w:id="1352148088">
              <w:marLeft w:val="0"/>
              <w:marRight w:val="0"/>
              <w:marTop w:val="0"/>
              <w:marBottom w:val="0"/>
              <w:divBdr>
                <w:top w:val="none" w:sz="0" w:space="0" w:color="auto"/>
                <w:left w:val="none" w:sz="0" w:space="0" w:color="auto"/>
                <w:bottom w:val="none" w:sz="0" w:space="0" w:color="auto"/>
                <w:right w:val="none" w:sz="0" w:space="0" w:color="auto"/>
              </w:divBdr>
            </w:div>
            <w:div w:id="630208114">
              <w:marLeft w:val="0"/>
              <w:marRight w:val="0"/>
              <w:marTop w:val="0"/>
              <w:marBottom w:val="0"/>
              <w:divBdr>
                <w:top w:val="none" w:sz="0" w:space="0" w:color="auto"/>
                <w:left w:val="none" w:sz="0" w:space="0" w:color="auto"/>
                <w:bottom w:val="none" w:sz="0" w:space="0" w:color="auto"/>
                <w:right w:val="none" w:sz="0" w:space="0" w:color="auto"/>
              </w:divBdr>
            </w:div>
            <w:div w:id="587081270">
              <w:marLeft w:val="0"/>
              <w:marRight w:val="0"/>
              <w:marTop w:val="0"/>
              <w:marBottom w:val="0"/>
              <w:divBdr>
                <w:top w:val="none" w:sz="0" w:space="0" w:color="auto"/>
                <w:left w:val="none" w:sz="0" w:space="0" w:color="auto"/>
                <w:bottom w:val="none" w:sz="0" w:space="0" w:color="auto"/>
                <w:right w:val="none" w:sz="0" w:space="0" w:color="auto"/>
              </w:divBdr>
            </w:div>
            <w:div w:id="723410005">
              <w:marLeft w:val="0"/>
              <w:marRight w:val="0"/>
              <w:marTop w:val="0"/>
              <w:marBottom w:val="0"/>
              <w:divBdr>
                <w:top w:val="none" w:sz="0" w:space="0" w:color="auto"/>
                <w:left w:val="none" w:sz="0" w:space="0" w:color="auto"/>
                <w:bottom w:val="none" w:sz="0" w:space="0" w:color="auto"/>
                <w:right w:val="none" w:sz="0" w:space="0" w:color="auto"/>
              </w:divBdr>
            </w:div>
            <w:div w:id="1268659762">
              <w:marLeft w:val="0"/>
              <w:marRight w:val="0"/>
              <w:marTop w:val="0"/>
              <w:marBottom w:val="0"/>
              <w:divBdr>
                <w:top w:val="none" w:sz="0" w:space="0" w:color="auto"/>
                <w:left w:val="none" w:sz="0" w:space="0" w:color="auto"/>
                <w:bottom w:val="none" w:sz="0" w:space="0" w:color="auto"/>
                <w:right w:val="none" w:sz="0" w:space="0" w:color="auto"/>
              </w:divBdr>
            </w:div>
            <w:div w:id="563611380">
              <w:marLeft w:val="0"/>
              <w:marRight w:val="0"/>
              <w:marTop w:val="0"/>
              <w:marBottom w:val="0"/>
              <w:divBdr>
                <w:top w:val="none" w:sz="0" w:space="0" w:color="auto"/>
                <w:left w:val="none" w:sz="0" w:space="0" w:color="auto"/>
                <w:bottom w:val="none" w:sz="0" w:space="0" w:color="auto"/>
                <w:right w:val="none" w:sz="0" w:space="0" w:color="auto"/>
              </w:divBdr>
            </w:div>
            <w:div w:id="974405736">
              <w:marLeft w:val="0"/>
              <w:marRight w:val="0"/>
              <w:marTop w:val="0"/>
              <w:marBottom w:val="0"/>
              <w:divBdr>
                <w:top w:val="none" w:sz="0" w:space="0" w:color="auto"/>
                <w:left w:val="none" w:sz="0" w:space="0" w:color="auto"/>
                <w:bottom w:val="none" w:sz="0" w:space="0" w:color="auto"/>
                <w:right w:val="none" w:sz="0" w:space="0" w:color="auto"/>
              </w:divBdr>
            </w:div>
            <w:div w:id="2014643086">
              <w:marLeft w:val="0"/>
              <w:marRight w:val="0"/>
              <w:marTop w:val="0"/>
              <w:marBottom w:val="0"/>
              <w:divBdr>
                <w:top w:val="none" w:sz="0" w:space="0" w:color="auto"/>
                <w:left w:val="none" w:sz="0" w:space="0" w:color="auto"/>
                <w:bottom w:val="none" w:sz="0" w:space="0" w:color="auto"/>
                <w:right w:val="none" w:sz="0" w:space="0" w:color="auto"/>
              </w:divBdr>
            </w:div>
            <w:div w:id="2032027641">
              <w:marLeft w:val="0"/>
              <w:marRight w:val="0"/>
              <w:marTop w:val="0"/>
              <w:marBottom w:val="0"/>
              <w:divBdr>
                <w:top w:val="none" w:sz="0" w:space="0" w:color="auto"/>
                <w:left w:val="none" w:sz="0" w:space="0" w:color="auto"/>
                <w:bottom w:val="none" w:sz="0" w:space="0" w:color="auto"/>
                <w:right w:val="none" w:sz="0" w:space="0" w:color="auto"/>
              </w:divBdr>
            </w:div>
            <w:div w:id="981881874">
              <w:marLeft w:val="0"/>
              <w:marRight w:val="0"/>
              <w:marTop w:val="0"/>
              <w:marBottom w:val="0"/>
              <w:divBdr>
                <w:top w:val="none" w:sz="0" w:space="0" w:color="auto"/>
                <w:left w:val="none" w:sz="0" w:space="0" w:color="auto"/>
                <w:bottom w:val="none" w:sz="0" w:space="0" w:color="auto"/>
                <w:right w:val="none" w:sz="0" w:space="0" w:color="auto"/>
              </w:divBdr>
            </w:div>
            <w:div w:id="1667779047">
              <w:marLeft w:val="0"/>
              <w:marRight w:val="0"/>
              <w:marTop w:val="0"/>
              <w:marBottom w:val="0"/>
              <w:divBdr>
                <w:top w:val="none" w:sz="0" w:space="0" w:color="auto"/>
                <w:left w:val="none" w:sz="0" w:space="0" w:color="auto"/>
                <w:bottom w:val="none" w:sz="0" w:space="0" w:color="auto"/>
                <w:right w:val="none" w:sz="0" w:space="0" w:color="auto"/>
              </w:divBdr>
            </w:div>
            <w:div w:id="1403480708">
              <w:marLeft w:val="0"/>
              <w:marRight w:val="0"/>
              <w:marTop w:val="0"/>
              <w:marBottom w:val="0"/>
              <w:divBdr>
                <w:top w:val="none" w:sz="0" w:space="0" w:color="auto"/>
                <w:left w:val="none" w:sz="0" w:space="0" w:color="auto"/>
                <w:bottom w:val="none" w:sz="0" w:space="0" w:color="auto"/>
                <w:right w:val="none" w:sz="0" w:space="0" w:color="auto"/>
              </w:divBdr>
            </w:div>
            <w:div w:id="659430035">
              <w:marLeft w:val="0"/>
              <w:marRight w:val="0"/>
              <w:marTop w:val="0"/>
              <w:marBottom w:val="0"/>
              <w:divBdr>
                <w:top w:val="none" w:sz="0" w:space="0" w:color="auto"/>
                <w:left w:val="none" w:sz="0" w:space="0" w:color="auto"/>
                <w:bottom w:val="none" w:sz="0" w:space="0" w:color="auto"/>
                <w:right w:val="none" w:sz="0" w:space="0" w:color="auto"/>
              </w:divBdr>
            </w:div>
            <w:div w:id="178857432">
              <w:marLeft w:val="0"/>
              <w:marRight w:val="0"/>
              <w:marTop w:val="0"/>
              <w:marBottom w:val="0"/>
              <w:divBdr>
                <w:top w:val="none" w:sz="0" w:space="0" w:color="auto"/>
                <w:left w:val="none" w:sz="0" w:space="0" w:color="auto"/>
                <w:bottom w:val="none" w:sz="0" w:space="0" w:color="auto"/>
                <w:right w:val="none" w:sz="0" w:space="0" w:color="auto"/>
              </w:divBdr>
            </w:div>
            <w:div w:id="1767965757">
              <w:marLeft w:val="0"/>
              <w:marRight w:val="0"/>
              <w:marTop w:val="0"/>
              <w:marBottom w:val="0"/>
              <w:divBdr>
                <w:top w:val="none" w:sz="0" w:space="0" w:color="auto"/>
                <w:left w:val="none" w:sz="0" w:space="0" w:color="auto"/>
                <w:bottom w:val="none" w:sz="0" w:space="0" w:color="auto"/>
                <w:right w:val="none" w:sz="0" w:space="0" w:color="auto"/>
              </w:divBdr>
            </w:div>
            <w:div w:id="827794572">
              <w:marLeft w:val="0"/>
              <w:marRight w:val="0"/>
              <w:marTop w:val="0"/>
              <w:marBottom w:val="0"/>
              <w:divBdr>
                <w:top w:val="none" w:sz="0" w:space="0" w:color="auto"/>
                <w:left w:val="none" w:sz="0" w:space="0" w:color="auto"/>
                <w:bottom w:val="none" w:sz="0" w:space="0" w:color="auto"/>
                <w:right w:val="none" w:sz="0" w:space="0" w:color="auto"/>
              </w:divBdr>
            </w:div>
            <w:div w:id="1181238571">
              <w:marLeft w:val="0"/>
              <w:marRight w:val="0"/>
              <w:marTop w:val="0"/>
              <w:marBottom w:val="0"/>
              <w:divBdr>
                <w:top w:val="none" w:sz="0" w:space="0" w:color="auto"/>
                <w:left w:val="none" w:sz="0" w:space="0" w:color="auto"/>
                <w:bottom w:val="none" w:sz="0" w:space="0" w:color="auto"/>
                <w:right w:val="none" w:sz="0" w:space="0" w:color="auto"/>
              </w:divBdr>
            </w:div>
            <w:div w:id="1302149200">
              <w:marLeft w:val="0"/>
              <w:marRight w:val="0"/>
              <w:marTop w:val="0"/>
              <w:marBottom w:val="0"/>
              <w:divBdr>
                <w:top w:val="none" w:sz="0" w:space="0" w:color="auto"/>
                <w:left w:val="none" w:sz="0" w:space="0" w:color="auto"/>
                <w:bottom w:val="none" w:sz="0" w:space="0" w:color="auto"/>
                <w:right w:val="none" w:sz="0" w:space="0" w:color="auto"/>
              </w:divBdr>
            </w:div>
            <w:div w:id="156380604">
              <w:marLeft w:val="0"/>
              <w:marRight w:val="0"/>
              <w:marTop w:val="0"/>
              <w:marBottom w:val="0"/>
              <w:divBdr>
                <w:top w:val="none" w:sz="0" w:space="0" w:color="auto"/>
                <w:left w:val="none" w:sz="0" w:space="0" w:color="auto"/>
                <w:bottom w:val="none" w:sz="0" w:space="0" w:color="auto"/>
                <w:right w:val="none" w:sz="0" w:space="0" w:color="auto"/>
              </w:divBdr>
            </w:div>
            <w:div w:id="1187597531">
              <w:marLeft w:val="0"/>
              <w:marRight w:val="0"/>
              <w:marTop w:val="0"/>
              <w:marBottom w:val="0"/>
              <w:divBdr>
                <w:top w:val="none" w:sz="0" w:space="0" w:color="auto"/>
                <w:left w:val="none" w:sz="0" w:space="0" w:color="auto"/>
                <w:bottom w:val="none" w:sz="0" w:space="0" w:color="auto"/>
                <w:right w:val="none" w:sz="0" w:space="0" w:color="auto"/>
              </w:divBdr>
            </w:div>
            <w:div w:id="1096249267">
              <w:marLeft w:val="0"/>
              <w:marRight w:val="0"/>
              <w:marTop w:val="0"/>
              <w:marBottom w:val="0"/>
              <w:divBdr>
                <w:top w:val="none" w:sz="0" w:space="0" w:color="auto"/>
                <w:left w:val="none" w:sz="0" w:space="0" w:color="auto"/>
                <w:bottom w:val="none" w:sz="0" w:space="0" w:color="auto"/>
                <w:right w:val="none" w:sz="0" w:space="0" w:color="auto"/>
              </w:divBdr>
            </w:div>
            <w:div w:id="1483308116">
              <w:marLeft w:val="0"/>
              <w:marRight w:val="0"/>
              <w:marTop w:val="0"/>
              <w:marBottom w:val="0"/>
              <w:divBdr>
                <w:top w:val="none" w:sz="0" w:space="0" w:color="auto"/>
                <w:left w:val="none" w:sz="0" w:space="0" w:color="auto"/>
                <w:bottom w:val="none" w:sz="0" w:space="0" w:color="auto"/>
                <w:right w:val="none" w:sz="0" w:space="0" w:color="auto"/>
              </w:divBdr>
            </w:div>
            <w:div w:id="1956595927">
              <w:marLeft w:val="0"/>
              <w:marRight w:val="0"/>
              <w:marTop w:val="0"/>
              <w:marBottom w:val="0"/>
              <w:divBdr>
                <w:top w:val="none" w:sz="0" w:space="0" w:color="auto"/>
                <w:left w:val="none" w:sz="0" w:space="0" w:color="auto"/>
                <w:bottom w:val="none" w:sz="0" w:space="0" w:color="auto"/>
                <w:right w:val="none" w:sz="0" w:space="0" w:color="auto"/>
              </w:divBdr>
            </w:div>
            <w:div w:id="2090080811">
              <w:marLeft w:val="0"/>
              <w:marRight w:val="0"/>
              <w:marTop w:val="0"/>
              <w:marBottom w:val="0"/>
              <w:divBdr>
                <w:top w:val="none" w:sz="0" w:space="0" w:color="auto"/>
                <w:left w:val="none" w:sz="0" w:space="0" w:color="auto"/>
                <w:bottom w:val="none" w:sz="0" w:space="0" w:color="auto"/>
                <w:right w:val="none" w:sz="0" w:space="0" w:color="auto"/>
              </w:divBdr>
            </w:div>
          </w:divsChild>
        </w:div>
        <w:div w:id="227427392">
          <w:marLeft w:val="0"/>
          <w:marRight w:val="0"/>
          <w:marTop w:val="0"/>
          <w:marBottom w:val="0"/>
          <w:divBdr>
            <w:top w:val="none" w:sz="0" w:space="0" w:color="auto"/>
            <w:left w:val="none" w:sz="0" w:space="0" w:color="auto"/>
            <w:bottom w:val="none" w:sz="0" w:space="0" w:color="auto"/>
            <w:right w:val="none" w:sz="0" w:space="0" w:color="auto"/>
          </w:divBdr>
          <w:divsChild>
            <w:div w:id="190386431">
              <w:marLeft w:val="0"/>
              <w:marRight w:val="0"/>
              <w:marTop w:val="0"/>
              <w:marBottom w:val="0"/>
              <w:divBdr>
                <w:top w:val="none" w:sz="0" w:space="0" w:color="auto"/>
                <w:left w:val="none" w:sz="0" w:space="0" w:color="auto"/>
                <w:bottom w:val="none" w:sz="0" w:space="0" w:color="auto"/>
                <w:right w:val="none" w:sz="0" w:space="0" w:color="auto"/>
              </w:divBdr>
            </w:div>
          </w:divsChild>
        </w:div>
        <w:div w:id="939948583">
          <w:marLeft w:val="0"/>
          <w:marRight w:val="0"/>
          <w:marTop w:val="0"/>
          <w:marBottom w:val="0"/>
          <w:divBdr>
            <w:top w:val="none" w:sz="0" w:space="0" w:color="auto"/>
            <w:left w:val="none" w:sz="0" w:space="0" w:color="auto"/>
            <w:bottom w:val="none" w:sz="0" w:space="0" w:color="auto"/>
            <w:right w:val="none" w:sz="0" w:space="0" w:color="auto"/>
          </w:divBdr>
          <w:divsChild>
            <w:div w:id="1436705317">
              <w:marLeft w:val="0"/>
              <w:marRight w:val="0"/>
              <w:marTop w:val="0"/>
              <w:marBottom w:val="0"/>
              <w:divBdr>
                <w:top w:val="none" w:sz="0" w:space="0" w:color="auto"/>
                <w:left w:val="none" w:sz="0" w:space="0" w:color="auto"/>
                <w:bottom w:val="none" w:sz="0" w:space="0" w:color="auto"/>
                <w:right w:val="none" w:sz="0" w:space="0" w:color="auto"/>
              </w:divBdr>
            </w:div>
          </w:divsChild>
        </w:div>
        <w:div w:id="1189298647">
          <w:marLeft w:val="0"/>
          <w:marRight w:val="0"/>
          <w:marTop w:val="0"/>
          <w:marBottom w:val="0"/>
          <w:divBdr>
            <w:top w:val="none" w:sz="0" w:space="0" w:color="auto"/>
            <w:left w:val="none" w:sz="0" w:space="0" w:color="auto"/>
            <w:bottom w:val="none" w:sz="0" w:space="0" w:color="auto"/>
            <w:right w:val="none" w:sz="0" w:space="0" w:color="auto"/>
          </w:divBdr>
          <w:divsChild>
            <w:div w:id="1540626088">
              <w:marLeft w:val="0"/>
              <w:marRight w:val="0"/>
              <w:marTop w:val="0"/>
              <w:marBottom w:val="0"/>
              <w:divBdr>
                <w:top w:val="none" w:sz="0" w:space="0" w:color="auto"/>
                <w:left w:val="none" w:sz="0" w:space="0" w:color="auto"/>
                <w:bottom w:val="none" w:sz="0" w:space="0" w:color="auto"/>
                <w:right w:val="none" w:sz="0" w:space="0" w:color="auto"/>
              </w:divBdr>
            </w:div>
          </w:divsChild>
        </w:div>
        <w:div w:id="2137794919">
          <w:marLeft w:val="0"/>
          <w:marRight w:val="0"/>
          <w:marTop w:val="0"/>
          <w:marBottom w:val="0"/>
          <w:divBdr>
            <w:top w:val="none" w:sz="0" w:space="0" w:color="auto"/>
            <w:left w:val="none" w:sz="0" w:space="0" w:color="auto"/>
            <w:bottom w:val="none" w:sz="0" w:space="0" w:color="auto"/>
            <w:right w:val="none" w:sz="0" w:space="0" w:color="auto"/>
          </w:divBdr>
          <w:divsChild>
            <w:div w:id="1932274367">
              <w:marLeft w:val="0"/>
              <w:marRight w:val="0"/>
              <w:marTop w:val="0"/>
              <w:marBottom w:val="0"/>
              <w:divBdr>
                <w:top w:val="none" w:sz="0" w:space="0" w:color="auto"/>
                <w:left w:val="none" w:sz="0" w:space="0" w:color="auto"/>
                <w:bottom w:val="none" w:sz="0" w:space="0" w:color="auto"/>
                <w:right w:val="none" w:sz="0" w:space="0" w:color="auto"/>
              </w:divBdr>
            </w:div>
          </w:divsChild>
        </w:div>
        <w:div w:id="457645457">
          <w:marLeft w:val="0"/>
          <w:marRight w:val="0"/>
          <w:marTop w:val="0"/>
          <w:marBottom w:val="0"/>
          <w:divBdr>
            <w:top w:val="none" w:sz="0" w:space="0" w:color="auto"/>
            <w:left w:val="none" w:sz="0" w:space="0" w:color="auto"/>
            <w:bottom w:val="none" w:sz="0" w:space="0" w:color="auto"/>
            <w:right w:val="none" w:sz="0" w:space="0" w:color="auto"/>
          </w:divBdr>
          <w:divsChild>
            <w:div w:id="1868634812">
              <w:marLeft w:val="0"/>
              <w:marRight w:val="0"/>
              <w:marTop w:val="0"/>
              <w:marBottom w:val="0"/>
              <w:divBdr>
                <w:top w:val="none" w:sz="0" w:space="0" w:color="auto"/>
                <w:left w:val="none" w:sz="0" w:space="0" w:color="auto"/>
                <w:bottom w:val="none" w:sz="0" w:space="0" w:color="auto"/>
                <w:right w:val="none" w:sz="0" w:space="0" w:color="auto"/>
              </w:divBdr>
            </w:div>
          </w:divsChild>
        </w:div>
        <w:div w:id="277444944">
          <w:marLeft w:val="0"/>
          <w:marRight w:val="0"/>
          <w:marTop w:val="0"/>
          <w:marBottom w:val="0"/>
          <w:divBdr>
            <w:top w:val="none" w:sz="0" w:space="0" w:color="auto"/>
            <w:left w:val="none" w:sz="0" w:space="0" w:color="auto"/>
            <w:bottom w:val="none" w:sz="0" w:space="0" w:color="auto"/>
            <w:right w:val="none" w:sz="0" w:space="0" w:color="auto"/>
          </w:divBdr>
          <w:divsChild>
            <w:div w:id="1343044402">
              <w:marLeft w:val="0"/>
              <w:marRight w:val="0"/>
              <w:marTop w:val="0"/>
              <w:marBottom w:val="0"/>
              <w:divBdr>
                <w:top w:val="none" w:sz="0" w:space="0" w:color="auto"/>
                <w:left w:val="none" w:sz="0" w:space="0" w:color="auto"/>
                <w:bottom w:val="none" w:sz="0" w:space="0" w:color="auto"/>
                <w:right w:val="none" w:sz="0" w:space="0" w:color="auto"/>
              </w:divBdr>
            </w:div>
            <w:div w:id="2030137090">
              <w:marLeft w:val="0"/>
              <w:marRight w:val="0"/>
              <w:marTop w:val="0"/>
              <w:marBottom w:val="0"/>
              <w:divBdr>
                <w:top w:val="none" w:sz="0" w:space="0" w:color="auto"/>
                <w:left w:val="none" w:sz="0" w:space="0" w:color="auto"/>
                <w:bottom w:val="none" w:sz="0" w:space="0" w:color="auto"/>
                <w:right w:val="none" w:sz="0" w:space="0" w:color="auto"/>
              </w:divBdr>
            </w:div>
            <w:div w:id="1367296404">
              <w:marLeft w:val="0"/>
              <w:marRight w:val="0"/>
              <w:marTop w:val="0"/>
              <w:marBottom w:val="0"/>
              <w:divBdr>
                <w:top w:val="none" w:sz="0" w:space="0" w:color="auto"/>
                <w:left w:val="none" w:sz="0" w:space="0" w:color="auto"/>
                <w:bottom w:val="none" w:sz="0" w:space="0" w:color="auto"/>
                <w:right w:val="none" w:sz="0" w:space="0" w:color="auto"/>
              </w:divBdr>
            </w:div>
            <w:div w:id="1075325374">
              <w:marLeft w:val="0"/>
              <w:marRight w:val="0"/>
              <w:marTop w:val="0"/>
              <w:marBottom w:val="0"/>
              <w:divBdr>
                <w:top w:val="none" w:sz="0" w:space="0" w:color="auto"/>
                <w:left w:val="none" w:sz="0" w:space="0" w:color="auto"/>
                <w:bottom w:val="none" w:sz="0" w:space="0" w:color="auto"/>
                <w:right w:val="none" w:sz="0" w:space="0" w:color="auto"/>
              </w:divBdr>
            </w:div>
            <w:div w:id="1858229111">
              <w:marLeft w:val="0"/>
              <w:marRight w:val="0"/>
              <w:marTop w:val="0"/>
              <w:marBottom w:val="0"/>
              <w:divBdr>
                <w:top w:val="none" w:sz="0" w:space="0" w:color="auto"/>
                <w:left w:val="none" w:sz="0" w:space="0" w:color="auto"/>
                <w:bottom w:val="none" w:sz="0" w:space="0" w:color="auto"/>
                <w:right w:val="none" w:sz="0" w:space="0" w:color="auto"/>
              </w:divBdr>
            </w:div>
            <w:div w:id="187721722">
              <w:marLeft w:val="0"/>
              <w:marRight w:val="0"/>
              <w:marTop w:val="0"/>
              <w:marBottom w:val="0"/>
              <w:divBdr>
                <w:top w:val="none" w:sz="0" w:space="0" w:color="auto"/>
                <w:left w:val="none" w:sz="0" w:space="0" w:color="auto"/>
                <w:bottom w:val="none" w:sz="0" w:space="0" w:color="auto"/>
                <w:right w:val="none" w:sz="0" w:space="0" w:color="auto"/>
              </w:divBdr>
            </w:div>
          </w:divsChild>
        </w:div>
        <w:div w:id="115226131">
          <w:marLeft w:val="0"/>
          <w:marRight w:val="0"/>
          <w:marTop w:val="0"/>
          <w:marBottom w:val="0"/>
          <w:divBdr>
            <w:top w:val="none" w:sz="0" w:space="0" w:color="auto"/>
            <w:left w:val="none" w:sz="0" w:space="0" w:color="auto"/>
            <w:bottom w:val="none" w:sz="0" w:space="0" w:color="auto"/>
            <w:right w:val="none" w:sz="0" w:space="0" w:color="auto"/>
          </w:divBdr>
          <w:divsChild>
            <w:div w:id="805784051">
              <w:marLeft w:val="0"/>
              <w:marRight w:val="0"/>
              <w:marTop w:val="0"/>
              <w:marBottom w:val="0"/>
              <w:divBdr>
                <w:top w:val="none" w:sz="0" w:space="0" w:color="auto"/>
                <w:left w:val="none" w:sz="0" w:space="0" w:color="auto"/>
                <w:bottom w:val="none" w:sz="0" w:space="0" w:color="auto"/>
                <w:right w:val="none" w:sz="0" w:space="0" w:color="auto"/>
              </w:divBdr>
            </w:div>
            <w:div w:id="1342509885">
              <w:marLeft w:val="0"/>
              <w:marRight w:val="0"/>
              <w:marTop w:val="0"/>
              <w:marBottom w:val="0"/>
              <w:divBdr>
                <w:top w:val="none" w:sz="0" w:space="0" w:color="auto"/>
                <w:left w:val="none" w:sz="0" w:space="0" w:color="auto"/>
                <w:bottom w:val="none" w:sz="0" w:space="0" w:color="auto"/>
                <w:right w:val="none" w:sz="0" w:space="0" w:color="auto"/>
              </w:divBdr>
            </w:div>
            <w:div w:id="398407199">
              <w:marLeft w:val="0"/>
              <w:marRight w:val="0"/>
              <w:marTop w:val="0"/>
              <w:marBottom w:val="0"/>
              <w:divBdr>
                <w:top w:val="none" w:sz="0" w:space="0" w:color="auto"/>
                <w:left w:val="none" w:sz="0" w:space="0" w:color="auto"/>
                <w:bottom w:val="none" w:sz="0" w:space="0" w:color="auto"/>
                <w:right w:val="none" w:sz="0" w:space="0" w:color="auto"/>
              </w:divBdr>
            </w:div>
            <w:div w:id="1503812151">
              <w:marLeft w:val="0"/>
              <w:marRight w:val="0"/>
              <w:marTop w:val="0"/>
              <w:marBottom w:val="0"/>
              <w:divBdr>
                <w:top w:val="none" w:sz="0" w:space="0" w:color="auto"/>
                <w:left w:val="none" w:sz="0" w:space="0" w:color="auto"/>
                <w:bottom w:val="none" w:sz="0" w:space="0" w:color="auto"/>
                <w:right w:val="none" w:sz="0" w:space="0" w:color="auto"/>
              </w:divBdr>
            </w:div>
          </w:divsChild>
        </w:div>
        <w:div w:id="1026097281">
          <w:marLeft w:val="0"/>
          <w:marRight w:val="0"/>
          <w:marTop w:val="0"/>
          <w:marBottom w:val="0"/>
          <w:divBdr>
            <w:top w:val="none" w:sz="0" w:space="0" w:color="auto"/>
            <w:left w:val="none" w:sz="0" w:space="0" w:color="auto"/>
            <w:bottom w:val="none" w:sz="0" w:space="0" w:color="auto"/>
            <w:right w:val="none" w:sz="0" w:space="0" w:color="auto"/>
          </w:divBdr>
          <w:divsChild>
            <w:div w:id="32463356">
              <w:marLeft w:val="0"/>
              <w:marRight w:val="0"/>
              <w:marTop w:val="0"/>
              <w:marBottom w:val="0"/>
              <w:divBdr>
                <w:top w:val="none" w:sz="0" w:space="0" w:color="auto"/>
                <w:left w:val="none" w:sz="0" w:space="0" w:color="auto"/>
                <w:bottom w:val="none" w:sz="0" w:space="0" w:color="auto"/>
                <w:right w:val="none" w:sz="0" w:space="0" w:color="auto"/>
              </w:divBdr>
            </w:div>
            <w:div w:id="720788641">
              <w:marLeft w:val="0"/>
              <w:marRight w:val="0"/>
              <w:marTop w:val="0"/>
              <w:marBottom w:val="0"/>
              <w:divBdr>
                <w:top w:val="none" w:sz="0" w:space="0" w:color="auto"/>
                <w:left w:val="none" w:sz="0" w:space="0" w:color="auto"/>
                <w:bottom w:val="none" w:sz="0" w:space="0" w:color="auto"/>
                <w:right w:val="none" w:sz="0" w:space="0" w:color="auto"/>
              </w:divBdr>
            </w:div>
            <w:div w:id="537940133">
              <w:marLeft w:val="0"/>
              <w:marRight w:val="0"/>
              <w:marTop w:val="0"/>
              <w:marBottom w:val="0"/>
              <w:divBdr>
                <w:top w:val="none" w:sz="0" w:space="0" w:color="auto"/>
                <w:left w:val="none" w:sz="0" w:space="0" w:color="auto"/>
                <w:bottom w:val="none" w:sz="0" w:space="0" w:color="auto"/>
                <w:right w:val="none" w:sz="0" w:space="0" w:color="auto"/>
              </w:divBdr>
            </w:div>
            <w:div w:id="225070268">
              <w:marLeft w:val="0"/>
              <w:marRight w:val="0"/>
              <w:marTop w:val="0"/>
              <w:marBottom w:val="0"/>
              <w:divBdr>
                <w:top w:val="none" w:sz="0" w:space="0" w:color="auto"/>
                <w:left w:val="none" w:sz="0" w:space="0" w:color="auto"/>
                <w:bottom w:val="none" w:sz="0" w:space="0" w:color="auto"/>
                <w:right w:val="none" w:sz="0" w:space="0" w:color="auto"/>
              </w:divBdr>
            </w:div>
            <w:div w:id="1985349816">
              <w:marLeft w:val="0"/>
              <w:marRight w:val="0"/>
              <w:marTop w:val="0"/>
              <w:marBottom w:val="0"/>
              <w:divBdr>
                <w:top w:val="none" w:sz="0" w:space="0" w:color="auto"/>
                <w:left w:val="none" w:sz="0" w:space="0" w:color="auto"/>
                <w:bottom w:val="none" w:sz="0" w:space="0" w:color="auto"/>
                <w:right w:val="none" w:sz="0" w:space="0" w:color="auto"/>
              </w:divBdr>
            </w:div>
            <w:div w:id="78330235">
              <w:marLeft w:val="0"/>
              <w:marRight w:val="0"/>
              <w:marTop w:val="0"/>
              <w:marBottom w:val="0"/>
              <w:divBdr>
                <w:top w:val="none" w:sz="0" w:space="0" w:color="auto"/>
                <w:left w:val="none" w:sz="0" w:space="0" w:color="auto"/>
                <w:bottom w:val="none" w:sz="0" w:space="0" w:color="auto"/>
                <w:right w:val="none" w:sz="0" w:space="0" w:color="auto"/>
              </w:divBdr>
            </w:div>
            <w:div w:id="1238056741">
              <w:marLeft w:val="0"/>
              <w:marRight w:val="0"/>
              <w:marTop w:val="0"/>
              <w:marBottom w:val="0"/>
              <w:divBdr>
                <w:top w:val="none" w:sz="0" w:space="0" w:color="auto"/>
                <w:left w:val="none" w:sz="0" w:space="0" w:color="auto"/>
                <w:bottom w:val="none" w:sz="0" w:space="0" w:color="auto"/>
                <w:right w:val="none" w:sz="0" w:space="0" w:color="auto"/>
              </w:divBdr>
            </w:div>
            <w:div w:id="532771415">
              <w:marLeft w:val="0"/>
              <w:marRight w:val="0"/>
              <w:marTop w:val="0"/>
              <w:marBottom w:val="0"/>
              <w:divBdr>
                <w:top w:val="none" w:sz="0" w:space="0" w:color="auto"/>
                <w:left w:val="none" w:sz="0" w:space="0" w:color="auto"/>
                <w:bottom w:val="none" w:sz="0" w:space="0" w:color="auto"/>
                <w:right w:val="none" w:sz="0" w:space="0" w:color="auto"/>
              </w:divBdr>
              <w:divsChild>
                <w:div w:id="311759674">
                  <w:marLeft w:val="0"/>
                  <w:marRight w:val="0"/>
                  <w:marTop w:val="30"/>
                  <w:marBottom w:val="30"/>
                  <w:divBdr>
                    <w:top w:val="none" w:sz="0" w:space="0" w:color="auto"/>
                    <w:left w:val="none" w:sz="0" w:space="0" w:color="auto"/>
                    <w:bottom w:val="none" w:sz="0" w:space="0" w:color="auto"/>
                    <w:right w:val="none" w:sz="0" w:space="0" w:color="auto"/>
                  </w:divBdr>
                  <w:divsChild>
                    <w:div w:id="21320285">
                      <w:marLeft w:val="0"/>
                      <w:marRight w:val="0"/>
                      <w:marTop w:val="0"/>
                      <w:marBottom w:val="0"/>
                      <w:divBdr>
                        <w:top w:val="none" w:sz="0" w:space="0" w:color="auto"/>
                        <w:left w:val="none" w:sz="0" w:space="0" w:color="auto"/>
                        <w:bottom w:val="none" w:sz="0" w:space="0" w:color="auto"/>
                        <w:right w:val="none" w:sz="0" w:space="0" w:color="auto"/>
                      </w:divBdr>
                      <w:divsChild>
                        <w:div w:id="326521034">
                          <w:marLeft w:val="0"/>
                          <w:marRight w:val="0"/>
                          <w:marTop w:val="0"/>
                          <w:marBottom w:val="0"/>
                          <w:divBdr>
                            <w:top w:val="none" w:sz="0" w:space="0" w:color="auto"/>
                            <w:left w:val="none" w:sz="0" w:space="0" w:color="auto"/>
                            <w:bottom w:val="none" w:sz="0" w:space="0" w:color="auto"/>
                            <w:right w:val="none" w:sz="0" w:space="0" w:color="auto"/>
                          </w:divBdr>
                        </w:div>
                      </w:divsChild>
                    </w:div>
                    <w:div w:id="428965363">
                      <w:marLeft w:val="0"/>
                      <w:marRight w:val="0"/>
                      <w:marTop w:val="0"/>
                      <w:marBottom w:val="0"/>
                      <w:divBdr>
                        <w:top w:val="none" w:sz="0" w:space="0" w:color="auto"/>
                        <w:left w:val="none" w:sz="0" w:space="0" w:color="auto"/>
                        <w:bottom w:val="none" w:sz="0" w:space="0" w:color="auto"/>
                        <w:right w:val="none" w:sz="0" w:space="0" w:color="auto"/>
                      </w:divBdr>
                      <w:divsChild>
                        <w:div w:id="1537159876">
                          <w:marLeft w:val="0"/>
                          <w:marRight w:val="0"/>
                          <w:marTop w:val="0"/>
                          <w:marBottom w:val="0"/>
                          <w:divBdr>
                            <w:top w:val="none" w:sz="0" w:space="0" w:color="auto"/>
                            <w:left w:val="none" w:sz="0" w:space="0" w:color="auto"/>
                            <w:bottom w:val="none" w:sz="0" w:space="0" w:color="auto"/>
                            <w:right w:val="none" w:sz="0" w:space="0" w:color="auto"/>
                          </w:divBdr>
                        </w:div>
                      </w:divsChild>
                    </w:div>
                    <w:div w:id="1392726829">
                      <w:marLeft w:val="0"/>
                      <w:marRight w:val="0"/>
                      <w:marTop w:val="0"/>
                      <w:marBottom w:val="0"/>
                      <w:divBdr>
                        <w:top w:val="none" w:sz="0" w:space="0" w:color="auto"/>
                        <w:left w:val="none" w:sz="0" w:space="0" w:color="auto"/>
                        <w:bottom w:val="none" w:sz="0" w:space="0" w:color="auto"/>
                        <w:right w:val="none" w:sz="0" w:space="0" w:color="auto"/>
                      </w:divBdr>
                      <w:divsChild>
                        <w:div w:id="151529373">
                          <w:marLeft w:val="0"/>
                          <w:marRight w:val="0"/>
                          <w:marTop w:val="0"/>
                          <w:marBottom w:val="0"/>
                          <w:divBdr>
                            <w:top w:val="none" w:sz="0" w:space="0" w:color="auto"/>
                            <w:left w:val="none" w:sz="0" w:space="0" w:color="auto"/>
                            <w:bottom w:val="none" w:sz="0" w:space="0" w:color="auto"/>
                            <w:right w:val="none" w:sz="0" w:space="0" w:color="auto"/>
                          </w:divBdr>
                        </w:div>
                      </w:divsChild>
                    </w:div>
                    <w:div w:id="263540666">
                      <w:marLeft w:val="0"/>
                      <w:marRight w:val="0"/>
                      <w:marTop w:val="0"/>
                      <w:marBottom w:val="0"/>
                      <w:divBdr>
                        <w:top w:val="none" w:sz="0" w:space="0" w:color="auto"/>
                        <w:left w:val="none" w:sz="0" w:space="0" w:color="auto"/>
                        <w:bottom w:val="none" w:sz="0" w:space="0" w:color="auto"/>
                        <w:right w:val="none" w:sz="0" w:space="0" w:color="auto"/>
                      </w:divBdr>
                      <w:divsChild>
                        <w:div w:id="39941412">
                          <w:marLeft w:val="0"/>
                          <w:marRight w:val="0"/>
                          <w:marTop w:val="0"/>
                          <w:marBottom w:val="0"/>
                          <w:divBdr>
                            <w:top w:val="none" w:sz="0" w:space="0" w:color="auto"/>
                            <w:left w:val="none" w:sz="0" w:space="0" w:color="auto"/>
                            <w:bottom w:val="none" w:sz="0" w:space="0" w:color="auto"/>
                            <w:right w:val="none" w:sz="0" w:space="0" w:color="auto"/>
                          </w:divBdr>
                        </w:div>
                      </w:divsChild>
                    </w:div>
                    <w:div w:id="685790980">
                      <w:marLeft w:val="0"/>
                      <w:marRight w:val="0"/>
                      <w:marTop w:val="0"/>
                      <w:marBottom w:val="0"/>
                      <w:divBdr>
                        <w:top w:val="none" w:sz="0" w:space="0" w:color="auto"/>
                        <w:left w:val="none" w:sz="0" w:space="0" w:color="auto"/>
                        <w:bottom w:val="none" w:sz="0" w:space="0" w:color="auto"/>
                        <w:right w:val="none" w:sz="0" w:space="0" w:color="auto"/>
                      </w:divBdr>
                      <w:divsChild>
                        <w:div w:id="1014646873">
                          <w:marLeft w:val="0"/>
                          <w:marRight w:val="0"/>
                          <w:marTop w:val="0"/>
                          <w:marBottom w:val="0"/>
                          <w:divBdr>
                            <w:top w:val="none" w:sz="0" w:space="0" w:color="auto"/>
                            <w:left w:val="none" w:sz="0" w:space="0" w:color="auto"/>
                            <w:bottom w:val="none" w:sz="0" w:space="0" w:color="auto"/>
                            <w:right w:val="none" w:sz="0" w:space="0" w:color="auto"/>
                          </w:divBdr>
                        </w:div>
                      </w:divsChild>
                    </w:div>
                    <w:div w:id="1000695361">
                      <w:marLeft w:val="0"/>
                      <w:marRight w:val="0"/>
                      <w:marTop w:val="0"/>
                      <w:marBottom w:val="0"/>
                      <w:divBdr>
                        <w:top w:val="none" w:sz="0" w:space="0" w:color="auto"/>
                        <w:left w:val="none" w:sz="0" w:space="0" w:color="auto"/>
                        <w:bottom w:val="none" w:sz="0" w:space="0" w:color="auto"/>
                        <w:right w:val="none" w:sz="0" w:space="0" w:color="auto"/>
                      </w:divBdr>
                      <w:divsChild>
                        <w:div w:id="1581059074">
                          <w:marLeft w:val="0"/>
                          <w:marRight w:val="0"/>
                          <w:marTop w:val="0"/>
                          <w:marBottom w:val="0"/>
                          <w:divBdr>
                            <w:top w:val="none" w:sz="0" w:space="0" w:color="auto"/>
                            <w:left w:val="none" w:sz="0" w:space="0" w:color="auto"/>
                            <w:bottom w:val="none" w:sz="0" w:space="0" w:color="auto"/>
                            <w:right w:val="none" w:sz="0" w:space="0" w:color="auto"/>
                          </w:divBdr>
                        </w:div>
                      </w:divsChild>
                    </w:div>
                    <w:div w:id="559365568">
                      <w:marLeft w:val="0"/>
                      <w:marRight w:val="0"/>
                      <w:marTop w:val="0"/>
                      <w:marBottom w:val="0"/>
                      <w:divBdr>
                        <w:top w:val="none" w:sz="0" w:space="0" w:color="auto"/>
                        <w:left w:val="none" w:sz="0" w:space="0" w:color="auto"/>
                        <w:bottom w:val="none" w:sz="0" w:space="0" w:color="auto"/>
                        <w:right w:val="none" w:sz="0" w:space="0" w:color="auto"/>
                      </w:divBdr>
                      <w:divsChild>
                        <w:div w:id="37366100">
                          <w:marLeft w:val="0"/>
                          <w:marRight w:val="0"/>
                          <w:marTop w:val="0"/>
                          <w:marBottom w:val="0"/>
                          <w:divBdr>
                            <w:top w:val="none" w:sz="0" w:space="0" w:color="auto"/>
                            <w:left w:val="none" w:sz="0" w:space="0" w:color="auto"/>
                            <w:bottom w:val="none" w:sz="0" w:space="0" w:color="auto"/>
                            <w:right w:val="none" w:sz="0" w:space="0" w:color="auto"/>
                          </w:divBdr>
                        </w:div>
                      </w:divsChild>
                    </w:div>
                    <w:div w:id="140312689">
                      <w:marLeft w:val="0"/>
                      <w:marRight w:val="0"/>
                      <w:marTop w:val="0"/>
                      <w:marBottom w:val="0"/>
                      <w:divBdr>
                        <w:top w:val="none" w:sz="0" w:space="0" w:color="auto"/>
                        <w:left w:val="none" w:sz="0" w:space="0" w:color="auto"/>
                        <w:bottom w:val="none" w:sz="0" w:space="0" w:color="auto"/>
                        <w:right w:val="none" w:sz="0" w:space="0" w:color="auto"/>
                      </w:divBdr>
                      <w:divsChild>
                        <w:div w:id="15615645">
                          <w:marLeft w:val="0"/>
                          <w:marRight w:val="0"/>
                          <w:marTop w:val="0"/>
                          <w:marBottom w:val="0"/>
                          <w:divBdr>
                            <w:top w:val="none" w:sz="0" w:space="0" w:color="auto"/>
                            <w:left w:val="none" w:sz="0" w:space="0" w:color="auto"/>
                            <w:bottom w:val="none" w:sz="0" w:space="0" w:color="auto"/>
                            <w:right w:val="none" w:sz="0" w:space="0" w:color="auto"/>
                          </w:divBdr>
                        </w:div>
                      </w:divsChild>
                    </w:div>
                    <w:div w:id="112410281">
                      <w:marLeft w:val="0"/>
                      <w:marRight w:val="0"/>
                      <w:marTop w:val="0"/>
                      <w:marBottom w:val="0"/>
                      <w:divBdr>
                        <w:top w:val="none" w:sz="0" w:space="0" w:color="auto"/>
                        <w:left w:val="none" w:sz="0" w:space="0" w:color="auto"/>
                        <w:bottom w:val="none" w:sz="0" w:space="0" w:color="auto"/>
                        <w:right w:val="none" w:sz="0" w:space="0" w:color="auto"/>
                      </w:divBdr>
                      <w:divsChild>
                        <w:div w:id="2051953743">
                          <w:marLeft w:val="0"/>
                          <w:marRight w:val="0"/>
                          <w:marTop w:val="0"/>
                          <w:marBottom w:val="0"/>
                          <w:divBdr>
                            <w:top w:val="none" w:sz="0" w:space="0" w:color="auto"/>
                            <w:left w:val="none" w:sz="0" w:space="0" w:color="auto"/>
                            <w:bottom w:val="none" w:sz="0" w:space="0" w:color="auto"/>
                            <w:right w:val="none" w:sz="0" w:space="0" w:color="auto"/>
                          </w:divBdr>
                        </w:div>
                      </w:divsChild>
                    </w:div>
                    <w:div w:id="717321084">
                      <w:marLeft w:val="0"/>
                      <w:marRight w:val="0"/>
                      <w:marTop w:val="0"/>
                      <w:marBottom w:val="0"/>
                      <w:divBdr>
                        <w:top w:val="none" w:sz="0" w:space="0" w:color="auto"/>
                        <w:left w:val="none" w:sz="0" w:space="0" w:color="auto"/>
                        <w:bottom w:val="none" w:sz="0" w:space="0" w:color="auto"/>
                        <w:right w:val="none" w:sz="0" w:space="0" w:color="auto"/>
                      </w:divBdr>
                      <w:divsChild>
                        <w:div w:id="1769080133">
                          <w:marLeft w:val="0"/>
                          <w:marRight w:val="0"/>
                          <w:marTop w:val="0"/>
                          <w:marBottom w:val="0"/>
                          <w:divBdr>
                            <w:top w:val="none" w:sz="0" w:space="0" w:color="auto"/>
                            <w:left w:val="none" w:sz="0" w:space="0" w:color="auto"/>
                            <w:bottom w:val="none" w:sz="0" w:space="0" w:color="auto"/>
                            <w:right w:val="none" w:sz="0" w:space="0" w:color="auto"/>
                          </w:divBdr>
                        </w:div>
                      </w:divsChild>
                    </w:div>
                    <w:div w:id="625892549">
                      <w:marLeft w:val="0"/>
                      <w:marRight w:val="0"/>
                      <w:marTop w:val="0"/>
                      <w:marBottom w:val="0"/>
                      <w:divBdr>
                        <w:top w:val="none" w:sz="0" w:space="0" w:color="auto"/>
                        <w:left w:val="none" w:sz="0" w:space="0" w:color="auto"/>
                        <w:bottom w:val="none" w:sz="0" w:space="0" w:color="auto"/>
                        <w:right w:val="none" w:sz="0" w:space="0" w:color="auto"/>
                      </w:divBdr>
                      <w:divsChild>
                        <w:div w:id="1992707582">
                          <w:marLeft w:val="0"/>
                          <w:marRight w:val="0"/>
                          <w:marTop w:val="0"/>
                          <w:marBottom w:val="0"/>
                          <w:divBdr>
                            <w:top w:val="none" w:sz="0" w:space="0" w:color="auto"/>
                            <w:left w:val="none" w:sz="0" w:space="0" w:color="auto"/>
                            <w:bottom w:val="none" w:sz="0" w:space="0" w:color="auto"/>
                            <w:right w:val="none" w:sz="0" w:space="0" w:color="auto"/>
                          </w:divBdr>
                        </w:div>
                      </w:divsChild>
                    </w:div>
                    <w:div w:id="760638178">
                      <w:marLeft w:val="0"/>
                      <w:marRight w:val="0"/>
                      <w:marTop w:val="0"/>
                      <w:marBottom w:val="0"/>
                      <w:divBdr>
                        <w:top w:val="none" w:sz="0" w:space="0" w:color="auto"/>
                        <w:left w:val="none" w:sz="0" w:space="0" w:color="auto"/>
                        <w:bottom w:val="none" w:sz="0" w:space="0" w:color="auto"/>
                        <w:right w:val="none" w:sz="0" w:space="0" w:color="auto"/>
                      </w:divBdr>
                      <w:divsChild>
                        <w:div w:id="167334228">
                          <w:marLeft w:val="0"/>
                          <w:marRight w:val="0"/>
                          <w:marTop w:val="0"/>
                          <w:marBottom w:val="0"/>
                          <w:divBdr>
                            <w:top w:val="none" w:sz="0" w:space="0" w:color="auto"/>
                            <w:left w:val="none" w:sz="0" w:space="0" w:color="auto"/>
                            <w:bottom w:val="none" w:sz="0" w:space="0" w:color="auto"/>
                            <w:right w:val="none" w:sz="0" w:space="0" w:color="auto"/>
                          </w:divBdr>
                        </w:div>
                      </w:divsChild>
                    </w:div>
                    <w:div w:id="1562054986">
                      <w:marLeft w:val="0"/>
                      <w:marRight w:val="0"/>
                      <w:marTop w:val="0"/>
                      <w:marBottom w:val="0"/>
                      <w:divBdr>
                        <w:top w:val="none" w:sz="0" w:space="0" w:color="auto"/>
                        <w:left w:val="none" w:sz="0" w:space="0" w:color="auto"/>
                        <w:bottom w:val="none" w:sz="0" w:space="0" w:color="auto"/>
                        <w:right w:val="none" w:sz="0" w:space="0" w:color="auto"/>
                      </w:divBdr>
                      <w:divsChild>
                        <w:div w:id="75173648">
                          <w:marLeft w:val="0"/>
                          <w:marRight w:val="0"/>
                          <w:marTop w:val="0"/>
                          <w:marBottom w:val="0"/>
                          <w:divBdr>
                            <w:top w:val="none" w:sz="0" w:space="0" w:color="auto"/>
                            <w:left w:val="none" w:sz="0" w:space="0" w:color="auto"/>
                            <w:bottom w:val="none" w:sz="0" w:space="0" w:color="auto"/>
                            <w:right w:val="none" w:sz="0" w:space="0" w:color="auto"/>
                          </w:divBdr>
                        </w:div>
                      </w:divsChild>
                    </w:div>
                    <w:div w:id="279457696">
                      <w:marLeft w:val="0"/>
                      <w:marRight w:val="0"/>
                      <w:marTop w:val="0"/>
                      <w:marBottom w:val="0"/>
                      <w:divBdr>
                        <w:top w:val="none" w:sz="0" w:space="0" w:color="auto"/>
                        <w:left w:val="none" w:sz="0" w:space="0" w:color="auto"/>
                        <w:bottom w:val="none" w:sz="0" w:space="0" w:color="auto"/>
                        <w:right w:val="none" w:sz="0" w:space="0" w:color="auto"/>
                      </w:divBdr>
                      <w:divsChild>
                        <w:div w:id="1677993937">
                          <w:marLeft w:val="0"/>
                          <w:marRight w:val="0"/>
                          <w:marTop w:val="0"/>
                          <w:marBottom w:val="0"/>
                          <w:divBdr>
                            <w:top w:val="none" w:sz="0" w:space="0" w:color="auto"/>
                            <w:left w:val="none" w:sz="0" w:space="0" w:color="auto"/>
                            <w:bottom w:val="none" w:sz="0" w:space="0" w:color="auto"/>
                            <w:right w:val="none" w:sz="0" w:space="0" w:color="auto"/>
                          </w:divBdr>
                        </w:div>
                      </w:divsChild>
                    </w:div>
                    <w:div w:id="897326029">
                      <w:marLeft w:val="0"/>
                      <w:marRight w:val="0"/>
                      <w:marTop w:val="0"/>
                      <w:marBottom w:val="0"/>
                      <w:divBdr>
                        <w:top w:val="none" w:sz="0" w:space="0" w:color="auto"/>
                        <w:left w:val="none" w:sz="0" w:space="0" w:color="auto"/>
                        <w:bottom w:val="none" w:sz="0" w:space="0" w:color="auto"/>
                        <w:right w:val="none" w:sz="0" w:space="0" w:color="auto"/>
                      </w:divBdr>
                      <w:divsChild>
                        <w:div w:id="637883506">
                          <w:marLeft w:val="0"/>
                          <w:marRight w:val="0"/>
                          <w:marTop w:val="0"/>
                          <w:marBottom w:val="0"/>
                          <w:divBdr>
                            <w:top w:val="none" w:sz="0" w:space="0" w:color="auto"/>
                            <w:left w:val="none" w:sz="0" w:space="0" w:color="auto"/>
                            <w:bottom w:val="none" w:sz="0" w:space="0" w:color="auto"/>
                            <w:right w:val="none" w:sz="0" w:space="0" w:color="auto"/>
                          </w:divBdr>
                        </w:div>
                      </w:divsChild>
                    </w:div>
                    <w:div w:id="1076245302">
                      <w:marLeft w:val="0"/>
                      <w:marRight w:val="0"/>
                      <w:marTop w:val="0"/>
                      <w:marBottom w:val="0"/>
                      <w:divBdr>
                        <w:top w:val="none" w:sz="0" w:space="0" w:color="auto"/>
                        <w:left w:val="none" w:sz="0" w:space="0" w:color="auto"/>
                        <w:bottom w:val="none" w:sz="0" w:space="0" w:color="auto"/>
                        <w:right w:val="none" w:sz="0" w:space="0" w:color="auto"/>
                      </w:divBdr>
                      <w:divsChild>
                        <w:div w:id="310133716">
                          <w:marLeft w:val="0"/>
                          <w:marRight w:val="0"/>
                          <w:marTop w:val="0"/>
                          <w:marBottom w:val="0"/>
                          <w:divBdr>
                            <w:top w:val="none" w:sz="0" w:space="0" w:color="auto"/>
                            <w:left w:val="none" w:sz="0" w:space="0" w:color="auto"/>
                            <w:bottom w:val="none" w:sz="0" w:space="0" w:color="auto"/>
                            <w:right w:val="none" w:sz="0" w:space="0" w:color="auto"/>
                          </w:divBdr>
                        </w:div>
                      </w:divsChild>
                    </w:div>
                    <w:div w:id="1466849070">
                      <w:marLeft w:val="0"/>
                      <w:marRight w:val="0"/>
                      <w:marTop w:val="0"/>
                      <w:marBottom w:val="0"/>
                      <w:divBdr>
                        <w:top w:val="none" w:sz="0" w:space="0" w:color="auto"/>
                        <w:left w:val="none" w:sz="0" w:space="0" w:color="auto"/>
                        <w:bottom w:val="none" w:sz="0" w:space="0" w:color="auto"/>
                        <w:right w:val="none" w:sz="0" w:space="0" w:color="auto"/>
                      </w:divBdr>
                      <w:divsChild>
                        <w:div w:id="853619034">
                          <w:marLeft w:val="0"/>
                          <w:marRight w:val="0"/>
                          <w:marTop w:val="0"/>
                          <w:marBottom w:val="0"/>
                          <w:divBdr>
                            <w:top w:val="none" w:sz="0" w:space="0" w:color="auto"/>
                            <w:left w:val="none" w:sz="0" w:space="0" w:color="auto"/>
                            <w:bottom w:val="none" w:sz="0" w:space="0" w:color="auto"/>
                            <w:right w:val="none" w:sz="0" w:space="0" w:color="auto"/>
                          </w:divBdr>
                        </w:div>
                      </w:divsChild>
                    </w:div>
                    <w:div w:id="1275475628">
                      <w:marLeft w:val="0"/>
                      <w:marRight w:val="0"/>
                      <w:marTop w:val="0"/>
                      <w:marBottom w:val="0"/>
                      <w:divBdr>
                        <w:top w:val="none" w:sz="0" w:space="0" w:color="auto"/>
                        <w:left w:val="none" w:sz="0" w:space="0" w:color="auto"/>
                        <w:bottom w:val="none" w:sz="0" w:space="0" w:color="auto"/>
                        <w:right w:val="none" w:sz="0" w:space="0" w:color="auto"/>
                      </w:divBdr>
                      <w:divsChild>
                        <w:div w:id="599338089">
                          <w:marLeft w:val="0"/>
                          <w:marRight w:val="0"/>
                          <w:marTop w:val="0"/>
                          <w:marBottom w:val="0"/>
                          <w:divBdr>
                            <w:top w:val="none" w:sz="0" w:space="0" w:color="auto"/>
                            <w:left w:val="none" w:sz="0" w:space="0" w:color="auto"/>
                            <w:bottom w:val="none" w:sz="0" w:space="0" w:color="auto"/>
                            <w:right w:val="none" w:sz="0" w:space="0" w:color="auto"/>
                          </w:divBdr>
                        </w:div>
                      </w:divsChild>
                    </w:div>
                    <w:div w:id="57436220">
                      <w:marLeft w:val="0"/>
                      <w:marRight w:val="0"/>
                      <w:marTop w:val="0"/>
                      <w:marBottom w:val="0"/>
                      <w:divBdr>
                        <w:top w:val="none" w:sz="0" w:space="0" w:color="auto"/>
                        <w:left w:val="none" w:sz="0" w:space="0" w:color="auto"/>
                        <w:bottom w:val="none" w:sz="0" w:space="0" w:color="auto"/>
                        <w:right w:val="none" w:sz="0" w:space="0" w:color="auto"/>
                      </w:divBdr>
                      <w:divsChild>
                        <w:div w:id="166333794">
                          <w:marLeft w:val="0"/>
                          <w:marRight w:val="0"/>
                          <w:marTop w:val="0"/>
                          <w:marBottom w:val="0"/>
                          <w:divBdr>
                            <w:top w:val="none" w:sz="0" w:space="0" w:color="auto"/>
                            <w:left w:val="none" w:sz="0" w:space="0" w:color="auto"/>
                            <w:bottom w:val="none" w:sz="0" w:space="0" w:color="auto"/>
                            <w:right w:val="none" w:sz="0" w:space="0" w:color="auto"/>
                          </w:divBdr>
                        </w:div>
                      </w:divsChild>
                    </w:div>
                    <w:div w:id="83185180">
                      <w:marLeft w:val="0"/>
                      <w:marRight w:val="0"/>
                      <w:marTop w:val="0"/>
                      <w:marBottom w:val="0"/>
                      <w:divBdr>
                        <w:top w:val="none" w:sz="0" w:space="0" w:color="auto"/>
                        <w:left w:val="none" w:sz="0" w:space="0" w:color="auto"/>
                        <w:bottom w:val="none" w:sz="0" w:space="0" w:color="auto"/>
                        <w:right w:val="none" w:sz="0" w:space="0" w:color="auto"/>
                      </w:divBdr>
                      <w:divsChild>
                        <w:div w:id="1952280480">
                          <w:marLeft w:val="0"/>
                          <w:marRight w:val="0"/>
                          <w:marTop w:val="0"/>
                          <w:marBottom w:val="0"/>
                          <w:divBdr>
                            <w:top w:val="none" w:sz="0" w:space="0" w:color="auto"/>
                            <w:left w:val="none" w:sz="0" w:space="0" w:color="auto"/>
                            <w:bottom w:val="none" w:sz="0" w:space="0" w:color="auto"/>
                            <w:right w:val="none" w:sz="0" w:space="0" w:color="auto"/>
                          </w:divBdr>
                        </w:div>
                      </w:divsChild>
                    </w:div>
                    <w:div w:id="1686126967">
                      <w:marLeft w:val="0"/>
                      <w:marRight w:val="0"/>
                      <w:marTop w:val="0"/>
                      <w:marBottom w:val="0"/>
                      <w:divBdr>
                        <w:top w:val="none" w:sz="0" w:space="0" w:color="auto"/>
                        <w:left w:val="none" w:sz="0" w:space="0" w:color="auto"/>
                        <w:bottom w:val="none" w:sz="0" w:space="0" w:color="auto"/>
                        <w:right w:val="none" w:sz="0" w:space="0" w:color="auto"/>
                      </w:divBdr>
                      <w:divsChild>
                        <w:div w:id="505486551">
                          <w:marLeft w:val="0"/>
                          <w:marRight w:val="0"/>
                          <w:marTop w:val="0"/>
                          <w:marBottom w:val="0"/>
                          <w:divBdr>
                            <w:top w:val="none" w:sz="0" w:space="0" w:color="auto"/>
                            <w:left w:val="none" w:sz="0" w:space="0" w:color="auto"/>
                            <w:bottom w:val="none" w:sz="0" w:space="0" w:color="auto"/>
                            <w:right w:val="none" w:sz="0" w:space="0" w:color="auto"/>
                          </w:divBdr>
                        </w:div>
                      </w:divsChild>
                    </w:div>
                    <w:div w:id="1592931387">
                      <w:marLeft w:val="0"/>
                      <w:marRight w:val="0"/>
                      <w:marTop w:val="0"/>
                      <w:marBottom w:val="0"/>
                      <w:divBdr>
                        <w:top w:val="none" w:sz="0" w:space="0" w:color="auto"/>
                        <w:left w:val="none" w:sz="0" w:space="0" w:color="auto"/>
                        <w:bottom w:val="none" w:sz="0" w:space="0" w:color="auto"/>
                        <w:right w:val="none" w:sz="0" w:space="0" w:color="auto"/>
                      </w:divBdr>
                      <w:divsChild>
                        <w:div w:id="103161016">
                          <w:marLeft w:val="0"/>
                          <w:marRight w:val="0"/>
                          <w:marTop w:val="0"/>
                          <w:marBottom w:val="0"/>
                          <w:divBdr>
                            <w:top w:val="none" w:sz="0" w:space="0" w:color="auto"/>
                            <w:left w:val="none" w:sz="0" w:space="0" w:color="auto"/>
                            <w:bottom w:val="none" w:sz="0" w:space="0" w:color="auto"/>
                            <w:right w:val="none" w:sz="0" w:space="0" w:color="auto"/>
                          </w:divBdr>
                        </w:div>
                      </w:divsChild>
                    </w:div>
                    <w:div w:id="448013164">
                      <w:marLeft w:val="0"/>
                      <w:marRight w:val="0"/>
                      <w:marTop w:val="0"/>
                      <w:marBottom w:val="0"/>
                      <w:divBdr>
                        <w:top w:val="none" w:sz="0" w:space="0" w:color="auto"/>
                        <w:left w:val="none" w:sz="0" w:space="0" w:color="auto"/>
                        <w:bottom w:val="none" w:sz="0" w:space="0" w:color="auto"/>
                        <w:right w:val="none" w:sz="0" w:space="0" w:color="auto"/>
                      </w:divBdr>
                      <w:divsChild>
                        <w:div w:id="1386181144">
                          <w:marLeft w:val="0"/>
                          <w:marRight w:val="0"/>
                          <w:marTop w:val="0"/>
                          <w:marBottom w:val="0"/>
                          <w:divBdr>
                            <w:top w:val="none" w:sz="0" w:space="0" w:color="auto"/>
                            <w:left w:val="none" w:sz="0" w:space="0" w:color="auto"/>
                            <w:bottom w:val="none" w:sz="0" w:space="0" w:color="auto"/>
                            <w:right w:val="none" w:sz="0" w:space="0" w:color="auto"/>
                          </w:divBdr>
                        </w:div>
                      </w:divsChild>
                    </w:div>
                    <w:div w:id="47143798">
                      <w:marLeft w:val="0"/>
                      <w:marRight w:val="0"/>
                      <w:marTop w:val="0"/>
                      <w:marBottom w:val="0"/>
                      <w:divBdr>
                        <w:top w:val="none" w:sz="0" w:space="0" w:color="auto"/>
                        <w:left w:val="none" w:sz="0" w:space="0" w:color="auto"/>
                        <w:bottom w:val="none" w:sz="0" w:space="0" w:color="auto"/>
                        <w:right w:val="none" w:sz="0" w:space="0" w:color="auto"/>
                      </w:divBdr>
                      <w:divsChild>
                        <w:div w:id="206663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589020">
              <w:marLeft w:val="0"/>
              <w:marRight w:val="0"/>
              <w:marTop w:val="0"/>
              <w:marBottom w:val="0"/>
              <w:divBdr>
                <w:top w:val="none" w:sz="0" w:space="0" w:color="auto"/>
                <w:left w:val="none" w:sz="0" w:space="0" w:color="auto"/>
                <w:bottom w:val="none" w:sz="0" w:space="0" w:color="auto"/>
                <w:right w:val="none" w:sz="0" w:space="0" w:color="auto"/>
              </w:divBdr>
            </w:div>
            <w:div w:id="1621762886">
              <w:marLeft w:val="0"/>
              <w:marRight w:val="0"/>
              <w:marTop w:val="0"/>
              <w:marBottom w:val="0"/>
              <w:divBdr>
                <w:top w:val="none" w:sz="0" w:space="0" w:color="auto"/>
                <w:left w:val="none" w:sz="0" w:space="0" w:color="auto"/>
                <w:bottom w:val="none" w:sz="0" w:space="0" w:color="auto"/>
                <w:right w:val="none" w:sz="0" w:space="0" w:color="auto"/>
              </w:divBdr>
            </w:div>
            <w:div w:id="1594438099">
              <w:marLeft w:val="0"/>
              <w:marRight w:val="0"/>
              <w:marTop w:val="0"/>
              <w:marBottom w:val="0"/>
              <w:divBdr>
                <w:top w:val="none" w:sz="0" w:space="0" w:color="auto"/>
                <w:left w:val="none" w:sz="0" w:space="0" w:color="auto"/>
                <w:bottom w:val="none" w:sz="0" w:space="0" w:color="auto"/>
                <w:right w:val="none" w:sz="0" w:space="0" w:color="auto"/>
              </w:divBdr>
            </w:div>
            <w:div w:id="606038024">
              <w:marLeft w:val="0"/>
              <w:marRight w:val="0"/>
              <w:marTop w:val="0"/>
              <w:marBottom w:val="0"/>
              <w:divBdr>
                <w:top w:val="none" w:sz="0" w:space="0" w:color="auto"/>
                <w:left w:val="none" w:sz="0" w:space="0" w:color="auto"/>
                <w:bottom w:val="none" w:sz="0" w:space="0" w:color="auto"/>
                <w:right w:val="none" w:sz="0" w:space="0" w:color="auto"/>
              </w:divBdr>
            </w:div>
            <w:div w:id="65153451">
              <w:marLeft w:val="0"/>
              <w:marRight w:val="0"/>
              <w:marTop w:val="0"/>
              <w:marBottom w:val="0"/>
              <w:divBdr>
                <w:top w:val="none" w:sz="0" w:space="0" w:color="auto"/>
                <w:left w:val="none" w:sz="0" w:space="0" w:color="auto"/>
                <w:bottom w:val="none" w:sz="0" w:space="0" w:color="auto"/>
                <w:right w:val="none" w:sz="0" w:space="0" w:color="auto"/>
              </w:divBdr>
            </w:div>
            <w:div w:id="1514804733">
              <w:marLeft w:val="0"/>
              <w:marRight w:val="0"/>
              <w:marTop w:val="0"/>
              <w:marBottom w:val="0"/>
              <w:divBdr>
                <w:top w:val="none" w:sz="0" w:space="0" w:color="auto"/>
                <w:left w:val="none" w:sz="0" w:space="0" w:color="auto"/>
                <w:bottom w:val="none" w:sz="0" w:space="0" w:color="auto"/>
                <w:right w:val="none" w:sz="0" w:space="0" w:color="auto"/>
              </w:divBdr>
            </w:div>
            <w:div w:id="2071658631">
              <w:marLeft w:val="0"/>
              <w:marRight w:val="0"/>
              <w:marTop w:val="0"/>
              <w:marBottom w:val="0"/>
              <w:divBdr>
                <w:top w:val="none" w:sz="0" w:space="0" w:color="auto"/>
                <w:left w:val="none" w:sz="0" w:space="0" w:color="auto"/>
                <w:bottom w:val="none" w:sz="0" w:space="0" w:color="auto"/>
                <w:right w:val="none" w:sz="0" w:space="0" w:color="auto"/>
              </w:divBdr>
            </w:div>
            <w:div w:id="1256741678">
              <w:marLeft w:val="0"/>
              <w:marRight w:val="0"/>
              <w:marTop w:val="0"/>
              <w:marBottom w:val="0"/>
              <w:divBdr>
                <w:top w:val="none" w:sz="0" w:space="0" w:color="auto"/>
                <w:left w:val="none" w:sz="0" w:space="0" w:color="auto"/>
                <w:bottom w:val="none" w:sz="0" w:space="0" w:color="auto"/>
                <w:right w:val="none" w:sz="0" w:space="0" w:color="auto"/>
              </w:divBdr>
            </w:div>
            <w:div w:id="376704859">
              <w:marLeft w:val="0"/>
              <w:marRight w:val="0"/>
              <w:marTop w:val="0"/>
              <w:marBottom w:val="0"/>
              <w:divBdr>
                <w:top w:val="none" w:sz="0" w:space="0" w:color="auto"/>
                <w:left w:val="none" w:sz="0" w:space="0" w:color="auto"/>
                <w:bottom w:val="none" w:sz="0" w:space="0" w:color="auto"/>
                <w:right w:val="none" w:sz="0" w:space="0" w:color="auto"/>
              </w:divBdr>
            </w:div>
            <w:div w:id="1682705741">
              <w:marLeft w:val="0"/>
              <w:marRight w:val="0"/>
              <w:marTop w:val="0"/>
              <w:marBottom w:val="0"/>
              <w:divBdr>
                <w:top w:val="none" w:sz="0" w:space="0" w:color="auto"/>
                <w:left w:val="none" w:sz="0" w:space="0" w:color="auto"/>
                <w:bottom w:val="none" w:sz="0" w:space="0" w:color="auto"/>
                <w:right w:val="none" w:sz="0" w:space="0" w:color="auto"/>
              </w:divBdr>
            </w:div>
            <w:div w:id="455372207">
              <w:marLeft w:val="0"/>
              <w:marRight w:val="0"/>
              <w:marTop w:val="0"/>
              <w:marBottom w:val="0"/>
              <w:divBdr>
                <w:top w:val="none" w:sz="0" w:space="0" w:color="auto"/>
                <w:left w:val="none" w:sz="0" w:space="0" w:color="auto"/>
                <w:bottom w:val="none" w:sz="0" w:space="0" w:color="auto"/>
                <w:right w:val="none" w:sz="0" w:space="0" w:color="auto"/>
              </w:divBdr>
            </w:div>
            <w:div w:id="1530486504">
              <w:marLeft w:val="0"/>
              <w:marRight w:val="0"/>
              <w:marTop w:val="0"/>
              <w:marBottom w:val="0"/>
              <w:divBdr>
                <w:top w:val="none" w:sz="0" w:space="0" w:color="auto"/>
                <w:left w:val="none" w:sz="0" w:space="0" w:color="auto"/>
                <w:bottom w:val="none" w:sz="0" w:space="0" w:color="auto"/>
                <w:right w:val="none" w:sz="0" w:space="0" w:color="auto"/>
              </w:divBdr>
            </w:div>
            <w:div w:id="755708047">
              <w:marLeft w:val="0"/>
              <w:marRight w:val="0"/>
              <w:marTop w:val="0"/>
              <w:marBottom w:val="0"/>
              <w:divBdr>
                <w:top w:val="none" w:sz="0" w:space="0" w:color="auto"/>
                <w:left w:val="none" w:sz="0" w:space="0" w:color="auto"/>
                <w:bottom w:val="none" w:sz="0" w:space="0" w:color="auto"/>
                <w:right w:val="none" w:sz="0" w:space="0" w:color="auto"/>
              </w:divBdr>
            </w:div>
            <w:div w:id="1331980501">
              <w:marLeft w:val="0"/>
              <w:marRight w:val="0"/>
              <w:marTop w:val="0"/>
              <w:marBottom w:val="0"/>
              <w:divBdr>
                <w:top w:val="none" w:sz="0" w:space="0" w:color="auto"/>
                <w:left w:val="none" w:sz="0" w:space="0" w:color="auto"/>
                <w:bottom w:val="none" w:sz="0" w:space="0" w:color="auto"/>
                <w:right w:val="none" w:sz="0" w:space="0" w:color="auto"/>
              </w:divBdr>
            </w:div>
            <w:div w:id="962884111">
              <w:marLeft w:val="0"/>
              <w:marRight w:val="0"/>
              <w:marTop w:val="0"/>
              <w:marBottom w:val="0"/>
              <w:divBdr>
                <w:top w:val="none" w:sz="0" w:space="0" w:color="auto"/>
                <w:left w:val="none" w:sz="0" w:space="0" w:color="auto"/>
                <w:bottom w:val="none" w:sz="0" w:space="0" w:color="auto"/>
                <w:right w:val="none" w:sz="0" w:space="0" w:color="auto"/>
              </w:divBdr>
            </w:div>
            <w:div w:id="1255938910">
              <w:marLeft w:val="0"/>
              <w:marRight w:val="0"/>
              <w:marTop w:val="0"/>
              <w:marBottom w:val="0"/>
              <w:divBdr>
                <w:top w:val="none" w:sz="0" w:space="0" w:color="auto"/>
                <w:left w:val="none" w:sz="0" w:space="0" w:color="auto"/>
                <w:bottom w:val="none" w:sz="0" w:space="0" w:color="auto"/>
                <w:right w:val="none" w:sz="0" w:space="0" w:color="auto"/>
              </w:divBdr>
            </w:div>
            <w:div w:id="1967618855">
              <w:marLeft w:val="0"/>
              <w:marRight w:val="0"/>
              <w:marTop w:val="0"/>
              <w:marBottom w:val="0"/>
              <w:divBdr>
                <w:top w:val="none" w:sz="0" w:space="0" w:color="auto"/>
                <w:left w:val="none" w:sz="0" w:space="0" w:color="auto"/>
                <w:bottom w:val="none" w:sz="0" w:space="0" w:color="auto"/>
                <w:right w:val="none" w:sz="0" w:space="0" w:color="auto"/>
              </w:divBdr>
            </w:div>
          </w:divsChild>
        </w:div>
        <w:div w:id="2045790964">
          <w:marLeft w:val="0"/>
          <w:marRight w:val="0"/>
          <w:marTop w:val="0"/>
          <w:marBottom w:val="0"/>
          <w:divBdr>
            <w:top w:val="none" w:sz="0" w:space="0" w:color="auto"/>
            <w:left w:val="none" w:sz="0" w:space="0" w:color="auto"/>
            <w:bottom w:val="none" w:sz="0" w:space="0" w:color="auto"/>
            <w:right w:val="none" w:sz="0" w:space="0" w:color="auto"/>
          </w:divBdr>
          <w:divsChild>
            <w:div w:id="1789738618">
              <w:marLeft w:val="0"/>
              <w:marRight w:val="0"/>
              <w:marTop w:val="0"/>
              <w:marBottom w:val="0"/>
              <w:divBdr>
                <w:top w:val="none" w:sz="0" w:space="0" w:color="auto"/>
                <w:left w:val="none" w:sz="0" w:space="0" w:color="auto"/>
                <w:bottom w:val="none" w:sz="0" w:space="0" w:color="auto"/>
                <w:right w:val="none" w:sz="0" w:space="0" w:color="auto"/>
              </w:divBdr>
            </w:div>
          </w:divsChild>
        </w:div>
        <w:div w:id="795756294">
          <w:marLeft w:val="0"/>
          <w:marRight w:val="0"/>
          <w:marTop w:val="0"/>
          <w:marBottom w:val="0"/>
          <w:divBdr>
            <w:top w:val="none" w:sz="0" w:space="0" w:color="auto"/>
            <w:left w:val="none" w:sz="0" w:space="0" w:color="auto"/>
            <w:bottom w:val="none" w:sz="0" w:space="0" w:color="auto"/>
            <w:right w:val="none" w:sz="0" w:space="0" w:color="auto"/>
          </w:divBdr>
          <w:divsChild>
            <w:div w:id="146169737">
              <w:marLeft w:val="0"/>
              <w:marRight w:val="0"/>
              <w:marTop w:val="0"/>
              <w:marBottom w:val="0"/>
              <w:divBdr>
                <w:top w:val="none" w:sz="0" w:space="0" w:color="auto"/>
                <w:left w:val="none" w:sz="0" w:space="0" w:color="auto"/>
                <w:bottom w:val="none" w:sz="0" w:space="0" w:color="auto"/>
                <w:right w:val="none" w:sz="0" w:space="0" w:color="auto"/>
              </w:divBdr>
            </w:div>
          </w:divsChild>
        </w:div>
        <w:div w:id="883297819">
          <w:marLeft w:val="0"/>
          <w:marRight w:val="0"/>
          <w:marTop w:val="0"/>
          <w:marBottom w:val="0"/>
          <w:divBdr>
            <w:top w:val="none" w:sz="0" w:space="0" w:color="auto"/>
            <w:left w:val="none" w:sz="0" w:space="0" w:color="auto"/>
            <w:bottom w:val="none" w:sz="0" w:space="0" w:color="auto"/>
            <w:right w:val="none" w:sz="0" w:space="0" w:color="auto"/>
          </w:divBdr>
          <w:divsChild>
            <w:div w:id="1349135741">
              <w:marLeft w:val="0"/>
              <w:marRight w:val="0"/>
              <w:marTop w:val="0"/>
              <w:marBottom w:val="0"/>
              <w:divBdr>
                <w:top w:val="none" w:sz="0" w:space="0" w:color="auto"/>
                <w:left w:val="none" w:sz="0" w:space="0" w:color="auto"/>
                <w:bottom w:val="none" w:sz="0" w:space="0" w:color="auto"/>
                <w:right w:val="none" w:sz="0" w:space="0" w:color="auto"/>
              </w:divBdr>
            </w:div>
          </w:divsChild>
        </w:div>
        <w:div w:id="1162351596">
          <w:marLeft w:val="0"/>
          <w:marRight w:val="0"/>
          <w:marTop w:val="0"/>
          <w:marBottom w:val="0"/>
          <w:divBdr>
            <w:top w:val="none" w:sz="0" w:space="0" w:color="auto"/>
            <w:left w:val="none" w:sz="0" w:space="0" w:color="auto"/>
            <w:bottom w:val="none" w:sz="0" w:space="0" w:color="auto"/>
            <w:right w:val="none" w:sz="0" w:space="0" w:color="auto"/>
          </w:divBdr>
          <w:divsChild>
            <w:div w:id="787964970">
              <w:marLeft w:val="0"/>
              <w:marRight w:val="0"/>
              <w:marTop w:val="0"/>
              <w:marBottom w:val="0"/>
              <w:divBdr>
                <w:top w:val="none" w:sz="0" w:space="0" w:color="auto"/>
                <w:left w:val="none" w:sz="0" w:space="0" w:color="auto"/>
                <w:bottom w:val="none" w:sz="0" w:space="0" w:color="auto"/>
                <w:right w:val="none" w:sz="0" w:space="0" w:color="auto"/>
              </w:divBdr>
            </w:div>
          </w:divsChild>
        </w:div>
        <w:div w:id="2104377960">
          <w:marLeft w:val="0"/>
          <w:marRight w:val="0"/>
          <w:marTop w:val="0"/>
          <w:marBottom w:val="0"/>
          <w:divBdr>
            <w:top w:val="none" w:sz="0" w:space="0" w:color="auto"/>
            <w:left w:val="none" w:sz="0" w:space="0" w:color="auto"/>
            <w:bottom w:val="none" w:sz="0" w:space="0" w:color="auto"/>
            <w:right w:val="none" w:sz="0" w:space="0" w:color="auto"/>
          </w:divBdr>
          <w:divsChild>
            <w:div w:id="1417240993">
              <w:marLeft w:val="0"/>
              <w:marRight w:val="0"/>
              <w:marTop w:val="0"/>
              <w:marBottom w:val="0"/>
              <w:divBdr>
                <w:top w:val="none" w:sz="0" w:space="0" w:color="auto"/>
                <w:left w:val="none" w:sz="0" w:space="0" w:color="auto"/>
                <w:bottom w:val="none" w:sz="0" w:space="0" w:color="auto"/>
                <w:right w:val="none" w:sz="0" w:space="0" w:color="auto"/>
              </w:divBdr>
            </w:div>
          </w:divsChild>
        </w:div>
        <w:div w:id="805976658">
          <w:marLeft w:val="0"/>
          <w:marRight w:val="0"/>
          <w:marTop w:val="0"/>
          <w:marBottom w:val="0"/>
          <w:divBdr>
            <w:top w:val="none" w:sz="0" w:space="0" w:color="auto"/>
            <w:left w:val="none" w:sz="0" w:space="0" w:color="auto"/>
            <w:bottom w:val="none" w:sz="0" w:space="0" w:color="auto"/>
            <w:right w:val="none" w:sz="0" w:space="0" w:color="auto"/>
          </w:divBdr>
          <w:divsChild>
            <w:div w:id="673265229">
              <w:marLeft w:val="0"/>
              <w:marRight w:val="0"/>
              <w:marTop w:val="0"/>
              <w:marBottom w:val="0"/>
              <w:divBdr>
                <w:top w:val="none" w:sz="0" w:space="0" w:color="auto"/>
                <w:left w:val="none" w:sz="0" w:space="0" w:color="auto"/>
                <w:bottom w:val="none" w:sz="0" w:space="0" w:color="auto"/>
                <w:right w:val="none" w:sz="0" w:space="0" w:color="auto"/>
              </w:divBdr>
            </w:div>
          </w:divsChild>
        </w:div>
        <w:div w:id="1563327404">
          <w:marLeft w:val="0"/>
          <w:marRight w:val="0"/>
          <w:marTop w:val="0"/>
          <w:marBottom w:val="0"/>
          <w:divBdr>
            <w:top w:val="none" w:sz="0" w:space="0" w:color="auto"/>
            <w:left w:val="none" w:sz="0" w:space="0" w:color="auto"/>
            <w:bottom w:val="none" w:sz="0" w:space="0" w:color="auto"/>
            <w:right w:val="none" w:sz="0" w:space="0" w:color="auto"/>
          </w:divBdr>
          <w:divsChild>
            <w:div w:id="1708602295">
              <w:marLeft w:val="0"/>
              <w:marRight w:val="0"/>
              <w:marTop w:val="0"/>
              <w:marBottom w:val="0"/>
              <w:divBdr>
                <w:top w:val="none" w:sz="0" w:space="0" w:color="auto"/>
                <w:left w:val="none" w:sz="0" w:space="0" w:color="auto"/>
                <w:bottom w:val="none" w:sz="0" w:space="0" w:color="auto"/>
                <w:right w:val="none" w:sz="0" w:space="0" w:color="auto"/>
              </w:divBdr>
            </w:div>
            <w:div w:id="1011252559">
              <w:marLeft w:val="0"/>
              <w:marRight w:val="0"/>
              <w:marTop w:val="0"/>
              <w:marBottom w:val="0"/>
              <w:divBdr>
                <w:top w:val="none" w:sz="0" w:space="0" w:color="auto"/>
                <w:left w:val="none" w:sz="0" w:space="0" w:color="auto"/>
                <w:bottom w:val="none" w:sz="0" w:space="0" w:color="auto"/>
                <w:right w:val="none" w:sz="0" w:space="0" w:color="auto"/>
              </w:divBdr>
            </w:div>
          </w:divsChild>
        </w:div>
        <w:div w:id="1624382317">
          <w:marLeft w:val="0"/>
          <w:marRight w:val="0"/>
          <w:marTop w:val="0"/>
          <w:marBottom w:val="0"/>
          <w:divBdr>
            <w:top w:val="none" w:sz="0" w:space="0" w:color="auto"/>
            <w:left w:val="none" w:sz="0" w:space="0" w:color="auto"/>
            <w:bottom w:val="none" w:sz="0" w:space="0" w:color="auto"/>
            <w:right w:val="none" w:sz="0" w:space="0" w:color="auto"/>
          </w:divBdr>
          <w:divsChild>
            <w:div w:id="681706019">
              <w:marLeft w:val="0"/>
              <w:marRight w:val="0"/>
              <w:marTop w:val="0"/>
              <w:marBottom w:val="0"/>
              <w:divBdr>
                <w:top w:val="none" w:sz="0" w:space="0" w:color="auto"/>
                <w:left w:val="none" w:sz="0" w:space="0" w:color="auto"/>
                <w:bottom w:val="none" w:sz="0" w:space="0" w:color="auto"/>
                <w:right w:val="none" w:sz="0" w:space="0" w:color="auto"/>
              </w:divBdr>
            </w:div>
            <w:div w:id="1397048459">
              <w:marLeft w:val="0"/>
              <w:marRight w:val="0"/>
              <w:marTop w:val="0"/>
              <w:marBottom w:val="0"/>
              <w:divBdr>
                <w:top w:val="none" w:sz="0" w:space="0" w:color="auto"/>
                <w:left w:val="none" w:sz="0" w:space="0" w:color="auto"/>
                <w:bottom w:val="none" w:sz="0" w:space="0" w:color="auto"/>
                <w:right w:val="none" w:sz="0" w:space="0" w:color="auto"/>
              </w:divBdr>
            </w:div>
            <w:div w:id="499856201">
              <w:marLeft w:val="0"/>
              <w:marRight w:val="0"/>
              <w:marTop w:val="0"/>
              <w:marBottom w:val="0"/>
              <w:divBdr>
                <w:top w:val="none" w:sz="0" w:space="0" w:color="auto"/>
                <w:left w:val="none" w:sz="0" w:space="0" w:color="auto"/>
                <w:bottom w:val="none" w:sz="0" w:space="0" w:color="auto"/>
                <w:right w:val="none" w:sz="0" w:space="0" w:color="auto"/>
              </w:divBdr>
            </w:div>
            <w:div w:id="478420112">
              <w:marLeft w:val="0"/>
              <w:marRight w:val="0"/>
              <w:marTop w:val="0"/>
              <w:marBottom w:val="0"/>
              <w:divBdr>
                <w:top w:val="none" w:sz="0" w:space="0" w:color="auto"/>
                <w:left w:val="none" w:sz="0" w:space="0" w:color="auto"/>
                <w:bottom w:val="none" w:sz="0" w:space="0" w:color="auto"/>
                <w:right w:val="none" w:sz="0" w:space="0" w:color="auto"/>
              </w:divBdr>
            </w:div>
            <w:div w:id="1572157077">
              <w:marLeft w:val="0"/>
              <w:marRight w:val="0"/>
              <w:marTop w:val="0"/>
              <w:marBottom w:val="0"/>
              <w:divBdr>
                <w:top w:val="none" w:sz="0" w:space="0" w:color="auto"/>
                <w:left w:val="none" w:sz="0" w:space="0" w:color="auto"/>
                <w:bottom w:val="none" w:sz="0" w:space="0" w:color="auto"/>
                <w:right w:val="none" w:sz="0" w:space="0" w:color="auto"/>
              </w:divBdr>
            </w:div>
            <w:div w:id="1203443648">
              <w:marLeft w:val="0"/>
              <w:marRight w:val="0"/>
              <w:marTop w:val="0"/>
              <w:marBottom w:val="0"/>
              <w:divBdr>
                <w:top w:val="none" w:sz="0" w:space="0" w:color="auto"/>
                <w:left w:val="none" w:sz="0" w:space="0" w:color="auto"/>
                <w:bottom w:val="none" w:sz="0" w:space="0" w:color="auto"/>
                <w:right w:val="none" w:sz="0" w:space="0" w:color="auto"/>
              </w:divBdr>
            </w:div>
            <w:div w:id="1829594157">
              <w:marLeft w:val="0"/>
              <w:marRight w:val="0"/>
              <w:marTop w:val="0"/>
              <w:marBottom w:val="0"/>
              <w:divBdr>
                <w:top w:val="none" w:sz="0" w:space="0" w:color="auto"/>
                <w:left w:val="none" w:sz="0" w:space="0" w:color="auto"/>
                <w:bottom w:val="none" w:sz="0" w:space="0" w:color="auto"/>
                <w:right w:val="none" w:sz="0" w:space="0" w:color="auto"/>
              </w:divBdr>
            </w:div>
            <w:div w:id="376439030">
              <w:marLeft w:val="0"/>
              <w:marRight w:val="0"/>
              <w:marTop w:val="0"/>
              <w:marBottom w:val="0"/>
              <w:divBdr>
                <w:top w:val="none" w:sz="0" w:space="0" w:color="auto"/>
                <w:left w:val="none" w:sz="0" w:space="0" w:color="auto"/>
                <w:bottom w:val="none" w:sz="0" w:space="0" w:color="auto"/>
                <w:right w:val="none" w:sz="0" w:space="0" w:color="auto"/>
              </w:divBdr>
            </w:div>
            <w:div w:id="1981033375">
              <w:marLeft w:val="0"/>
              <w:marRight w:val="0"/>
              <w:marTop w:val="0"/>
              <w:marBottom w:val="0"/>
              <w:divBdr>
                <w:top w:val="none" w:sz="0" w:space="0" w:color="auto"/>
                <w:left w:val="none" w:sz="0" w:space="0" w:color="auto"/>
                <w:bottom w:val="none" w:sz="0" w:space="0" w:color="auto"/>
                <w:right w:val="none" w:sz="0" w:space="0" w:color="auto"/>
              </w:divBdr>
            </w:div>
            <w:div w:id="425276195">
              <w:marLeft w:val="0"/>
              <w:marRight w:val="0"/>
              <w:marTop w:val="0"/>
              <w:marBottom w:val="0"/>
              <w:divBdr>
                <w:top w:val="none" w:sz="0" w:space="0" w:color="auto"/>
                <w:left w:val="none" w:sz="0" w:space="0" w:color="auto"/>
                <w:bottom w:val="none" w:sz="0" w:space="0" w:color="auto"/>
                <w:right w:val="none" w:sz="0" w:space="0" w:color="auto"/>
              </w:divBdr>
            </w:div>
            <w:div w:id="2040206057">
              <w:marLeft w:val="0"/>
              <w:marRight w:val="0"/>
              <w:marTop w:val="0"/>
              <w:marBottom w:val="0"/>
              <w:divBdr>
                <w:top w:val="none" w:sz="0" w:space="0" w:color="auto"/>
                <w:left w:val="none" w:sz="0" w:space="0" w:color="auto"/>
                <w:bottom w:val="none" w:sz="0" w:space="0" w:color="auto"/>
                <w:right w:val="none" w:sz="0" w:space="0" w:color="auto"/>
              </w:divBdr>
            </w:div>
            <w:div w:id="1441224102">
              <w:marLeft w:val="0"/>
              <w:marRight w:val="0"/>
              <w:marTop w:val="0"/>
              <w:marBottom w:val="0"/>
              <w:divBdr>
                <w:top w:val="none" w:sz="0" w:space="0" w:color="auto"/>
                <w:left w:val="none" w:sz="0" w:space="0" w:color="auto"/>
                <w:bottom w:val="none" w:sz="0" w:space="0" w:color="auto"/>
                <w:right w:val="none" w:sz="0" w:space="0" w:color="auto"/>
              </w:divBdr>
            </w:div>
            <w:div w:id="99885237">
              <w:marLeft w:val="0"/>
              <w:marRight w:val="0"/>
              <w:marTop w:val="0"/>
              <w:marBottom w:val="0"/>
              <w:divBdr>
                <w:top w:val="none" w:sz="0" w:space="0" w:color="auto"/>
                <w:left w:val="none" w:sz="0" w:space="0" w:color="auto"/>
                <w:bottom w:val="none" w:sz="0" w:space="0" w:color="auto"/>
                <w:right w:val="none" w:sz="0" w:space="0" w:color="auto"/>
              </w:divBdr>
            </w:div>
            <w:div w:id="1901398669">
              <w:marLeft w:val="0"/>
              <w:marRight w:val="0"/>
              <w:marTop w:val="0"/>
              <w:marBottom w:val="0"/>
              <w:divBdr>
                <w:top w:val="none" w:sz="0" w:space="0" w:color="auto"/>
                <w:left w:val="none" w:sz="0" w:space="0" w:color="auto"/>
                <w:bottom w:val="none" w:sz="0" w:space="0" w:color="auto"/>
                <w:right w:val="none" w:sz="0" w:space="0" w:color="auto"/>
              </w:divBdr>
            </w:div>
            <w:div w:id="2003002932">
              <w:marLeft w:val="0"/>
              <w:marRight w:val="0"/>
              <w:marTop w:val="0"/>
              <w:marBottom w:val="0"/>
              <w:divBdr>
                <w:top w:val="none" w:sz="0" w:space="0" w:color="auto"/>
                <w:left w:val="none" w:sz="0" w:space="0" w:color="auto"/>
                <w:bottom w:val="none" w:sz="0" w:space="0" w:color="auto"/>
                <w:right w:val="none" w:sz="0" w:space="0" w:color="auto"/>
              </w:divBdr>
            </w:div>
            <w:div w:id="118845004">
              <w:marLeft w:val="0"/>
              <w:marRight w:val="0"/>
              <w:marTop w:val="0"/>
              <w:marBottom w:val="0"/>
              <w:divBdr>
                <w:top w:val="none" w:sz="0" w:space="0" w:color="auto"/>
                <w:left w:val="none" w:sz="0" w:space="0" w:color="auto"/>
                <w:bottom w:val="none" w:sz="0" w:space="0" w:color="auto"/>
                <w:right w:val="none" w:sz="0" w:space="0" w:color="auto"/>
              </w:divBdr>
            </w:div>
            <w:div w:id="1051885344">
              <w:marLeft w:val="0"/>
              <w:marRight w:val="0"/>
              <w:marTop w:val="0"/>
              <w:marBottom w:val="0"/>
              <w:divBdr>
                <w:top w:val="none" w:sz="0" w:space="0" w:color="auto"/>
                <w:left w:val="none" w:sz="0" w:space="0" w:color="auto"/>
                <w:bottom w:val="none" w:sz="0" w:space="0" w:color="auto"/>
                <w:right w:val="none" w:sz="0" w:space="0" w:color="auto"/>
              </w:divBdr>
            </w:div>
            <w:div w:id="314334825">
              <w:marLeft w:val="0"/>
              <w:marRight w:val="0"/>
              <w:marTop w:val="0"/>
              <w:marBottom w:val="0"/>
              <w:divBdr>
                <w:top w:val="none" w:sz="0" w:space="0" w:color="auto"/>
                <w:left w:val="none" w:sz="0" w:space="0" w:color="auto"/>
                <w:bottom w:val="none" w:sz="0" w:space="0" w:color="auto"/>
                <w:right w:val="none" w:sz="0" w:space="0" w:color="auto"/>
              </w:divBdr>
            </w:div>
            <w:div w:id="156962830">
              <w:marLeft w:val="0"/>
              <w:marRight w:val="0"/>
              <w:marTop w:val="0"/>
              <w:marBottom w:val="0"/>
              <w:divBdr>
                <w:top w:val="none" w:sz="0" w:space="0" w:color="auto"/>
                <w:left w:val="none" w:sz="0" w:space="0" w:color="auto"/>
                <w:bottom w:val="none" w:sz="0" w:space="0" w:color="auto"/>
                <w:right w:val="none" w:sz="0" w:space="0" w:color="auto"/>
              </w:divBdr>
            </w:div>
            <w:div w:id="237060488">
              <w:marLeft w:val="0"/>
              <w:marRight w:val="0"/>
              <w:marTop w:val="0"/>
              <w:marBottom w:val="0"/>
              <w:divBdr>
                <w:top w:val="none" w:sz="0" w:space="0" w:color="auto"/>
                <w:left w:val="none" w:sz="0" w:space="0" w:color="auto"/>
                <w:bottom w:val="none" w:sz="0" w:space="0" w:color="auto"/>
                <w:right w:val="none" w:sz="0" w:space="0" w:color="auto"/>
              </w:divBdr>
            </w:div>
            <w:div w:id="725762336">
              <w:marLeft w:val="0"/>
              <w:marRight w:val="0"/>
              <w:marTop w:val="0"/>
              <w:marBottom w:val="0"/>
              <w:divBdr>
                <w:top w:val="none" w:sz="0" w:space="0" w:color="auto"/>
                <w:left w:val="none" w:sz="0" w:space="0" w:color="auto"/>
                <w:bottom w:val="none" w:sz="0" w:space="0" w:color="auto"/>
                <w:right w:val="none" w:sz="0" w:space="0" w:color="auto"/>
              </w:divBdr>
            </w:div>
            <w:div w:id="1453404293">
              <w:marLeft w:val="0"/>
              <w:marRight w:val="0"/>
              <w:marTop w:val="0"/>
              <w:marBottom w:val="0"/>
              <w:divBdr>
                <w:top w:val="none" w:sz="0" w:space="0" w:color="auto"/>
                <w:left w:val="none" w:sz="0" w:space="0" w:color="auto"/>
                <w:bottom w:val="none" w:sz="0" w:space="0" w:color="auto"/>
                <w:right w:val="none" w:sz="0" w:space="0" w:color="auto"/>
              </w:divBdr>
            </w:div>
            <w:div w:id="1864250001">
              <w:marLeft w:val="0"/>
              <w:marRight w:val="0"/>
              <w:marTop w:val="0"/>
              <w:marBottom w:val="0"/>
              <w:divBdr>
                <w:top w:val="none" w:sz="0" w:space="0" w:color="auto"/>
                <w:left w:val="none" w:sz="0" w:space="0" w:color="auto"/>
                <w:bottom w:val="none" w:sz="0" w:space="0" w:color="auto"/>
                <w:right w:val="none" w:sz="0" w:space="0" w:color="auto"/>
              </w:divBdr>
            </w:div>
            <w:div w:id="1977100860">
              <w:marLeft w:val="0"/>
              <w:marRight w:val="0"/>
              <w:marTop w:val="0"/>
              <w:marBottom w:val="0"/>
              <w:divBdr>
                <w:top w:val="none" w:sz="0" w:space="0" w:color="auto"/>
                <w:left w:val="none" w:sz="0" w:space="0" w:color="auto"/>
                <w:bottom w:val="none" w:sz="0" w:space="0" w:color="auto"/>
                <w:right w:val="none" w:sz="0" w:space="0" w:color="auto"/>
              </w:divBdr>
            </w:div>
            <w:div w:id="1674910764">
              <w:marLeft w:val="0"/>
              <w:marRight w:val="0"/>
              <w:marTop w:val="0"/>
              <w:marBottom w:val="0"/>
              <w:divBdr>
                <w:top w:val="none" w:sz="0" w:space="0" w:color="auto"/>
                <w:left w:val="none" w:sz="0" w:space="0" w:color="auto"/>
                <w:bottom w:val="none" w:sz="0" w:space="0" w:color="auto"/>
                <w:right w:val="none" w:sz="0" w:space="0" w:color="auto"/>
              </w:divBdr>
            </w:div>
            <w:div w:id="1556118793">
              <w:marLeft w:val="0"/>
              <w:marRight w:val="0"/>
              <w:marTop w:val="0"/>
              <w:marBottom w:val="0"/>
              <w:divBdr>
                <w:top w:val="none" w:sz="0" w:space="0" w:color="auto"/>
                <w:left w:val="none" w:sz="0" w:space="0" w:color="auto"/>
                <w:bottom w:val="none" w:sz="0" w:space="0" w:color="auto"/>
                <w:right w:val="none" w:sz="0" w:space="0" w:color="auto"/>
              </w:divBdr>
            </w:div>
            <w:div w:id="1823037635">
              <w:marLeft w:val="0"/>
              <w:marRight w:val="0"/>
              <w:marTop w:val="0"/>
              <w:marBottom w:val="0"/>
              <w:divBdr>
                <w:top w:val="none" w:sz="0" w:space="0" w:color="auto"/>
                <w:left w:val="none" w:sz="0" w:space="0" w:color="auto"/>
                <w:bottom w:val="none" w:sz="0" w:space="0" w:color="auto"/>
                <w:right w:val="none" w:sz="0" w:space="0" w:color="auto"/>
              </w:divBdr>
            </w:div>
          </w:divsChild>
        </w:div>
        <w:div w:id="783619942">
          <w:marLeft w:val="0"/>
          <w:marRight w:val="0"/>
          <w:marTop w:val="0"/>
          <w:marBottom w:val="0"/>
          <w:divBdr>
            <w:top w:val="none" w:sz="0" w:space="0" w:color="auto"/>
            <w:left w:val="none" w:sz="0" w:space="0" w:color="auto"/>
            <w:bottom w:val="none" w:sz="0" w:space="0" w:color="auto"/>
            <w:right w:val="none" w:sz="0" w:space="0" w:color="auto"/>
          </w:divBdr>
          <w:divsChild>
            <w:div w:id="1020474309">
              <w:marLeft w:val="0"/>
              <w:marRight w:val="0"/>
              <w:marTop w:val="0"/>
              <w:marBottom w:val="0"/>
              <w:divBdr>
                <w:top w:val="none" w:sz="0" w:space="0" w:color="auto"/>
                <w:left w:val="none" w:sz="0" w:space="0" w:color="auto"/>
                <w:bottom w:val="none" w:sz="0" w:space="0" w:color="auto"/>
                <w:right w:val="none" w:sz="0" w:space="0" w:color="auto"/>
              </w:divBdr>
            </w:div>
          </w:divsChild>
        </w:div>
        <w:div w:id="88476520">
          <w:marLeft w:val="0"/>
          <w:marRight w:val="0"/>
          <w:marTop w:val="0"/>
          <w:marBottom w:val="0"/>
          <w:divBdr>
            <w:top w:val="none" w:sz="0" w:space="0" w:color="auto"/>
            <w:left w:val="none" w:sz="0" w:space="0" w:color="auto"/>
            <w:bottom w:val="none" w:sz="0" w:space="0" w:color="auto"/>
            <w:right w:val="none" w:sz="0" w:space="0" w:color="auto"/>
          </w:divBdr>
          <w:divsChild>
            <w:div w:id="862472280">
              <w:marLeft w:val="0"/>
              <w:marRight w:val="0"/>
              <w:marTop w:val="0"/>
              <w:marBottom w:val="0"/>
              <w:divBdr>
                <w:top w:val="none" w:sz="0" w:space="0" w:color="auto"/>
                <w:left w:val="none" w:sz="0" w:space="0" w:color="auto"/>
                <w:bottom w:val="none" w:sz="0" w:space="0" w:color="auto"/>
                <w:right w:val="none" w:sz="0" w:space="0" w:color="auto"/>
              </w:divBdr>
            </w:div>
          </w:divsChild>
        </w:div>
        <w:div w:id="1740640452">
          <w:marLeft w:val="0"/>
          <w:marRight w:val="0"/>
          <w:marTop w:val="0"/>
          <w:marBottom w:val="0"/>
          <w:divBdr>
            <w:top w:val="none" w:sz="0" w:space="0" w:color="auto"/>
            <w:left w:val="none" w:sz="0" w:space="0" w:color="auto"/>
            <w:bottom w:val="none" w:sz="0" w:space="0" w:color="auto"/>
            <w:right w:val="none" w:sz="0" w:space="0" w:color="auto"/>
          </w:divBdr>
          <w:divsChild>
            <w:div w:id="487405051">
              <w:marLeft w:val="0"/>
              <w:marRight w:val="0"/>
              <w:marTop w:val="0"/>
              <w:marBottom w:val="0"/>
              <w:divBdr>
                <w:top w:val="none" w:sz="0" w:space="0" w:color="auto"/>
                <w:left w:val="none" w:sz="0" w:space="0" w:color="auto"/>
                <w:bottom w:val="none" w:sz="0" w:space="0" w:color="auto"/>
                <w:right w:val="none" w:sz="0" w:space="0" w:color="auto"/>
              </w:divBdr>
            </w:div>
          </w:divsChild>
        </w:div>
        <w:div w:id="1956476628">
          <w:marLeft w:val="0"/>
          <w:marRight w:val="0"/>
          <w:marTop w:val="0"/>
          <w:marBottom w:val="0"/>
          <w:divBdr>
            <w:top w:val="none" w:sz="0" w:space="0" w:color="auto"/>
            <w:left w:val="none" w:sz="0" w:space="0" w:color="auto"/>
            <w:bottom w:val="none" w:sz="0" w:space="0" w:color="auto"/>
            <w:right w:val="none" w:sz="0" w:space="0" w:color="auto"/>
          </w:divBdr>
          <w:divsChild>
            <w:div w:id="965892359">
              <w:marLeft w:val="0"/>
              <w:marRight w:val="0"/>
              <w:marTop w:val="0"/>
              <w:marBottom w:val="0"/>
              <w:divBdr>
                <w:top w:val="none" w:sz="0" w:space="0" w:color="auto"/>
                <w:left w:val="none" w:sz="0" w:space="0" w:color="auto"/>
                <w:bottom w:val="none" w:sz="0" w:space="0" w:color="auto"/>
                <w:right w:val="none" w:sz="0" w:space="0" w:color="auto"/>
              </w:divBdr>
            </w:div>
          </w:divsChild>
        </w:div>
        <w:div w:id="1564950027">
          <w:marLeft w:val="0"/>
          <w:marRight w:val="0"/>
          <w:marTop w:val="0"/>
          <w:marBottom w:val="0"/>
          <w:divBdr>
            <w:top w:val="none" w:sz="0" w:space="0" w:color="auto"/>
            <w:left w:val="none" w:sz="0" w:space="0" w:color="auto"/>
            <w:bottom w:val="none" w:sz="0" w:space="0" w:color="auto"/>
            <w:right w:val="none" w:sz="0" w:space="0" w:color="auto"/>
          </w:divBdr>
          <w:divsChild>
            <w:div w:id="1445614016">
              <w:marLeft w:val="0"/>
              <w:marRight w:val="0"/>
              <w:marTop w:val="0"/>
              <w:marBottom w:val="0"/>
              <w:divBdr>
                <w:top w:val="none" w:sz="0" w:space="0" w:color="auto"/>
                <w:left w:val="none" w:sz="0" w:space="0" w:color="auto"/>
                <w:bottom w:val="none" w:sz="0" w:space="0" w:color="auto"/>
                <w:right w:val="none" w:sz="0" w:space="0" w:color="auto"/>
              </w:divBdr>
            </w:div>
          </w:divsChild>
        </w:div>
        <w:div w:id="444231994">
          <w:marLeft w:val="0"/>
          <w:marRight w:val="0"/>
          <w:marTop w:val="0"/>
          <w:marBottom w:val="0"/>
          <w:divBdr>
            <w:top w:val="none" w:sz="0" w:space="0" w:color="auto"/>
            <w:left w:val="none" w:sz="0" w:space="0" w:color="auto"/>
            <w:bottom w:val="none" w:sz="0" w:space="0" w:color="auto"/>
            <w:right w:val="none" w:sz="0" w:space="0" w:color="auto"/>
          </w:divBdr>
          <w:divsChild>
            <w:div w:id="1453136067">
              <w:marLeft w:val="0"/>
              <w:marRight w:val="0"/>
              <w:marTop w:val="0"/>
              <w:marBottom w:val="0"/>
              <w:divBdr>
                <w:top w:val="none" w:sz="0" w:space="0" w:color="auto"/>
                <w:left w:val="none" w:sz="0" w:space="0" w:color="auto"/>
                <w:bottom w:val="none" w:sz="0" w:space="0" w:color="auto"/>
                <w:right w:val="none" w:sz="0" w:space="0" w:color="auto"/>
              </w:divBdr>
            </w:div>
            <w:div w:id="1926457285">
              <w:marLeft w:val="0"/>
              <w:marRight w:val="0"/>
              <w:marTop w:val="0"/>
              <w:marBottom w:val="0"/>
              <w:divBdr>
                <w:top w:val="none" w:sz="0" w:space="0" w:color="auto"/>
                <w:left w:val="none" w:sz="0" w:space="0" w:color="auto"/>
                <w:bottom w:val="none" w:sz="0" w:space="0" w:color="auto"/>
                <w:right w:val="none" w:sz="0" w:space="0" w:color="auto"/>
              </w:divBdr>
            </w:div>
          </w:divsChild>
        </w:div>
        <w:div w:id="738984185">
          <w:marLeft w:val="0"/>
          <w:marRight w:val="0"/>
          <w:marTop w:val="0"/>
          <w:marBottom w:val="0"/>
          <w:divBdr>
            <w:top w:val="none" w:sz="0" w:space="0" w:color="auto"/>
            <w:left w:val="none" w:sz="0" w:space="0" w:color="auto"/>
            <w:bottom w:val="none" w:sz="0" w:space="0" w:color="auto"/>
            <w:right w:val="none" w:sz="0" w:space="0" w:color="auto"/>
          </w:divBdr>
          <w:divsChild>
            <w:div w:id="1767651050">
              <w:marLeft w:val="0"/>
              <w:marRight w:val="0"/>
              <w:marTop w:val="0"/>
              <w:marBottom w:val="0"/>
              <w:divBdr>
                <w:top w:val="none" w:sz="0" w:space="0" w:color="auto"/>
                <w:left w:val="none" w:sz="0" w:space="0" w:color="auto"/>
                <w:bottom w:val="none" w:sz="0" w:space="0" w:color="auto"/>
                <w:right w:val="none" w:sz="0" w:space="0" w:color="auto"/>
              </w:divBdr>
            </w:div>
            <w:div w:id="484273796">
              <w:marLeft w:val="0"/>
              <w:marRight w:val="0"/>
              <w:marTop w:val="0"/>
              <w:marBottom w:val="0"/>
              <w:divBdr>
                <w:top w:val="none" w:sz="0" w:space="0" w:color="auto"/>
                <w:left w:val="none" w:sz="0" w:space="0" w:color="auto"/>
                <w:bottom w:val="none" w:sz="0" w:space="0" w:color="auto"/>
                <w:right w:val="none" w:sz="0" w:space="0" w:color="auto"/>
              </w:divBdr>
            </w:div>
            <w:div w:id="1132285910">
              <w:marLeft w:val="0"/>
              <w:marRight w:val="0"/>
              <w:marTop w:val="0"/>
              <w:marBottom w:val="0"/>
              <w:divBdr>
                <w:top w:val="none" w:sz="0" w:space="0" w:color="auto"/>
                <w:left w:val="none" w:sz="0" w:space="0" w:color="auto"/>
                <w:bottom w:val="none" w:sz="0" w:space="0" w:color="auto"/>
                <w:right w:val="none" w:sz="0" w:space="0" w:color="auto"/>
              </w:divBdr>
            </w:div>
            <w:div w:id="838302908">
              <w:marLeft w:val="0"/>
              <w:marRight w:val="0"/>
              <w:marTop w:val="0"/>
              <w:marBottom w:val="0"/>
              <w:divBdr>
                <w:top w:val="none" w:sz="0" w:space="0" w:color="auto"/>
                <w:left w:val="none" w:sz="0" w:space="0" w:color="auto"/>
                <w:bottom w:val="none" w:sz="0" w:space="0" w:color="auto"/>
                <w:right w:val="none" w:sz="0" w:space="0" w:color="auto"/>
              </w:divBdr>
            </w:div>
            <w:div w:id="1431243407">
              <w:marLeft w:val="0"/>
              <w:marRight w:val="0"/>
              <w:marTop w:val="0"/>
              <w:marBottom w:val="0"/>
              <w:divBdr>
                <w:top w:val="none" w:sz="0" w:space="0" w:color="auto"/>
                <w:left w:val="none" w:sz="0" w:space="0" w:color="auto"/>
                <w:bottom w:val="none" w:sz="0" w:space="0" w:color="auto"/>
                <w:right w:val="none" w:sz="0" w:space="0" w:color="auto"/>
              </w:divBdr>
            </w:div>
          </w:divsChild>
        </w:div>
        <w:div w:id="434786300">
          <w:marLeft w:val="0"/>
          <w:marRight w:val="0"/>
          <w:marTop w:val="0"/>
          <w:marBottom w:val="0"/>
          <w:divBdr>
            <w:top w:val="none" w:sz="0" w:space="0" w:color="auto"/>
            <w:left w:val="none" w:sz="0" w:space="0" w:color="auto"/>
            <w:bottom w:val="none" w:sz="0" w:space="0" w:color="auto"/>
            <w:right w:val="none" w:sz="0" w:space="0" w:color="auto"/>
          </w:divBdr>
          <w:divsChild>
            <w:div w:id="1701390096">
              <w:marLeft w:val="0"/>
              <w:marRight w:val="0"/>
              <w:marTop w:val="0"/>
              <w:marBottom w:val="0"/>
              <w:divBdr>
                <w:top w:val="none" w:sz="0" w:space="0" w:color="auto"/>
                <w:left w:val="none" w:sz="0" w:space="0" w:color="auto"/>
                <w:bottom w:val="none" w:sz="0" w:space="0" w:color="auto"/>
                <w:right w:val="none" w:sz="0" w:space="0" w:color="auto"/>
              </w:divBdr>
            </w:div>
            <w:div w:id="533884071">
              <w:marLeft w:val="0"/>
              <w:marRight w:val="0"/>
              <w:marTop w:val="0"/>
              <w:marBottom w:val="0"/>
              <w:divBdr>
                <w:top w:val="none" w:sz="0" w:space="0" w:color="auto"/>
                <w:left w:val="none" w:sz="0" w:space="0" w:color="auto"/>
                <w:bottom w:val="none" w:sz="0" w:space="0" w:color="auto"/>
                <w:right w:val="none" w:sz="0" w:space="0" w:color="auto"/>
              </w:divBdr>
            </w:div>
            <w:div w:id="1117989815">
              <w:marLeft w:val="0"/>
              <w:marRight w:val="0"/>
              <w:marTop w:val="0"/>
              <w:marBottom w:val="0"/>
              <w:divBdr>
                <w:top w:val="none" w:sz="0" w:space="0" w:color="auto"/>
                <w:left w:val="none" w:sz="0" w:space="0" w:color="auto"/>
                <w:bottom w:val="none" w:sz="0" w:space="0" w:color="auto"/>
                <w:right w:val="none" w:sz="0" w:space="0" w:color="auto"/>
              </w:divBdr>
            </w:div>
            <w:div w:id="340396398">
              <w:marLeft w:val="0"/>
              <w:marRight w:val="0"/>
              <w:marTop w:val="0"/>
              <w:marBottom w:val="0"/>
              <w:divBdr>
                <w:top w:val="none" w:sz="0" w:space="0" w:color="auto"/>
                <w:left w:val="none" w:sz="0" w:space="0" w:color="auto"/>
                <w:bottom w:val="none" w:sz="0" w:space="0" w:color="auto"/>
                <w:right w:val="none" w:sz="0" w:space="0" w:color="auto"/>
              </w:divBdr>
            </w:div>
            <w:div w:id="2051755928">
              <w:marLeft w:val="0"/>
              <w:marRight w:val="0"/>
              <w:marTop w:val="0"/>
              <w:marBottom w:val="0"/>
              <w:divBdr>
                <w:top w:val="none" w:sz="0" w:space="0" w:color="auto"/>
                <w:left w:val="none" w:sz="0" w:space="0" w:color="auto"/>
                <w:bottom w:val="none" w:sz="0" w:space="0" w:color="auto"/>
                <w:right w:val="none" w:sz="0" w:space="0" w:color="auto"/>
              </w:divBdr>
            </w:div>
            <w:div w:id="720785731">
              <w:marLeft w:val="0"/>
              <w:marRight w:val="0"/>
              <w:marTop w:val="0"/>
              <w:marBottom w:val="0"/>
              <w:divBdr>
                <w:top w:val="none" w:sz="0" w:space="0" w:color="auto"/>
                <w:left w:val="none" w:sz="0" w:space="0" w:color="auto"/>
                <w:bottom w:val="none" w:sz="0" w:space="0" w:color="auto"/>
                <w:right w:val="none" w:sz="0" w:space="0" w:color="auto"/>
              </w:divBdr>
            </w:div>
            <w:div w:id="13845098">
              <w:marLeft w:val="0"/>
              <w:marRight w:val="0"/>
              <w:marTop w:val="0"/>
              <w:marBottom w:val="0"/>
              <w:divBdr>
                <w:top w:val="none" w:sz="0" w:space="0" w:color="auto"/>
                <w:left w:val="none" w:sz="0" w:space="0" w:color="auto"/>
                <w:bottom w:val="none" w:sz="0" w:space="0" w:color="auto"/>
                <w:right w:val="none" w:sz="0" w:space="0" w:color="auto"/>
              </w:divBdr>
            </w:div>
            <w:div w:id="835417159">
              <w:marLeft w:val="0"/>
              <w:marRight w:val="0"/>
              <w:marTop w:val="0"/>
              <w:marBottom w:val="0"/>
              <w:divBdr>
                <w:top w:val="none" w:sz="0" w:space="0" w:color="auto"/>
                <w:left w:val="none" w:sz="0" w:space="0" w:color="auto"/>
                <w:bottom w:val="none" w:sz="0" w:space="0" w:color="auto"/>
                <w:right w:val="none" w:sz="0" w:space="0" w:color="auto"/>
              </w:divBdr>
            </w:div>
            <w:div w:id="1949654423">
              <w:marLeft w:val="0"/>
              <w:marRight w:val="0"/>
              <w:marTop w:val="0"/>
              <w:marBottom w:val="0"/>
              <w:divBdr>
                <w:top w:val="none" w:sz="0" w:space="0" w:color="auto"/>
                <w:left w:val="none" w:sz="0" w:space="0" w:color="auto"/>
                <w:bottom w:val="none" w:sz="0" w:space="0" w:color="auto"/>
                <w:right w:val="none" w:sz="0" w:space="0" w:color="auto"/>
              </w:divBdr>
            </w:div>
            <w:div w:id="180048344">
              <w:marLeft w:val="0"/>
              <w:marRight w:val="0"/>
              <w:marTop w:val="0"/>
              <w:marBottom w:val="0"/>
              <w:divBdr>
                <w:top w:val="none" w:sz="0" w:space="0" w:color="auto"/>
                <w:left w:val="none" w:sz="0" w:space="0" w:color="auto"/>
                <w:bottom w:val="none" w:sz="0" w:space="0" w:color="auto"/>
                <w:right w:val="none" w:sz="0" w:space="0" w:color="auto"/>
              </w:divBdr>
            </w:div>
            <w:div w:id="2032223181">
              <w:marLeft w:val="0"/>
              <w:marRight w:val="0"/>
              <w:marTop w:val="0"/>
              <w:marBottom w:val="0"/>
              <w:divBdr>
                <w:top w:val="none" w:sz="0" w:space="0" w:color="auto"/>
                <w:left w:val="none" w:sz="0" w:space="0" w:color="auto"/>
                <w:bottom w:val="none" w:sz="0" w:space="0" w:color="auto"/>
                <w:right w:val="none" w:sz="0" w:space="0" w:color="auto"/>
              </w:divBdr>
            </w:div>
            <w:div w:id="560596169">
              <w:marLeft w:val="0"/>
              <w:marRight w:val="0"/>
              <w:marTop w:val="0"/>
              <w:marBottom w:val="0"/>
              <w:divBdr>
                <w:top w:val="none" w:sz="0" w:space="0" w:color="auto"/>
                <w:left w:val="none" w:sz="0" w:space="0" w:color="auto"/>
                <w:bottom w:val="none" w:sz="0" w:space="0" w:color="auto"/>
                <w:right w:val="none" w:sz="0" w:space="0" w:color="auto"/>
              </w:divBdr>
            </w:div>
            <w:div w:id="563027646">
              <w:marLeft w:val="0"/>
              <w:marRight w:val="0"/>
              <w:marTop w:val="0"/>
              <w:marBottom w:val="0"/>
              <w:divBdr>
                <w:top w:val="none" w:sz="0" w:space="0" w:color="auto"/>
                <w:left w:val="none" w:sz="0" w:space="0" w:color="auto"/>
                <w:bottom w:val="none" w:sz="0" w:space="0" w:color="auto"/>
                <w:right w:val="none" w:sz="0" w:space="0" w:color="auto"/>
              </w:divBdr>
            </w:div>
            <w:div w:id="2120492014">
              <w:marLeft w:val="0"/>
              <w:marRight w:val="0"/>
              <w:marTop w:val="0"/>
              <w:marBottom w:val="0"/>
              <w:divBdr>
                <w:top w:val="none" w:sz="0" w:space="0" w:color="auto"/>
                <w:left w:val="none" w:sz="0" w:space="0" w:color="auto"/>
                <w:bottom w:val="none" w:sz="0" w:space="0" w:color="auto"/>
                <w:right w:val="none" w:sz="0" w:space="0" w:color="auto"/>
              </w:divBdr>
            </w:div>
            <w:div w:id="79107368">
              <w:marLeft w:val="0"/>
              <w:marRight w:val="0"/>
              <w:marTop w:val="0"/>
              <w:marBottom w:val="0"/>
              <w:divBdr>
                <w:top w:val="none" w:sz="0" w:space="0" w:color="auto"/>
                <w:left w:val="none" w:sz="0" w:space="0" w:color="auto"/>
                <w:bottom w:val="none" w:sz="0" w:space="0" w:color="auto"/>
                <w:right w:val="none" w:sz="0" w:space="0" w:color="auto"/>
              </w:divBdr>
            </w:div>
            <w:div w:id="577322126">
              <w:marLeft w:val="0"/>
              <w:marRight w:val="0"/>
              <w:marTop w:val="0"/>
              <w:marBottom w:val="0"/>
              <w:divBdr>
                <w:top w:val="none" w:sz="0" w:space="0" w:color="auto"/>
                <w:left w:val="none" w:sz="0" w:space="0" w:color="auto"/>
                <w:bottom w:val="none" w:sz="0" w:space="0" w:color="auto"/>
                <w:right w:val="none" w:sz="0" w:space="0" w:color="auto"/>
              </w:divBdr>
            </w:div>
            <w:div w:id="660694802">
              <w:marLeft w:val="0"/>
              <w:marRight w:val="0"/>
              <w:marTop w:val="0"/>
              <w:marBottom w:val="0"/>
              <w:divBdr>
                <w:top w:val="none" w:sz="0" w:space="0" w:color="auto"/>
                <w:left w:val="none" w:sz="0" w:space="0" w:color="auto"/>
                <w:bottom w:val="none" w:sz="0" w:space="0" w:color="auto"/>
                <w:right w:val="none" w:sz="0" w:space="0" w:color="auto"/>
              </w:divBdr>
            </w:div>
            <w:div w:id="1234000096">
              <w:marLeft w:val="0"/>
              <w:marRight w:val="0"/>
              <w:marTop w:val="0"/>
              <w:marBottom w:val="0"/>
              <w:divBdr>
                <w:top w:val="none" w:sz="0" w:space="0" w:color="auto"/>
                <w:left w:val="none" w:sz="0" w:space="0" w:color="auto"/>
                <w:bottom w:val="none" w:sz="0" w:space="0" w:color="auto"/>
                <w:right w:val="none" w:sz="0" w:space="0" w:color="auto"/>
              </w:divBdr>
            </w:div>
            <w:div w:id="630013808">
              <w:marLeft w:val="0"/>
              <w:marRight w:val="0"/>
              <w:marTop w:val="0"/>
              <w:marBottom w:val="0"/>
              <w:divBdr>
                <w:top w:val="none" w:sz="0" w:space="0" w:color="auto"/>
                <w:left w:val="none" w:sz="0" w:space="0" w:color="auto"/>
                <w:bottom w:val="none" w:sz="0" w:space="0" w:color="auto"/>
                <w:right w:val="none" w:sz="0" w:space="0" w:color="auto"/>
              </w:divBdr>
            </w:div>
            <w:div w:id="1321234510">
              <w:marLeft w:val="0"/>
              <w:marRight w:val="0"/>
              <w:marTop w:val="0"/>
              <w:marBottom w:val="0"/>
              <w:divBdr>
                <w:top w:val="none" w:sz="0" w:space="0" w:color="auto"/>
                <w:left w:val="none" w:sz="0" w:space="0" w:color="auto"/>
                <w:bottom w:val="none" w:sz="0" w:space="0" w:color="auto"/>
                <w:right w:val="none" w:sz="0" w:space="0" w:color="auto"/>
              </w:divBdr>
            </w:div>
            <w:div w:id="89473632">
              <w:marLeft w:val="0"/>
              <w:marRight w:val="0"/>
              <w:marTop w:val="0"/>
              <w:marBottom w:val="0"/>
              <w:divBdr>
                <w:top w:val="none" w:sz="0" w:space="0" w:color="auto"/>
                <w:left w:val="none" w:sz="0" w:space="0" w:color="auto"/>
                <w:bottom w:val="none" w:sz="0" w:space="0" w:color="auto"/>
                <w:right w:val="none" w:sz="0" w:space="0" w:color="auto"/>
              </w:divBdr>
            </w:div>
            <w:div w:id="2066180243">
              <w:marLeft w:val="0"/>
              <w:marRight w:val="0"/>
              <w:marTop w:val="0"/>
              <w:marBottom w:val="0"/>
              <w:divBdr>
                <w:top w:val="none" w:sz="0" w:space="0" w:color="auto"/>
                <w:left w:val="none" w:sz="0" w:space="0" w:color="auto"/>
                <w:bottom w:val="none" w:sz="0" w:space="0" w:color="auto"/>
                <w:right w:val="none" w:sz="0" w:space="0" w:color="auto"/>
              </w:divBdr>
            </w:div>
            <w:div w:id="1721857285">
              <w:marLeft w:val="0"/>
              <w:marRight w:val="0"/>
              <w:marTop w:val="0"/>
              <w:marBottom w:val="0"/>
              <w:divBdr>
                <w:top w:val="none" w:sz="0" w:space="0" w:color="auto"/>
                <w:left w:val="none" w:sz="0" w:space="0" w:color="auto"/>
                <w:bottom w:val="none" w:sz="0" w:space="0" w:color="auto"/>
                <w:right w:val="none" w:sz="0" w:space="0" w:color="auto"/>
              </w:divBdr>
            </w:div>
            <w:div w:id="1641618623">
              <w:marLeft w:val="0"/>
              <w:marRight w:val="0"/>
              <w:marTop w:val="0"/>
              <w:marBottom w:val="0"/>
              <w:divBdr>
                <w:top w:val="none" w:sz="0" w:space="0" w:color="auto"/>
                <w:left w:val="none" w:sz="0" w:space="0" w:color="auto"/>
                <w:bottom w:val="none" w:sz="0" w:space="0" w:color="auto"/>
                <w:right w:val="none" w:sz="0" w:space="0" w:color="auto"/>
              </w:divBdr>
            </w:div>
            <w:div w:id="1551989032">
              <w:marLeft w:val="0"/>
              <w:marRight w:val="0"/>
              <w:marTop w:val="0"/>
              <w:marBottom w:val="0"/>
              <w:divBdr>
                <w:top w:val="none" w:sz="0" w:space="0" w:color="auto"/>
                <w:left w:val="none" w:sz="0" w:space="0" w:color="auto"/>
                <w:bottom w:val="none" w:sz="0" w:space="0" w:color="auto"/>
                <w:right w:val="none" w:sz="0" w:space="0" w:color="auto"/>
              </w:divBdr>
            </w:div>
            <w:div w:id="327246841">
              <w:marLeft w:val="0"/>
              <w:marRight w:val="0"/>
              <w:marTop w:val="0"/>
              <w:marBottom w:val="0"/>
              <w:divBdr>
                <w:top w:val="none" w:sz="0" w:space="0" w:color="auto"/>
                <w:left w:val="none" w:sz="0" w:space="0" w:color="auto"/>
                <w:bottom w:val="none" w:sz="0" w:space="0" w:color="auto"/>
                <w:right w:val="none" w:sz="0" w:space="0" w:color="auto"/>
              </w:divBdr>
            </w:div>
            <w:div w:id="2068524411">
              <w:marLeft w:val="0"/>
              <w:marRight w:val="0"/>
              <w:marTop w:val="0"/>
              <w:marBottom w:val="0"/>
              <w:divBdr>
                <w:top w:val="none" w:sz="0" w:space="0" w:color="auto"/>
                <w:left w:val="none" w:sz="0" w:space="0" w:color="auto"/>
                <w:bottom w:val="none" w:sz="0" w:space="0" w:color="auto"/>
                <w:right w:val="none" w:sz="0" w:space="0" w:color="auto"/>
              </w:divBdr>
            </w:div>
            <w:div w:id="1385982843">
              <w:marLeft w:val="0"/>
              <w:marRight w:val="0"/>
              <w:marTop w:val="0"/>
              <w:marBottom w:val="0"/>
              <w:divBdr>
                <w:top w:val="none" w:sz="0" w:space="0" w:color="auto"/>
                <w:left w:val="none" w:sz="0" w:space="0" w:color="auto"/>
                <w:bottom w:val="none" w:sz="0" w:space="0" w:color="auto"/>
                <w:right w:val="none" w:sz="0" w:space="0" w:color="auto"/>
              </w:divBdr>
            </w:div>
            <w:div w:id="2125688505">
              <w:marLeft w:val="0"/>
              <w:marRight w:val="0"/>
              <w:marTop w:val="0"/>
              <w:marBottom w:val="0"/>
              <w:divBdr>
                <w:top w:val="none" w:sz="0" w:space="0" w:color="auto"/>
                <w:left w:val="none" w:sz="0" w:space="0" w:color="auto"/>
                <w:bottom w:val="none" w:sz="0" w:space="0" w:color="auto"/>
                <w:right w:val="none" w:sz="0" w:space="0" w:color="auto"/>
              </w:divBdr>
            </w:div>
            <w:div w:id="1376464227">
              <w:marLeft w:val="0"/>
              <w:marRight w:val="0"/>
              <w:marTop w:val="0"/>
              <w:marBottom w:val="0"/>
              <w:divBdr>
                <w:top w:val="none" w:sz="0" w:space="0" w:color="auto"/>
                <w:left w:val="none" w:sz="0" w:space="0" w:color="auto"/>
                <w:bottom w:val="none" w:sz="0" w:space="0" w:color="auto"/>
                <w:right w:val="none" w:sz="0" w:space="0" w:color="auto"/>
              </w:divBdr>
            </w:div>
            <w:div w:id="1022631199">
              <w:marLeft w:val="0"/>
              <w:marRight w:val="0"/>
              <w:marTop w:val="0"/>
              <w:marBottom w:val="0"/>
              <w:divBdr>
                <w:top w:val="none" w:sz="0" w:space="0" w:color="auto"/>
                <w:left w:val="none" w:sz="0" w:space="0" w:color="auto"/>
                <w:bottom w:val="none" w:sz="0" w:space="0" w:color="auto"/>
                <w:right w:val="none" w:sz="0" w:space="0" w:color="auto"/>
              </w:divBdr>
            </w:div>
            <w:div w:id="768045336">
              <w:marLeft w:val="0"/>
              <w:marRight w:val="0"/>
              <w:marTop w:val="0"/>
              <w:marBottom w:val="0"/>
              <w:divBdr>
                <w:top w:val="none" w:sz="0" w:space="0" w:color="auto"/>
                <w:left w:val="none" w:sz="0" w:space="0" w:color="auto"/>
                <w:bottom w:val="none" w:sz="0" w:space="0" w:color="auto"/>
                <w:right w:val="none" w:sz="0" w:space="0" w:color="auto"/>
              </w:divBdr>
            </w:div>
            <w:div w:id="1461340281">
              <w:marLeft w:val="0"/>
              <w:marRight w:val="0"/>
              <w:marTop w:val="0"/>
              <w:marBottom w:val="0"/>
              <w:divBdr>
                <w:top w:val="none" w:sz="0" w:space="0" w:color="auto"/>
                <w:left w:val="none" w:sz="0" w:space="0" w:color="auto"/>
                <w:bottom w:val="none" w:sz="0" w:space="0" w:color="auto"/>
                <w:right w:val="none" w:sz="0" w:space="0" w:color="auto"/>
              </w:divBdr>
            </w:div>
            <w:div w:id="1079593377">
              <w:marLeft w:val="0"/>
              <w:marRight w:val="0"/>
              <w:marTop w:val="0"/>
              <w:marBottom w:val="0"/>
              <w:divBdr>
                <w:top w:val="none" w:sz="0" w:space="0" w:color="auto"/>
                <w:left w:val="none" w:sz="0" w:space="0" w:color="auto"/>
                <w:bottom w:val="none" w:sz="0" w:space="0" w:color="auto"/>
                <w:right w:val="none" w:sz="0" w:space="0" w:color="auto"/>
              </w:divBdr>
            </w:div>
            <w:div w:id="1042704789">
              <w:marLeft w:val="0"/>
              <w:marRight w:val="0"/>
              <w:marTop w:val="0"/>
              <w:marBottom w:val="0"/>
              <w:divBdr>
                <w:top w:val="none" w:sz="0" w:space="0" w:color="auto"/>
                <w:left w:val="none" w:sz="0" w:space="0" w:color="auto"/>
                <w:bottom w:val="none" w:sz="0" w:space="0" w:color="auto"/>
                <w:right w:val="none" w:sz="0" w:space="0" w:color="auto"/>
              </w:divBdr>
            </w:div>
          </w:divsChild>
        </w:div>
        <w:div w:id="1263957182">
          <w:marLeft w:val="0"/>
          <w:marRight w:val="0"/>
          <w:marTop w:val="0"/>
          <w:marBottom w:val="0"/>
          <w:divBdr>
            <w:top w:val="none" w:sz="0" w:space="0" w:color="auto"/>
            <w:left w:val="none" w:sz="0" w:space="0" w:color="auto"/>
            <w:bottom w:val="none" w:sz="0" w:space="0" w:color="auto"/>
            <w:right w:val="none" w:sz="0" w:space="0" w:color="auto"/>
          </w:divBdr>
          <w:divsChild>
            <w:div w:id="411201729">
              <w:marLeft w:val="0"/>
              <w:marRight w:val="0"/>
              <w:marTop w:val="0"/>
              <w:marBottom w:val="0"/>
              <w:divBdr>
                <w:top w:val="none" w:sz="0" w:space="0" w:color="auto"/>
                <w:left w:val="none" w:sz="0" w:space="0" w:color="auto"/>
                <w:bottom w:val="none" w:sz="0" w:space="0" w:color="auto"/>
                <w:right w:val="none" w:sz="0" w:space="0" w:color="auto"/>
              </w:divBdr>
            </w:div>
          </w:divsChild>
        </w:div>
        <w:div w:id="1257714641">
          <w:marLeft w:val="0"/>
          <w:marRight w:val="0"/>
          <w:marTop w:val="0"/>
          <w:marBottom w:val="0"/>
          <w:divBdr>
            <w:top w:val="none" w:sz="0" w:space="0" w:color="auto"/>
            <w:left w:val="none" w:sz="0" w:space="0" w:color="auto"/>
            <w:bottom w:val="none" w:sz="0" w:space="0" w:color="auto"/>
            <w:right w:val="none" w:sz="0" w:space="0" w:color="auto"/>
          </w:divBdr>
          <w:divsChild>
            <w:div w:id="1313098846">
              <w:marLeft w:val="0"/>
              <w:marRight w:val="0"/>
              <w:marTop w:val="0"/>
              <w:marBottom w:val="0"/>
              <w:divBdr>
                <w:top w:val="none" w:sz="0" w:space="0" w:color="auto"/>
                <w:left w:val="none" w:sz="0" w:space="0" w:color="auto"/>
                <w:bottom w:val="none" w:sz="0" w:space="0" w:color="auto"/>
                <w:right w:val="none" w:sz="0" w:space="0" w:color="auto"/>
              </w:divBdr>
            </w:div>
          </w:divsChild>
        </w:div>
        <w:div w:id="729889749">
          <w:marLeft w:val="0"/>
          <w:marRight w:val="0"/>
          <w:marTop w:val="0"/>
          <w:marBottom w:val="0"/>
          <w:divBdr>
            <w:top w:val="none" w:sz="0" w:space="0" w:color="auto"/>
            <w:left w:val="none" w:sz="0" w:space="0" w:color="auto"/>
            <w:bottom w:val="none" w:sz="0" w:space="0" w:color="auto"/>
            <w:right w:val="none" w:sz="0" w:space="0" w:color="auto"/>
          </w:divBdr>
          <w:divsChild>
            <w:div w:id="1759788331">
              <w:marLeft w:val="0"/>
              <w:marRight w:val="0"/>
              <w:marTop w:val="0"/>
              <w:marBottom w:val="0"/>
              <w:divBdr>
                <w:top w:val="none" w:sz="0" w:space="0" w:color="auto"/>
                <w:left w:val="none" w:sz="0" w:space="0" w:color="auto"/>
                <w:bottom w:val="none" w:sz="0" w:space="0" w:color="auto"/>
                <w:right w:val="none" w:sz="0" w:space="0" w:color="auto"/>
              </w:divBdr>
            </w:div>
          </w:divsChild>
        </w:div>
        <w:div w:id="1076979278">
          <w:marLeft w:val="0"/>
          <w:marRight w:val="0"/>
          <w:marTop w:val="0"/>
          <w:marBottom w:val="0"/>
          <w:divBdr>
            <w:top w:val="none" w:sz="0" w:space="0" w:color="auto"/>
            <w:left w:val="none" w:sz="0" w:space="0" w:color="auto"/>
            <w:bottom w:val="none" w:sz="0" w:space="0" w:color="auto"/>
            <w:right w:val="none" w:sz="0" w:space="0" w:color="auto"/>
          </w:divBdr>
          <w:divsChild>
            <w:div w:id="1959021371">
              <w:marLeft w:val="0"/>
              <w:marRight w:val="0"/>
              <w:marTop w:val="0"/>
              <w:marBottom w:val="0"/>
              <w:divBdr>
                <w:top w:val="none" w:sz="0" w:space="0" w:color="auto"/>
                <w:left w:val="none" w:sz="0" w:space="0" w:color="auto"/>
                <w:bottom w:val="none" w:sz="0" w:space="0" w:color="auto"/>
                <w:right w:val="none" w:sz="0" w:space="0" w:color="auto"/>
              </w:divBdr>
            </w:div>
          </w:divsChild>
        </w:div>
        <w:div w:id="1897937777">
          <w:marLeft w:val="0"/>
          <w:marRight w:val="0"/>
          <w:marTop w:val="0"/>
          <w:marBottom w:val="0"/>
          <w:divBdr>
            <w:top w:val="none" w:sz="0" w:space="0" w:color="auto"/>
            <w:left w:val="none" w:sz="0" w:space="0" w:color="auto"/>
            <w:bottom w:val="none" w:sz="0" w:space="0" w:color="auto"/>
            <w:right w:val="none" w:sz="0" w:space="0" w:color="auto"/>
          </w:divBdr>
          <w:divsChild>
            <w:div w:id="145170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193342">
      <w:bodyDiv w:val="1"/>
      <w:marLeft w:val="0"/>
      <w:marRight w:val="0"/>
      <w:marTop w:val="0"/>
      <w:marBottom w:val="0"/>
      <w:divBdr>
        <w:top w:val="none" w:sz="0" w:space="0" w:color="auto"/>
        <w:left w:val="none" w:sz="0" w:space="0" w:color="auto"/>
        <w:bottom w:val="none" w:sz="0" w:space="0" w:color="auto"/>
        <w:right w:val="none" w:sz="0" w:space="0" w:color="auto"/>
      </w:divBdr>
      <w:divsChild>
        <w:div w:id="215774028">
          <w:marLeft w:val="0"/>
          <w:marRight w:val="0"/>
          <w:marTop w:val="0"/>
          <w:marBottom w:val="0"/>
          <w:divBdr>
            <w:top w:val="none" w:sz="0" w:space="0" w:color="auto"/>
            <w:left w:val="none" w:sz="0" w:space="0" w:color="auto"/>
            <w:bottom w:val="none" w:sz="0" w:space="0" w:color="auto"/>
            <w:right w:val="none" w:sz="0" w:space="0" w:color="auto"/>
          </w:divBdr>
        </w:div>
        <w:div w:id="1406412211">
          <w:marLeft w:val="0"/>
          <w:marRight w:val="0"/>
          <w:marTop w:val="0"/>
          <w:marBottom w:val="0"/>
          <w:divBdr>
            <w:top w:val="none" w:sz="0" w:space="0" w:color="auto"/>
            <w:left w:val="none" w:sz="0" w:space="0" w:color="auto"/>
            <w:bottom w:val="none" w:sz="0" w:space="0" w:color="auto"/>
            <w:right w:val="none" w:sz="0" w:space="0" w:color="auto"/>
          </w:divBdr>
        </w:div>
        <w:div w:id="1707869860">
          <w:marLeft w:val="0"/>
          <w:marRight w:val="0"/>
          <w:marTop w:val="0"/>
          <w:marBottom w:val="0"/>
          <w:divBdr>
            <w:top w:val="none" w:sz="0" w:space="0" w:color="auto"/>
            <w:left w:val="none" w:sz="0" w:space="0" w:color="auto"/>
            <w:bottom w:val="none" w:sz="0" w:space="0" w:color="auto"/>
            <w:right w:val="none" w:sz="0" w:space="0" w:color="auto"/>
          </w:divBdr>
        </w:div>
        <w:div w:id="1363943608">
          <w:marLeft w:val="0"/>
          <w:marRight w:val="0"/>
          <w:marTop w:val="0"/>
          <w:marBottom w:val="0"/>
          <w:divBdr>
            <w:top w:val="none" w:sz="0" w:space="0" w:color="auto"/>
            <w:left w:val="none" w:sz="0" w:space="0" w:color="auto"/>
            <w:bottom w:val="none" w:sz="0" w:space="0" w:color="auto"/>
            <w:right w:val="none" w:sz="0" w:space="0" w:color="auto"/>
          </w:divBdr>
        </w:div>
      </w:divsChild>
    </w:div>
    <w:div w:id="1136530442">
      <w:bodyDiv w:val="1"/>
      <w:marLeft w:val="0"/>
      <w:marRight w:val="0"/>
      <w:marTop w:val="0"/>
      <w:marBottom w:val="0"/>
      <w:divBdr>
        <w:top w:val="none" w:sz="0" w:space="0" w:color="auto"/>
        <w:left w:val="none" w:sz="0" w:space="0" w:color="auto"/>
        <w:bottom w:val="none" w:sz="0" w:space="0" w:color="auto"/>
        <w:right w:val="none" w:sz="0" w:space="0" w:color="auto"/>
      </w:divBdr>
    </w:div>
    <w:div w:id="1167942962">
      <w:bodyDiv w:val="1"/>
      <w:marLeft w:val="0"/>
      <w:marRight w:val="0"/>
      <w:marTop w:val="0"/>
      <w:marBottom w:val="0"/>
      <w:divBdr>
        <w:top w:val="none" w:sz="0" w:space="0" w:color="auto"/>
        <w:left w:val="none" w:sz="0" w:space="0" w:color="auto"/>
        <w:bottom w:val="none" w:sz="0" w:space="0" w:color="auto"/>
        <w:right w:val="none" w:sz="0" w:space="0" w:color="auto"/>
      </w:divBdr>
    </w:div>
    <w:div w:id="1224367393">
      <w:bodyDiv w:val="1"/>
      <w:marLeft w:val="0"/>
      <w:marRight w:val="0"/>
      <w:marTop w:val="0"/>
      <w:marBottom w:val="0"/>
      <w:divBdr>
        <w:top w:val="none" w:sz="0" w:space="0" w:color="auto"/>
        <w:left w:val="none" w:sz="0" w:space="0" w:color="auto"/>
        <w:bottom w:val="none" w:sz="0" w:space="0" w:color="auto"/>
        <w:right w:val="none" w:sz="0" w:space="0" w:color="auto"/>
      </w:divBdr>
      <w:divsChild>
        <w:div w:id="653149363">
          <w:marLeft w:val="0"/>
          <w:marRight w:val="0"/>
          <w:marTop w:val="0"/>
          <w:marBottom w:val="0"/>
          <w:divBdr>
            <w:top w:val="none" w:sz="0" w:space="0" w:color="auto"/>
            <w:left w:val="none" w:sz="0" w:space="0" w:color="auto"/>
            <w:bottom w:val="none" w:sz="0" w:space="0" w:color="auto"/>
            <w:right w:val="none" w:sz="0" w:space="0" w:color="auto"/>
          </w:divBdr>
        </w:div>
        <w:div w:id="1634751560">
          <w:marLeft w:val="0"/>
          <w:marRight w:val="0"/>
          <w:marTop w:val="0"/>
          <w:marBottom w:val="0"/>
          <w:divBdr>
            <w:top w:val="none" w:sz="0" w:space="0" w:color="auto"/>
            <w:left w:val="none" w:sz="0" w:space="0" w:color="auto"/>
            <w:bottom w:val="none" w:sz="0" w:space="0" w:color="auto"/>
            <w:right w:val="none" w:sz="0" w:space="0" w:color="auto"/>
          </w:divBdr>
        </w:div>
        <w:div w:id="366880699">
          <w:marLeft w:val="0"/>
          <w:marRight w:val="0"/>
          <w:marTop w:val="0"/>
          <w:marBottom w:val="0"/>
          <w:divBdr>
            <w:top w:val="none" w:sz="0" w:space="0" w:color="auto"/>
            <w:left w:val="none" w:sz="0" w:space="0" w:color="auto"/>
            <w:bottom w:val="none" w:sz="0" w:space="0" w:color="auto"/>
            <w:right w:val="none" w:sz="0" w:space="0" w:color="auto"/>
          </w:divBdr>
        </w:div>
        <w:div w:id="1240362841">
          <w:marLeft w:val="0"/>
          <w:marRight w:val="0"/>
          <w:marTop w:val="0"/>
          <w:marBottom w:val="0"/>
          <w:divBdr>
            <w:top w:val="none" w:sz="0" w:space="0" w:color="auto"/>
            <w:left w:val="none" w:sz="0" w:space="0" w:color="auto"/>
            <w:bottom w:val="none" w:sz="0" w:space="0" w:color="auto"/>
            <w:right w:val="none" w:sz="0" w:space="0" w:color="auto"/>
          </w:divBdr>
        </w:div>
        <w:div w:id="691958996">
          <w:marLeft w:val="0"/>
          <w:marRight w:val="0"/>
          <w:marTop w:val="0"/>
          <w:marBottom w:val="0"/>
          <w:divBdr>
            <w:top w:val="none" w:sz="0" w:space="0" w:color="auto"/>
            <w:left w:val="none" w:sz="0" w:space="0" w:color="auto"/>
            <w:bottom w:val="none" w:sz="0" w:space="0" w:color="auto"/>
            <w:right w:val="none" w:sz="0" w:space="0" w:color="auto"/>
          </w:divBdr>
        </w:div>
        <w:div w:id="255211935">
          <w:marLeft w:val="0"/>
          <w:marRight w:val="0"/>
          <w:marTop w:val="0"/>
          <w:marBottom w:val="0"/>
          <w:divBdr>
            <w:top w:val="none" w:sz="0" w:space="0" w:color="auto"/>
            <w:left w:val="none" w:sz="0" w:space="0" w:color="auto"/>
            <w:bottom w:val="none" w:sz="0" w:space="0" w:color="auto"/>
            <w:right w:val="none" w:sz="0" w:space="0" w:color="auto"/>
          </w:divBdr>
        </w:div>
        <w:div w:id="328026141">
          <w:marLeft w:val="0"/>
          <w:marRight w:val="0"/>
          <w:marTop w:val="0"/>
          <w:marBottom w:val="0"/>
          <w:divBdr>
            <w:top w:val="none" w:sz="0" w:space="0" w:color="auto"/>
            <w:left w:val="none" w:sz="0" w:space="0" w:color="auto"/>
            <w:bottom w:val="none" w:sz="0" w:space="0" w:color="auto"/>
            <w:right w:val="none" w:sz="0" w:space="0" w:color="auto"/>
          </w:divBdr>
        </w:div>
        <w:div w:id="768279376">
          <w:marLeft w:val="0"/>
          <w:marRight w:val="0"/>
          <w:marTop w:val="0"/>
          <w:marBottom w:val="0"/>
          <w:divBdr>
            <w:top w:val="none" w:sz="0" w:space="0" w:color="auto"/>
            <w:left w:val="none" w:sz="0" w:space="0" w:color="auto"/>
            <w:bottom w:val="none" w:sz="0" w:space="0" w:color="auto"/>
            <w:right w:val="none" w:sz="0" w:space="0" w:color="auto"/>
          </w:divBdr>
        </w:div>
        <w:div w:id="738867841">
          <w:marLeft w:val="0"/>
          <w:marRight w:val="0"/>
          <w:marTop w:val="0"/>
          <w:marBottom w:val="0"/>
          <w:divBdr>
            <w:top w:val="none" w:sz="0" w:space="0" w:color="auto"/>
            <w:left w:val="none" w:sz="0" w:space="0" w:color="auto"/>
            <w:bottom w:val="none" w:sz="0" w:space="0" w:color="auto"/>
            <w:right w:val="none" w:sz="0" w:space="0" w:color="auto"/>
          </w:divBdr>
        </w:div>
        <w:div w:id="1229807994">
          <w:marLeft w:val="0"/>
          <w:marRight w:val="0"/>
          <w:marTop w:val="0"/>
          <w:marBottom w:val="0"/>
          <w:divBdr>
            <w:top w:val="none" w:sz="0" w:space="0" w:color="auto"/>
            <w:left w:val="none" w:sz="0" w:space="0" w:color="auto"/>
            <w:bottom w:val="none" w:sz="0" w:space="0" w:color="auto"/>
            <w:right w:val="none" w:sz="0" w:space="0" w:color="auto"/>
          </w:divBdr>
        </w:div>
        <w:div w:id="620724118">
          <w:marLeft w:val="0"/>
          <w:marRight w:val="0"/>
          <w:marTop w:val="0"/>
          <w:marBottom w:val="0"/>
          <w:divBdr>
            <w:top w:val="none" w:sz="0" w:space="0" w:color="auto"/>
            <w:left w:val="none" w:sz="0" w:space="0" w:color="auto"/>
            <w:bottom w:val="none" w:sz="0" w:space="0" w:color="auto"/>
            <w:right w:val="none" w:sz="0" w:space="0" w:color="auto"/>
          </w:divBdr>
        </w:div>
        <w:div w:id="1588415621">
          <w:marLeft w:val="0"/>
          <w:marRight w:val="0"/>
          <w:marTop w:val="0"/>
          <w:marBottom w:val="0"/>
          <w:divBdr>
            <w:top w:val="none" w:sz="0" w:space="0" w:color="auto"/>
            <w:left w:val="none" w:sz="0" w:space="0" w:color="auto"/>
            <w:bottom w:val="none" w:sz="0" w:space="0" w:color="auto"/>
            <w:right w:val="none" w:sz="0" w:space="0" w:color="auto"/>
          </w:divBdr>
        </w:div>
        <w:div w:id="590817354">
          <w:marLeft w:val="0"/>
          <w:marRight w:val="0"/>
          <w:marTop w:val="0"/>
          <w:marBottom w:val="0"/>
          <w:divBdr>
            <w:top w:val="none" w:sz="0" w:space="0" w:color="auto"/>
            <w:left w:val="none" w:sz="0" w:space="0" w:color="auto"/>
            <w:bottom w:val="none" w:sz="0" w:space="0" w:color="auto"/>
            <w:right w:val="none" w:sz="0" w:space="0" w:color="auto"/>
          </w:divBdr>
        </w:div>
        <w:div w:id="1081290581">
          <w:marLeft w:val="0"/>
          <w:marRight w:val="0"/>
          <w:marTop w:val="0"/>
          <w:marBottom w:val="0"/>
          <w:divBdr>
            <w:top w:val="none" w:sz="0" w:space="0" w:color="auto"/>
            <w:left w:val="none" w:sz="0" w:space="0" w:color="auto"/>
            <w:bottom w:val="none" w:sz="0" w:space="0" w:color="auto"/>
            <w:right w:val="none" w:sz="0" w:space="0" w:color="auto"/>
          </w:divBdr>
        </w:div>
        <w:div w:id="774208113">
          <w:marLeft w:val="0"/>
          <w:marRight w:val="0"/>
          <w:marTop w:val="0"/>
          <w:marBottom w:val="0"/>
          <w:divBdr>
            <w:top w:val="none" w:sz="0" w:space="0" w:color="auto"/>
            <w:left w:val="none" w:sz="0" w:space="0" w:color="auto"/>
            <w:bottom w:val="none" w:sz="0" w:space="0" w:color="auto"/>
            <w:right w:val="none" w:sz="0" w:space="0" w:color="auto"/>
          </w:divBdr>
        </w:div>
        <w:div w:id="744644668">
          <w:marLeft w:val="0"/>
          <w:marRight w:val="0"/>
          <w:marTop w:val="0"/>
          <w:marBottom w:val="0"/>
          <w:divBdr>
            <w:top w:val="none" w:sz="0" w:space="0" w:color="auto"/>
            <w:left w:val="none" w:sz="0" w:space="0" w:color="auto"/>
            <w:bottom w:val="none" w:sz="0" w:space="0" w:color="auto"/>
            <w:right w:val="none" w:sz="0" w:space="0" w:color="auto"/>
          </w:divBdr>
        </w:div>
        <w:div w:id="1872262299">
          <w:marLeft w:val="0"/>
          <w:marRight w:val="0"/>
          <w:marTop w:val="0"/>
          <w:marBottom w:val="0"/>
          <w:divBdr>
            <w:top w:val="none" w:sz="0" w:space="0" w:color="auto"/>
            <w:left w:val="none" w:sz="0" w:space="0" w:color="auto"/>
            <w:bottom w:val="none" w:sz="0" w:space="0" w:color="auto"/>
            <w:right w:val="none" w:sz="0" w:space="0" w:color="auto"/>
          </w:divBdr>
        </w:div>
        <w:div w:id="582954287">
          <w:marLeft w:val="0"/>
          <w:marRight w:val="0"/>
          <w:marTop w:val="0"/>
          <w:marBottom w:val="0"/>
          <w:divBdr>
            <w:top w:val="none" w:sz="0" w:space="0" w:color="auto"/>
            <w:left w:val="none" w:sz="0" w:space="0" w:color="auto"/>
            <w:bottom w:val="none" w:sz="0" w:space="0" w:color="auto"/>
            <w:right w:val="none" w:sz="0" w:space="0" w:color="auto"/>
          </w:divBdr>
        </w:div>
        <w:div w:id="1903297829">
          <w:marLeft w:val="0"/>
          <w:marRight w:val="0"/>
          <w:marTop w:val="0"/>
          <w:marBottom w:val="0"/>
          <w:divBdr>
            <w:top w:val="none" w:sz="0" w:space="0" w:color="auto"/>
            <w:left w:val="none" w:sz="0" w:space="0" w:color="auto"/>
            <w:bottom w:val="none" w:sz="0" w:space="0" w:color="auto"/>
            <w:right w:val="none" w:sz="0" w:space="0" w:color="auto"/>
          </w:divBdr>
        </w:div>
        <w:div w:id="228460354">
          <w:marLeft w:val="0"/>
          <w:marRight w:val="0"/>
          <w:marTop w:val="0"/>
          <w:marBottom w:val="0"/>
          <w:divBdr>
            <w:top w:val="none" w:sz="0" w:space="0" w:color="auto"/>
            <w:left w:val="none" w:sz="0" w:space="0" w:color="auto"/>
            <w:bottom w:val="none" w:sz="0" w:space="0" w:color="auto"/>
            <w:right w:val="none" w:sz="0" w:space="0" w:color="auto"/>
          </w:divBdr>
        </w:div>
        <w:div w:id="1099061829">
          <w:marLeft w:val="0"/>
          <w:marRight w:val="0"/>
          <w:marTop w:val="0"/>
          <w:marBottom w:val="0"/>
          <w:divBdr>
            <w:top w:val="none" w:sz="0" w:space="0" w:color="auto"/>
            <w:left w:val="none" w:sz="0" w:space="0" w:color="auto"/>
            <w:bottom w:val="none" w:sz="0" w:space="0" w:color="auto"/>
            <w:right w:val="none" w:sz="0" w:space="0" w:color="auto"/>
          </w:divBdr>
        </w:div>
        <w:div w:id="872302084">
          <w:marLeft w:val="0"/>
          <w:marRight w:val="0"/>
          <w:marTop w:val="0"/>
          <w:marBottom w:val="0"/>
          <w:divBdr>
            <w:top w:val="none" w:sz="0" w:space="0" w:color="auto"/>
            <w:left w:val="none" w:sz="0" w:space="0" w:color="auto"/>
            <w:bottom w:val="none" w:sz="0" w:space="0" w:color="auto"/>
            <w:right w:val="none" w:sz="0" w:space="0" w:color="auto"/>
          </w:divBdr>
        </w:div>
        <w:div w:id="840773025">
          <w:marLeft w:val="0"/>
          <w:marRight w:val="0"/>
          <w:marTop w:val="0"/>
          <w:marBottom w:val="0"/>
          <w:divBdr>
            <w:top w:val="none" w:sz="0" w:space="0" w:color="auto"/>
            <w:left w:val="none" w:sz="0" w:space="0" w:color="auto"/>
            <w:bottom w:val="none" w:sz="0" w:space="0" w:color="auto"/>
            <w:right w:val="none" w:sz="0" w:space="0" w:color="auto"/>
          </w:divBdr>
        </w:div>
        <w:div w:id="144320943">
          <w:marLeft w:val="0"/>
          <w:marRight w:val="0"/>
          <w:marTop w:val="0"/>
          <w:marBottom w:val="0"/>
          <w:divBdr>
            <w:top w:val="none" w:sz="0" w:space="0" w:color="auto"/>
            <w:left w:val="none" w:sz="0" w:space="0" w:color="auto"/>
            <w:bottom w:val="none" w:sz="0" w:space="0" w:color="auto"/>
            <w:right w:val="none" w:sz="0" w:space="0" w:color="auto"/>
          </w:divBdr>
        </w:div>
        <w:div w:id="991717309">
          <w:marLeft w:val="0"/>
          <w:marRight w:val="0"/>
          <w:marTop w:val="0"/>
          <w:marBottom w:val="0"/>
          <w:divBdr>
            <w:top w:val="none" w:sz="0" w:space="0" w:color="auto"/>
            <w:left w:val="none" w:sz="0" w:space="0" w:color="auto"/>
            <w:bottom w:val="none" w:sz="0" w:space="0" w:color="auto"/>
            <w:right w:val="none" w:sz="0" w:space="0" w:color="auto"/>
          </w:divBdr>
        </w:div>
        <w:div w:id="1585992425">
          <w:marLeft w:val="0"/>
          <w:marRight w:val="0"/>
          <w:marTop w:val="0"/>
          <w:marBottom w:val="0"/>
          <w:divBdr>
            <w:top w:val="none" w:sz="0" w:space="0" w:color="auto"/>
            <w:left w:val="none" w:sz="0" w:space="0" w:color="auto"/>
            <w:bottom w:val="none" w:sz="0" w:space="0" w:color="auto"/>
            <w:right w:val="none" w:sz="0" w:space="0" w:color="auto"/>
          </w:divBdr>
        </w:div>
      </w:divsChild>
    </w:div>
    <w:div w:id="1337146050">
      <w:bodyDiv w:val="1"/>
      <w:marLeft w:val="0"/>
      <w:marRight w:val="0"/>
      <w:marTop w:val="0"/>
      <w:marBottom w:val="0"/>
      <w:divBdr>
        <w:top w:val="none" w:sz="0" w:space="0" w:color="auto"/>
        <w:left w:val="none" w:sz="0" w:space="0" w:color="auto"/>
        <w:bottom w:val="none" w:sz="0" w:space="0" w:color="auto"/>
        <w:right w:val="none" w:sz="0" w:space="0" w:color="auto"/>
      </w:divBdr>
      <w:divsChild>
        <w:div w:id="1052582146">
          <w:marLeft w:val="0"/>
          <w:marRight w:val="0"/>
          <w:marTop w:val="0"/>
          <w:marBottom w:val="0"/>
          <w:divBdr>
            <w:top w:val="none" w:sz="0" w:space="0" w:color="auto"/>
            <w:left w:val="none" w:sz="0" w:space="0" w:color="auto"/>
            <w:bottom w:val="none" w:sz="0" w:space="0" w:color="auto"/>
            <w:right w:val="none" w:sz="0" w:space="0" w:color="auto"/>
          </w:divBdr>
        </w:div>
      </w:divsChild>
    </w:div>
    <w:div w:id="1388987574">
      <w:bodyDiv w:val="1"/>
      <w:marLeft w:val="0"/>
      <w:marRight w:val="0"/>
      <w:marTop w:val="0"/>
      <w:marBottom w:val="0"/>
      <w:divBdr>
        <w:top w:val="none" w:sz="0" w:space="0" w:color="auto"/>
        <w:left w:val="none" w:sz="0" w:space="0" w:color="auto"/>
        <w:bottom w:val="none" w:sz="0" w:space="0" w:color="auto"/>
        <w:right w:val="none" w:sz="0" w:space="0" w:color="auto"/>
      </w:divBdr>
      <w:divsChild>
        <w:div w:id="1513883641">
          <w:marLeft w:val="0"/>
          <w:marRight w:val="0"/>
          <w:marTop w:val="0"/>
          <w:marBottom w:val="0"/>
          <w:divBdr>
            <w:top w:val="none" w:sz="0" w:space="0" w:color="auto"/>
            <w:left w:val="none" w:sz="0" w:space="0" w:color="auto"/>
            <w:bottom w:val="none" w:sz="0" w:space="0" w:color="auto"/>
            <w:right w:val="none" w:sz="0" w:space="0" w:color="auto"/>
          </w:divBdr>
        </w:div>
        <w:div w:id="359287064">
          <w:marLeft w:val="0"/>
          <w:marRight w:val="0"/>
          <w:marTop w:val="0"/>
          <w:marBottom w:val="0"/>
          <w:divBdr>
            <w:top w:val="none" w:sz="0" w:space="0" w:color="auto"/>
            <w:left w:val="none" w:sz="0" w:space="0" w:color="auto"/>
            <w:bottom w:val="none" w:sz="0" w:space="0" w:color="auto"/>
            <w:right w:val="none" w:sz="0" w:space="0" w:color="auto"/>
          </w:divBdr>
          <w:divsChild>
            <w:div w:id="1419253005">
              <w:marLeft w:val="0"/>
              <w:marRight w:val="0"/>
              <w:marTop w:val="30"/>
              <w:marBottom w:val="30"/>
              <w:divBdr>
                <w:top w:val="none" w:sz="0" w:space="0" w:color="auto"/>
                <w:left w:val="none" w:sz="0" w:space="0" w:color="auto"/>
                <w:bottom w:val="none" w:sz="0" w:space="0" w:color="auto"/>
                <w:right w:val="none" w:sz="0" w:space="0" w:color="auto"/>
              </w:divBdr>
              <w:divsChild>
                <w:div w:id="1969629993">
                  <w:marLeft w:val="0"/>
                  <w:marRight w:val="0"/>
                  <w:marTop w:val="0"/>
                  <w:marBottom w:val="0"/>
                  <w:divBdr>
                    <w:top w:val="none" w:sz="0" w:space="0" w:color="auto"/>
                    <w:left w:val="none" w:sz="0" w:space="0" w:color="auto"/>
                    <w:bottom w:val="none" w:sz="0" w:space="0" w:color="auto"/>
                    <w:right w:val="none" w:sz="0" w:space="0" w:color="auto"/>
                  </w:divBdr>
                  <w:divsChild>
                    <w:div w:id="1521816253">
                      <w:marLeft w:val="0"/>
                      <w:marRight w:val="0"/>
                      <w:marTop w:val="0"/>
                      <w:marBottom w:val="0"/>
                      <w:divBdr>
                        <w:top w:val="none" w:sz="0" w:space="0" w:color="auto"/>
                        <w:left w:val="none" w:sz="0" w:space="0" w:color="auto"/>
                        <w:bottom w:val="none" w:sz="0" w:space="0" w:color="auto"/>
                        <w:right w:val="none" w:sz="0" w:space="0" w:color="auto"/>
                      </w:divBdr>
                    </w:div>
                  </w:divsChild>
                </w:div>
                <w:div w:id="603808588">
                  <w:marLeft w:val="0"/>
                  <w:marRight w:val="0"/>
                  <w:marTop w:val="0"/>
                  <w:marBottom w:val="0"/>
                  <w:divBdr>
                    <w:top w:val="none" w:sz="0" w:space="0" w:color="auto"/>
                    <w:left w:val="none" w:sz="0" w:space="0" w:color="auto"/>
                    <w:bottom w:val="none" w:sz="0" w:space="0" w:color="auto"/>
                    <w:right w:val="none" w:sz="0" w:space="0" w:color="auto"/>
                  </w:divBdr>
                  <w:divsChild>
                    <w:div w:id="1673488135">
                      <w:marLeft w:val="0"/>
                      <w:marRight w:val="0"/>
                      <w:marTop w:val="0"/>
                      <w:marBottom w:val="0"/>
                      <w:divBdr>
                        <w:top w:val="none" w:sz="0" w:space="0" w:color="auto"/>
                        <w:left w:val="none" w:sz="0" w:space="0" w:color="auto"/>
                        <w:bottom w:val="none" w:sz="0" w:space="0" w:color="auto"/>
                        <w:right w:val="none" w:sz="0" w:space="0" w:color="auto"/>
                      </w:divBdr>
                    </w:div>
                  </w:divsChild>
                </w:div>
                <w:div w:id="972559028">
                  <w:marLeft w:val="0"/>
                  <w:marRight w:val="0"/>
                  <w:marTop w:val="0"/>
                  <w:marBottom w:val="0"/>
                  <w:divBdr>
                    <w:top w:val="none" w:sz="0" w:space="0" w:color="auto"/>
                    <w:left w:val="none" w:sz="0" w:space="0" w:color="auto"/>
                    <w:bottom w:val="none" w:sz="0" w:space="0" w:color="auto"/>
                    <w:right w:val="none" w:sz="0" w:space="0" w:color="auto"/>
                  </w:divBdr>
                  <w:divsChild>
                    <w:div w:id="2125804282">
                      <w:marLeft w:val="0"/>
                      <w:marRight w:val="0"/>
                      <w:marTop w:val="0"/>
                      <w:marBottom w:val="0"/>
                      <w:divBdr>
                        <w:top w:val="none" w:sz="0" w:space="0" w:color="auto"/>
                        <w:left w:val="none" w:sz="0" w:space="0" w:color="auto"/>
                        <w:bottom w:val="none" w:sz="0" w:space="0" w:color="auto"/>
                        <w:right w:val="none" w:sz="0" w:space="0" w:color="auto"/>
                      </w:divBdr>
                    </w:div>
                  </w:divsChild>
                </w:div>
                <w:div w:id="1806459458">
                  <w:marLeft w:val="0"/>
                  <w:marRight w:val="0"/>
                  <w:marTop w:val="0"/>
                  <w:marBottom w:val="0"/>
                  <w:divBdr>
                    <w:top w:val="none" w:sz="0" w:space="0" w:color="auto"/>
                    <w:left w:val="none" w:sz="0" w:space="0" w:color="auto"/>
                    <w:bottom w:val="none" w:sz="0" w:space="0" w:color="auto"/>
                    <w:right w:val="none" w:sz="0" w:space="0" w:color="auto"/>
                  </w:divBdr>
                  <w:divsChild>
                    <w:div w:id="232542663">
                      <w:marLeft w:val="0"/>
                      <w:marRight w:val="0"/>
                      <w:marTop w:val="0"/>
                      <w:marBottom w:val="0"/>
                      <w:divBdr>
                        <w:top w:val="none" w:sz="0" w:space="0" w:color="auto"/>
                        <w:left w:val="none" w:sz="0" w:space="0" w:color="auto"/>
                        <w:bottom w:val="none" w:sz="0" w:space="0" w:color="auto"/>
                        <w:right w:val="none" w:sz="0" w:space="0" w:color="auto"/>
                      </w:divBdr>
                    </w:div>
                  </w:divsChild>
                </w:div>
                <w:div w:id="536964339">
                  <w:marLeft w:val="0"/>
                  <w:marRight w:val="0"/>
                  <w:marTop w:val="0"/>
                  <w:marBottom w:val="0"/>
                  <w:divBdr>
                    <w:top w:val="none" w:sz="0" w:space="0" w:color="auto"/>
                    <w:left w:val="none" w:sz="0" w:space="0" w:color="auto"/>
                    <w:bottom w:val="none" w:sz="0" w:space="0" w:color="auto"/>
                    <w:right w:val="none" w:sz="0" w:space="0" w:color="auto"/>
                  </w:divBdr>
                  <w:divsChild>
                    <w:div w:id="793403526">
                      <w:marLeft w:val="0"/>
                      <w:marRight w:val="0"/>
                      <w:marTop w:val="0"/>
                      <w:marBottom w:val="0"/>
                      <w:divBdr>
                        <w:top w:val="none" w:sz="0" w:space="0" w:color="auto"/>
                        <w:left w:val="none" w:sz="0" w:space="0" w:color="auto"/>
                        <w:bottom w:val="none" w:sz="0" w:space="0" w:color="auto"/>
                        <w:right w:val="none" w:sz="0" w:space="0" w:color="auto"/>
                      </w:divBdr>
                    </w:div>
                  </w:divsChild>
                </w:div>
                <w:div w:id="1510220483">
                  <w:marLeft w:val="0"/>
                  <w:marRight w:val="0"/>
                  <w:marTop w:val="0"/>
                  <w:marBottom w:val="0"/>
                  <w:divBdr>
                    <w:top w:val="none" w:sz="0" w:space="0" w:color="auto"/>
                    <w:left w:val="none" w:sz="0" w:space="0" w:color="auto"/>
                    <w:bottom w:val="none" w:sz="0" w:space="0" w:color="auto"/>
                    <w:right w:val="none" w:sz="0" w:space="0" w:color="auto"/>
                  </w:divBdr>
                  <w:divsChild>
                    <w:div w:id="1641302430">
                      <w:marLeft w:val="0"/>
                      <w:marRight w:val="0"/>
                      <w:marTop w:val="0"/>
                      <w:marBottom w:val="0"/>
                      <w:divBdr>
                        <w:top w:val="none" w:sz="0" w:space="0" w:color="auto"/>
                        <w:left w:val="none" w:sz="0" w:space="0" w:color="auto"/>
                        <w:bottom w:val="none" w:sz="0" w:space="0" w:color="auto"/>
                        <w:right w:val="none" w:sz="0" w:space="0" w:color="auto"/>
                      </w:divBdr>
                    </w:div>
                  </w:divsChild>
                </w:div>
                <w:div w:id="1792750464">
                  <w:marLeft w:val="0"/>
                  <w:marRight w:val="0"/>
                  <w:marTop w:val="0"/>
                  <w:marBottom w:val="0"/>
                  <w:divBdr>
                    <w:top w:val="none" w:sz="0" w:space="0" w:color="auto"/>
                    <w:left w:val="none" w:sz="0" w:space="0" w:color="auto"/>
                    <w:bottom w:val="none" w:sz="0" w:space="0" w:color="auto"/>
                    <w:right w:val="none" w:sz="0" w:space="0" w:color="auto"/>
                  </w:divBdr>
                  <w:divsChild>
                    <w:div w:id="448086230">
                      <w:marLeft w:val="0"/>
                      <w:marRight w:val="0"/>
                      <w:marTop w:val="0"/>
                      <w:marBottom w:val="0"/>
                      <w:divBdr>
                        <w:top w:val="none" w:sz="0" w:space="0" w:color="auto"/>
                        <w:left w:val="none" w:sz="0" w:space="0" w:color="auto"/>
                        <w:bottom w:val="none" w:sz="0" w:space="0" w:color="auto"/>
                        <w:right w:val="none" w:sz="0" w:space="0" w:color="auto"/>
                      </w:divBdr>
                    </w:div>
                  </w:divsChild>
                </w:div>
                <w:div w:id="1374381608">
                  <w:marLeft w:val="0"/>
                  <w:marRight w:val="0"/>
                  <w:marTop w:val="0"/>
                  <w:marBottom w:val="0"/>
                  <w:divBdr>
                    <w:top w:val="none" w:sz="0" w:space="0" w:color="auto"/>
                    <w:left w:val="none" w:sz="0" w:space="0" w:color="auto"/>
                    <w:bottom w:val="none" w:sz="0" w:space="0" w:color="auto"/>
                    <w:right w:val="none" w:sz="0" w:space="0" w:color="auto"/>
                  </w:divBdr>
                  <w:divsChild>
                    <w:div w:id="1500732942">
                      <w:marLeft w:val="0"/>
                      <w:marRight w:val="0"/>
                      <w:marTop w:val="0"/>
                      <w:marBottom w:val="0"/>
                      <w:divBdr>
                        <w:top w:val="none" w:sz="0" w:space="0" w:color="auto"/>
                        <w:left w:val="none" w:sz="0" w:space="0" w:color="auto"/>
                        <w:bottom w:val="none" w:sz="0" w:space="0" w:color="auto"/>
                        <w:right w:val="none" w:sz="0" w:space="0" w:color="auto"/>
                      </w:divBdr>
                    </w:div>
                  </w:divsChild>
                </w:div>
                <w:div w:id="224337565">
                  <w:marLeft w:val="0"/>
                  <w:marRight w:val="0"/>
                  <w:marTop w:val="0"/>
                  <w:marBottom w:val="0"/>
                  <w:divBdr>
                    <w:top w:val="none" w:sz="0" w:space="0" w:color="auto"/>
                    <w:left w:val="none" w:sz="0" w:space="0" w:color="auto"/>
                    <w:bottom w:val="none" w:sz="0" w:space="0" w:color="auto"/>
                    <w:right w:val="none" w:sz="0" w:space="0" w:color="auto"/>
                  </w:divBdr>
                  <w:divsChild>
                    <w:div w:id="898513964">
                      <w:marLeft w:val="0"/>
                      <w:marRight w:val="0"/>
                      <w:marTop w:val="0"/>
                      <w:marBottom w:val="0"/>
                      <w:divBdr>
                        <w:top w:val="none" w:sz="0" w:space="0" w:color="auto"/>
                        <w:left w:val="none" w:sz="0" w:space="0" w:color="auto"/>
                        <w:bottom w:val="none" w:sz="0" w:space="0" w:color="auto"/>
                        <w:right w:val="none" w:sz="0" w:space="0" w:color="auto"/>
                      </w:divBdr>
                    </w:div>
                  </w:divsChild>
                </w:div>
                <w:div w:id="1613056350">
                  <w:marLeft w:val="0"/>
                  <w:marRight w:val="0"/>
                  <w:marTop w:val="0"/>
                  <w:marBottom w:val="0"/>
                  <w:divBdr>
                    <w:top w:val="none" w:sz="0" w:space="0" w:color="auto"/>
                    <w:left w:val="none" w:sz="0" w:space="0" w:color="auto"/>
                    <w:bottom w:val="none" w:sz="0" w:space="0" w:color="auto"/>
                    <w:right w:val="none" w:sz="0" w:space="0" w:color="auto"/>
                  </w:divBdr>
                  <w:divsChild>
                    <w:div w:id="185825935">
                      <w:marLeft w:val="0"/>
                      <w:marRight w:val="0"/>
                      <w:marTop w:val="0"/>
                      <w:marBottom w:val="0"/>
                      <w:divBdr>
                        <w:top w:val="none" w:sz="0" w:space="0" w:color="auto"/>
                        <w:left w:val="none" w:sz="0" w:space="0" w:color="auto"/>
                        <w:bottom w:val="none" w:sz="0" w:space="0" w:color="auto"/>
                        <w:right w:val="none" w:sz="0" w:space="0" w:color="auto"/>
                      </w:divBdr>
                    </w:div>
                  </w:divsChild>
                </w:div>
                <w:div w:id="803305648">
                  <w:marLeft w:val="0"/>
                  <w:marRight w:val="0"/>
                  <w:marTop w:val="0"/>
                  <w:marBottom w:val="0"/>
                  <w:divBdr>
                    <w:top w:val="none" w:sz="0" w:space="0" w:color="auto"/>
                    <w:left w:val="none" w:sz="0" w:space="0" w:color="auto"/>
                    <w:bottom w:val="none" w:sz="0" w:space="0" w:color="auto"/>
                    <w:right w:val="none" w:sz="0" w:space="0" w:color="auto"/>
                  </w:divBdr>
                  <w:divsChild>
                    <w:div w:id="1210803502">
                      <w:marLeft w:val="0"/>
                      <w:marRight w:val="0"/>
                      <w:marTop w:val="0"/>
                      <w:marBottom w:val="0"/>
                      <w:divBdr>
                        <w:top w:val="none" w:sz="0" w:space="0" w:color="auto"/>
                        <w:left w:val="none" w:sz="0" w:space="0" w:color="auto"/>
                        <w:bottom w:val="none" w:sz="0" w:space="0" w:color="auto"/>
                        <w:right w:val="none" w:sz="0" w:space="0" w:color="auto"/>
                      </w:divBdr>
                    </w:div>
                  </w:divsChild>
                </w:div>
                <w:div w:id="248002255">
                  <w:marLeft w:val="0"/>
                  <w:marRight w:val="0"/>
                  <w:marTop w:val="0"/>
                  <w:marBottom w:val="0"/>
                  <w:divBdr>
                    <w:top w:val="none" w:sz="0" w:space="0" w:color="auto"/>
                    <w:left w:val="none" w:sz="0" w:space="0" w:color="auto"/>
                    <w:bottom w:val="none" w:sz="0" w:space="0" w:color="auto"/>
                    <w:right w:val="none" w:sz="0" w:space="0" w:color="auto"/>
                  </w:divBdr>
                  <w:divsChild>
                    <w:div w:id="777067399">
                      <w:marLeft w:val="0"/>
                      <w:marRight w:val="0"/>
                      <w:marTop w:val="0"/>
                      <w:marBottom w:val="0"/>
                      <w:divBdr>
                        <w:top w:val="none" w:sz="0" w:space="0" w:color="auto"/>
                        <w:left w:val="none" w:sz="0" w:space="0" w:color="auto"/>
                        <w:bottom w:val="none" w:sz="0" w:space="0" w:color="auto"/>
                        <w:right w:val="none" w:sz="0" w:space="0" w:color="auto"/>
                      </w:divBdr>
                    </w:div>
                  </w:divsChild>
                </w:div>
                <w:div w:id="1109005845">
                  <w:marLeft w:val="0"/>
                  <w:marRight w:val="0"/>
                  <w:marTop w:val="0"/>
                  <w:marBottom w:val="0"/>
                  <w:divBdr>
                    <w:top w:val="none" w:sz="0" w:space="0" w:color="auto"/>
                    <w:left w:val="none" w:sz="0" w:space="0" w:color="auto"/>
                    <w:bottom w:val="none" w:sz="0" w:space="0" w:color="auto"/>
                    <w:right w:val="none" w:sz="0" w:space="0" w:color="auto"/>
                  </w:divBdr>
                  <w:divsChild>
                    <w:div w:id="1066027905">
                      <w:marLeft w:val="0"/>
                      <w:marRight w:val="0"/>
                      <w:marTop w:val="0"/>
                      <w:marBottom w:val="0"/>
                      <w:divBdr>
                        <w:top w:val="none" w:sz="0" w:space="0" w:color="auto"/>
                        <w:left w:val="none" w:sz="0" w:space="0" w:color="auto"/>
                        <w:bottom w:val="none" w:sz="0" w:space="0" w:color="auto"/>
                        <w:right w:val="none" w:sz="0" w:space="0" w:color="auto"/>
                      </w:divBdr>
                    </w:div>
                  </w:divsChild>
                </w:div>
                <w:div w:id="774983432">
                  <w:marLeft w:val="0"/>
                  <w:marRight w:val="0"/>
                  <w:marTop w:val="0"/>
                  <w:marBottom w:val="0"/>
                  <w:divBdr>
                    <w:top w:val="none" w:sz="0" w:space="0" w:color="auto"/>
                    <w:left w:val="none" w:sz="0" w:space="0" w:color="auto"/>
                    <w:bottom w:val="none" w:sz="0" w:space="0" w:color="auto"/>
                    <w:right w:val="none" w:sz="0" w:space="0" w:color="auto"/>
                  </w:divBdr>
                  <w:divsChild>
                    <w:div w:id="992216055">
                      <w:marLeft w:val="0"/>
                      <w:marRight w:val="0"/>
                      <w:marTop w:val="0"/>
                      <w:marBottom w:val="0"/>
                      <w:divBdr>
                        <w:top w:val="none" w:sz="0" w:space="0" w:color="auto"/>
                        <w:left w:val="none" w:sz="0" w:space="0" w:color="auto"/>
                        <w:bottom w:val="none" w:sz="0" w:space="0" w:color="auto"/>
                        <w:right w:val="none" w:sz="0" w:space="0" w:color="auto"/>
                      </w:divBdr>
                    </w:div>
                  </w:divsChild>
                </w:div>
                <w:div w:id="1341741489">
                  <w:marLeft w:val="0"/>
                  <w:marRight w:val="0"/>
                  <w:marTop w:val="0"/>
                  <w:marBottom w:val="0"/>
                  <w:divBdr>
                    <w:top w:val="none" w:sz="0" w:space="0" w:color="auto"/>
                    <w:left w:val="none" w:sz="0" w:space="0" w:color="auto"/>
                    <w:bottom w:val="none" w:sz="0" w:space="0" w:color="auto"/>
                    <w:right w:val="none" w:sz="0" w:space="0" w:color="auto"/>
                  </w:divBdr>
                  <w:divsChild>
                    <w:div w:id="1924758679">
                      <w:marLeft w:val="0"/>
                      <w:marRight w:val="0"/>
                      <w:marTop w:val="0"/>
                      <w:marBottom w:val="0"/>
                      <w:divBdr>
                        <w:top w:val="none" w:sz="0" w:space="0" w:color="auto"/>
                        <w:left w:val="none" w:sz="0" w:space="0" w:color="auto"/>
                        <w:bottom w:val="none" w:sz="0" w:space="0" w:color="auto"/>
                        <w:right w:val="none" w:sz="0" w:space="0" w:color="auto"/>
                      </w:divBdr>
                    </w:div>
                  </w:divsChild>
                </w:div>
                <w:div w:id="368801932">
                  <w:marLeft w:val="0"/>
                  <w:marRight w:val="0"/>
                  <w:marTop w:val="0"/>
                  <w:marBottom w:val="0"/>
                  <w:divBdr>
                    <w:top w:val="none" w:sz="0" w:space="0" w:color="auto"/>
                    <w:left w:val="none" w:sz="0" w:space="0" w:color="auto"/>
                    <w:bottom w:val="none" w:sz="0" w:space="0" w:color="auto"/>
                    <w:right w:val="none" w:sz="0" w:space="0" w:color="auto"/>
                  </w:divBdr>
                  <w:divsChild>
                    <w:div w:id="11958237">
                      <w:marLeft w:val="0"/>
                      <w:marRight w:val="0"/>
                      <w:marTop w:val="0"/>
                      <w:marBottom w:val="0"/>
                      <w:divBdr>
                        <w:top w:val="none" w:sz="0" w:space="0" w:color="auto"/>
                        <w:left w:val="none" w:sz="0" w:space="0" w:color="auto"/>
                        <w:bottom w:val="none" w:sz="0" w:space="0" w:color="auto"/>
                        <w:right w:val="none" w:sz="0" w:space="0" w:color="auto"/>
                      </w:divBdr>
                    </w:div>
                  </w:divsChild>
                </w:div>
                <w:div w:id="1240941642">
                  <w:marLeft w:val="0"/>
                  <w:marRight w:val="0"/>
                  <w:marTop w:val="0"/>
                  <w:marBottom w:val="0"/>
                  <w:divBdr>
                    <w:top w:val="none" w:sz="0" w:space="0" w:color="auto"/>
                    <w:left w:val="none" w:sz="0" w:space="0" w:color="auto"/>
                    <w:bottom w:val="none" w:sz="0" w:space="0" w:color="auto"/>
                    <w:right w:val="none" w:sz="0" w:space="0" w:color="auto"/>
                  </w:divBdr>
                  <w:divsChild>
                    <w:div w:id="1173377382">
                      <w:marLeft w:val="0"/>
                      <w:marRight w:val="0"/>
                      <w:marTop w:val="0"/>
                      <w:marBottom w:val="0"/>
                      <w:divBdr>
                        <w:top w:val="none" w:sz="0" w:space="0" w:color="auto"/>
                        <w:left w:val="none" w:sz="0" w:space="0" w:color="auto"/>
                        <w:bottom w:val="none" w:sz="0" w:space="0" w:color="auto"/>
                        <w:right w:val="none" w:sz="0" w:space="0" w:color="auto"/>
                      </w:divBdr>
                    </w:div>
                  </w:divsChild>
                </w:div>
                <w:div w:id="164169370">
                  <w:marLeft w:val="0"/>
                  <w:marRight w:val="0"/>
                  <w:marTop w:val="0"/>
                  <w:marBottom w:val="0"/>
                  <w:divBdr>
                    <w:top w:val="none" w:sz="0" w:space="0" w:color="auto"/>
                    <w:left w:val="none" w:sz="0" w:space="0" w:color="auto"/>
                    <w:bottom w:val="none" w:sz="0" w:space="0" w:color="auto"/>
                    <w:right w:val="none" w:sz="0" w:space="0" w:color="auto"/>
                  </w:divBdr>
                  <w:divsChild>
                    <w:div w:id="1642416223">
                      <w:marLeft w:val="0"/>
                      <w:marRight w:val="0"/>
                      <w:marTop w:val="0"/>
                      <w:marBottom w:val="0"/>
                      <w:divBdr>
                        <w:top w:val="none" w:sz="0" w:space="0" w:color="auto"/>
                        <w:left w:val="none" w:sz="0" w:space="0" w:color="auto"/>
                        <w:bottom w:val="none" w:sz="0" w:space="0" w:color="auto"/>
                        <w:right w:val="none" w:sz="0" w:space="0" w:color="auto"/>
                      </w:divBdr>
                    </w:div>
                  </w:divsChild>
                </w:div>
                <w:div w:id="1600214714">
                  <w:marLeft w:val="0"/>
                  <w:marRight w:val="0"/>
                  <w:marTop w:val="0"/>
                  <w:marBottom w:val="0"/>
                  <w:divBdr>
                    <w:top w:val="none" w:sz="0" w:space="0" w:color="auto"/>
                    <w:left w:val="none" w:sz="0" w:space="0" w:color="auto"/>
                    <w:bottom w:val="none" w:sz="0" w:space="0" w:color="auto"/>
                    <w:right w:val="none" w:sz="0" w:space="0" w:color="auto"/>
                  </w:divBdr>
                  <w:divsChild>
                    <w:div w:id="1218664683">
                      <w:marLeft w:val="0"/>
                      <w:marRight w:val="0"/>
                      <w:marTop w:val="0"/>
                      <w:marBottom w:val="0"/>
                      <w:divBdr>
                        <w:top w:val="none" w:sz="0" w:space="0" w:color="auto"/>
                        <w:left w:val="none" w:sz="0" w:space="0" w:color="auto"/>
                        <w:bottom w:val="none" w:sz="0" w:space="0" w:color="auto"/>
                        <w:right w:val="none" w:sz="0" w:space="0" w:color="auto"/>
                      </w:divBdr>
                    </w:div>
                  </w:divsChild>
                </w:div>
                <w:div w:id="1666976358">
                  <w:marLeft w:val="0"/>
                  <w:marRight w:val="0"/>
                  <w:marTop w:val="0"/>
                  <w:marBottom w:val="0"/>
                  <w:divBdr>
                    <w:top w:val="none" w:sz="0" w:space="0" w:color="auto"/>
                    <w:left w:val="none" w:sz="0" w:space="0" w:color="auto"/>
                    <w:bottom w:val="none" w:sz="0" w:space="0" w:color="auto"/>
                    <w:right w:val="none" w:sz="0" w:space="0" w:color="auto"/>
                  </w:divBdr>
                  <w:divsChild>
                    <w:div w:id="1039235587">
                      <w:marLeft w:val="0"/>
                      <w:marRight w:val="0"/>
                      <w:marTop w:val="0"/>
                      <w:marBottom w:val="0"/>
                      <w:divBdr>
                        <w:top w:val="none" w:sz="0" w:space="0" w:color="auto"/>
                        <w:left w:val="none" w:sz="0" w:space="0" w:color="auto"/>
                        <w:bottom w:val="none" w:sz="0" w:space="0" w:color="auto"/>
                        <w:right w:val="none" w:sz="0" w:space="0" w:color="auto"/>
                      </w:divBdr>
                    </w:div>
                  </w:divsChild>
                </w:div>
                <w:div w:id="1002658423">
                  <w:marLeft w:val="0"/>
                  <w:marRight w:val="0"/>
                  <w:marTop w:val="0"/>
                  <w:marBottom w:val="0"/>
                  <w:divBdr>
                    <w:top w:val="none" w:sz="0" w:space="0" w:color="auto"/>
                    <w:left w:val="none" w:sz="0" w:space="0" w:color="auto"/>
                    <w:bottom w:val="none" w:sz="0" w:space="0" w:color="auto"/>
                    <w:right w:val="none" w:sz="0" w:space="0" w:color="auto"/>
                  </w:divBdr>
                  <w:divsChild>
                    <w:div w:id="1868326807">
                      <w:marLeft w:val="0"/>
                      <w:marRight w:val="0"/>
                      <w:marTop w:val="0"/>
                      <w:marBottom w:val="0"/>
                      <w:divBdr>
                        <w:top w:val="none" w:sz="0" w:space="0" w:color="auto"/>
                        <w:left w:val="none" w:sz="0" w:space="0" w:color="auto"/>
                        <w:bottom w:val="none" w:sz="0" w:space="0" w:color="auto"/>
                        <w:right w:val="none" w:sz="0" w:space="0" w:color="auto"/>
                      </w:divBdr>
                    </w:div>
                  </w:divsChild>
                </w:div>
                <w:div w:id="1066345384">
                  <w:marLeft w:val="0"/>
                  <w:marRight w:val="0"/>
                  <w:marTop w:val="0"/>
                  <w:marBottom w:val="0"/>
                  <w:divBdr>
                    <w:top w:val="none" w:sz="0" w:space="0" w:color="auto"/>
                    <w:left w:val="none" w:sz="0" w:space="0" w:color="auto"/>
                    <w:bottom w:val="none" w:sz="0" w:space="0" w:color="auto"/>
                    <w:right w:val="none" w:sz="0" w:space="0" w:color="auto"/>
                  </w:divBdr>
                  <w:divsChild>
                    <w:div w:id="390616899">
                      <w:marLeft w:val="0"/>
                      <w:marRight w:val="0"/>
                      <w:marTop w:val="0"/>
                      <w:marBottom w:val="0"/>
                      <w:divBdr>
                        <w:top w:val="none" w:sz="0" w:space="0" w:color="auto"/>
                        <w:left w:val="none" w:sz="0" w:space="0" w:color="auto"/>
                        <w:bottom w:val="none" w:sz="0" w:space="0" w:color="auto"/>
                        <w:right w:val="none" w:sz="0" w:space="0" w:color="auto"/>
                      </w:divBdr>
                    </w:div>
                  </w:divsChild>
                </w:div>
                <w:div w:id="1485439003">
                  <w:marLeft w:val="0"/>
                  <w:marRight w:val="0"/>
                  <w:marTop w:val="0"/>
                  <w:marBottom w:val="0"/>
                  <w:divBdr>
                    <w:top w:val="none" w:sz="0" w:space="0" w:color="auto"/>
                    <w:left w:val="none" w:sz="0" w:space="0" w:color="auto"/>
                    <w:bottom w:val="none" w:sz="0" w:space="0" w:color="auto"/>
                    <w:right w:val="none" w:sz="0" w:space="0" w:color="auto"/>
                  </w:divBdr>
                  <w:divsChild>
                    <w:div w:id="1807619252">
                      <w:marLeft w:val="0"/>
                      <w:marRight w:val="0"/>
                      <w:marTop w:val="0"/>
                      <w:marBottom w:val="0"/>
                      <w:divBdr>
                        <w:top w:val="none" w:sz="0" w:space="0" w:color="auto"/>
                        <w:left w:val="none" w:sz="0" w:space="0" w:color="auto"/>
                        <w:bottom w:val="none" w:sz="0" w:space="0" w:color="auto"/>
                        <w:right w:val="none" w:sz="0" w:space="0" w:color="auto"/>
                      </w:divBdr>
                    </w:div>
                  </w:divsChild>
                </w:div>
                <w:div w:id="1547983034">
                  <w:marLeft w:val="0"/>
                  <w:marRight w:val="0"/>
                  <w:marTop w:val="0"/>
                  <w:marBottom w:val="0"/>
                  <w:divBdr>
                    <w:top w:val="none" w:sz="0" w:space="0" w:color="auto"/>
                    <w:left w:val="none" w:sz="0" w:space="0" w:color="auto"/>
                    <w:bottom w:val="none" w:sz="0" w:space="0" w:color="auto"/>
                    <w:right w:val="none" w:sz="0" w:space="0" w:color="auto"/>
                  </w:divBdr>
                  <w:divsChild>
                    <w:div w:id="415172394">
                      <w:marLeft w:val="0"/>
                      <w:marRight w:val="0"/>
                      <w:marTop w:val="0"/>
                      <w:marBottom w:val="0"/>
                      <w:divBdr>
                        <w:top w:val="none" w:sz="0" w:space="0" w:color="auto"/>
                        <w:left w:val="none" w:sz="0" w:space="0" w:color="auto"/>
                        <w:bottom w:val="none" w:sz="0" w:space="0" w:color="auto"/>
                        <w:right w:val="none" w:sz="0" w:space="0" w:color="auto"/>
                      </w:divBdr>
                    </w:div>
                  </w:divsChild>
                </w:div>
                <w:div w:id="1508517737">
                  <w:marLeft w:val="0"/>
                  <w:marRight w:val="0"/>
                  <w:marTop w:val="0"/>
                  <w:marBottom w:val="0"/>
                  <w:divBdr>
                    <w:top w:val="none" w:sz="0" w:space="0" w:color="auto"/>
                    <w:left w:val="none" w:sz="0" w:space="0" w:color="auto"/>
                    <w:bottom w:val="none" w:sz="0" w:space="0" w:color="auto"/>
                    <w:right w:val="none" w:sz="0" w:space="0" w:color="auto"/>
                  </w:divBdr>
                  <w:divsChild>
                    <w:div w:id="1824808398">
                      <w:marLeft w:val="0"/>
                      <w:marRight w:val="0"/>
                      <w:marTop w:val="0"/>
                      <w:marBottom w:val="0"/>
                      <w:divBdr>
                        <w:top w:val="none" w:sz="0" w:space="0" w:color="auto"/>
                        <w:left w:val="none" w:sz="0" w:space="0" w:color="auto"/>
                        <w:bottom w:val="none" w:sz="0" w:space="0" w:color="auto"/>
                        <w:right w:val="none" w:sz="0" w:space="0" w:color="auto"/>
                      </w:divBdr>
                    </w:div>
                  </w:divsChild>
                </w:div>
                <w:div w:id="1656759269">
                  <w:marLeft w:val="0"/>
                  <w:marRight w:val="0"/>
                  <w:marTop w:val="0"/>
                  <w:marBottom w:val="0"/>
                  <w:divBdr>
                    <w:top w:val="none" w:sz="0" w:space="0" w:color="auto"/>
                    <w:left w:val="none" w:sz="0" w:space="0" w:color="auto"/>
                    <w:bottom w:val="none" w:sz="0" w:space="0" w:color="auto"/>
                    <w:right w:val="none" w:sz="0" w:space="0" w:color="auto"/>
                  </w:divBdr>
                  <w:divsChild>
                    <w:div w:id="130170593">
                      <w:marLeft w:val="0"/>
                      <w:marRight w:val="0"/>
                      <w:marTop w:val="0"/>
                      <w:marBottom w:val="0"/>
                      <w:divBdr>
                        <w:top w:val="none" w:sz="0" w:space="0" w:color="auto"/>
                        <w:left w:val="none" w:sz="0" w:space="0" w:color="auto"/>
                        <w:bottom w:val="none" w:sz="0" w:space="0" w:color="auto"/>
                        <w:right w:val="none" w:sz="0" w:space="0" w:color="auto"/>
                      </w:divBdr>
                    </w:div>
                  </w:divsChild>
                </w:div>
                <w:div w:id="57289365">
                  <w:marLeft w:val="0"/>
                  <w:marRight w:val="0"/>
                  <w:marTop w:val="0"/>
                  <w:marBottom w:val="0"/>
                  <w:divBdr>
                    <w:top w:val="none" w:sz="0" w:space="0" w:color="auto"/>
                    <w:left w:val="none" w:sz="0" w:space="0" w:color="auto"/>
                    <w:bottom w:val="none" w:sz="0" w:space="0" w:color="auto"/>
                    <w:right w:val="none" w:sz="0" w:space="0" w:color="auto"/>
                  </w:divBdr>
                  <w:divsChild>
                    <w:div w:id="575818414">
                      <w:marLeft w:val="0"/>
                      <w:marRight w:val="0"/>
                      <w:marTop w:val="0"/>
                      <w:marBottom w:val="0"/>
                      <w:divBdr>
                        <w:top w:val="none" w:sz="0" w:space="0" w:color="auto"/>
                        <w:left w:val="none" w:sz="0" w:space="0" w:color="auto"/>
                        <w:bottom w:val="none" w:sz="0" w:space="0" w:color="auto"/>
                        <w:right w:val="none" w:sz="0" w:space="0" w:color="auto"/>
                      </w:divBdr>
                    </w:div>
                  </w:divsChild>
                </w:div>
                <w:div w:id="1771269058">
                  <w:marLeft w:val="0"/>
                  <w:marRight w:val="0"/>
                  <w:marTop w:val="0"/>
                  <w:marBottom w:val="0"/>
                  <w:divBdr>
                    <w:top w:val="none" w:sz="0" w:space="0" w:color="auto"/>
                    <w:left w:val="none" w:sz="0" w:space="0" w:color="auto"/>
                    <w:bottom w:val="none" w:sz="0" w:space="0" w:color="auto"/>
                    <w:right w:val="none" w:sz="0" w:space="0" w:color="auto"/>
                  </w:divBdr>
                  <w:divsChild>
                    <w:div w:id="452216569">
                      <w:marLeft w:val="0"/>
                      <w:marRight w:val="0"/>
                      <w:marTop w:val="0"/>
                      <w:marBottom w:val="0"/>
                      <w:divBdr>
                        <w:top w:val="none" w:sz="0" w:space="0" w:color="auto"/>
                        <w:left w:val="none" w:sz="0" w:space="0" w:color="auto"/>
                        <w:bottom w:val="none" w:sz="0" w:space="0" w:color="auto"/>
                        <w:right w:val="none" w:sz="0" w:space="0" w:color="auto"/>
                      </w:divBdr>
                    </w:div>
                  </w:divsChild>
                </w:div>
                <w:div w:id="1248274244">
                  <w:marLeft w:val="0"/>
                  <w:marRight w:val="0"/>
                  <w:marTop w:val="0"/>
                  <w:marBottom w:val="0"/>
                  <w:divBdr>
                    <w:top w:val="none" w:sz="0" w:space="0" w:color="auto"/>
                    <w:left w:val="none" w:sz="0" w:space="0" w:color="auto"/>
                    <w:bottom w:val="none" w:sz="0" w:space="0" w:color="auto"/>
                    <w:right w:val="none" w:sz="0" w:space="0" w:color="auto"/>
                  </w:divBdr>
                  <w:divsChild>
                    <w:div w:id="506673762">
                      <w:marLeft w:val="0"/>
                      <w:marRight w:val="0"/>
                      <w:marTop w:val="0"/>
                      <w:marBottom w:val="0"/>
                      <w:divBdr>
                        <w:top w:val="none" w:sz="0" w:space="0" w:color="auto"/>
                        <w:left w:val="none" w:sz="0" w:space="0" w:color="auto"/>
                        <w:bottom w:val="none" w:sz="0" w:space="0" w:color="auto"/>
                        <w:right w:val="none" w:sz="0" w:space="0" w:color="auto"/>
                      </w:divBdr>
                    </w:div>
                  </w:divsChild>
                </w:div>
                <w:div w:id="989137016">
                  <w:marLeft w:val="0"/>
                  <w:marRight w:val="0"/>
                  <w:marTop w:val="0"/>
                  <w:marBottom w:val="0"/>
                  <w:divBdr>
                    <w:top w:val="none" w:sz="0" w:space="0" w:color="auto"/>
                    <w:left w:val="none" w:sz="0" w:space="0" w:color="auto"/>
                    <w:bottom w:val="none" w:sz="0" w:space="0" w:color="auto"/>
                    <w:right w:val="none" w:sz="0" w:space="0" w:color="auto"/>
                  </w:divBdr>
                  <w:divsChild>
                    <w:div w:id="2116317257">
                      <w:marLeft w:val="0"/>
                      <w:marRight w:val="0"/>
                      <w:marTop w:val="0"/>
                      <w:marBottom w:val="0"/>
                      <w:divBdr>
                        <w:top w:val="none" w:sz="0" w:space="0" w:color="auto"/>
                        <w:left w:val="none" w:sz="0" w:space="0" w:color="auto"/>
                        <w:bottom w:val="none" w:sz="0" w:space="0" w:color="auto"/>
                        <w:right w:val="none" w:sz="0" w:space="0" w:color="auto"/>
                      </w:divBdr>
                    </w:div>
                  </w:divsChild>
                </w:div>
                <w:div w:id="1803958275">
                  <w:marLeft w:val="0"/>
                  <w:marRight w:val="0"/>
                  <w:marTop w:val="0"/>
                  <w:marBottom w:val="0"/>
                  <w:divBdr>
                    <w:top w:val="none" w:sz="0" w:space="0" w:color="auto"/>
                    <w:left w:val="none" w:sz="0" w:space="0" w:color="auto"/>
                    <w:bottom w:val="none" w:sz="0" w:space="0" w:color="auto"/>
                    <w:right w:val="none" w:sz="0" w:space="0" w:color="auto"/>
                  </w:divBdr>
                  <w:divsChild>
                    <w:div w:id="1935554350">
                      <w:marLeft w:val="0"/>
                      <w:marRight w:val="0"/>
                      <w:marTop w:val="0"/>
                      <w:marBottom w:val="0"/>
                      <w:divBdr>
                        <w:top w:val="none" w:sz="0" w:space="0" w:color="auto"/>
                        <w:left w:val="none" w:sz="0" w:space="0" w:color="auto"/>
                        <w:bottom w:val="none" w:sz="0" w:space="0" w:color="auto"/>
                        <w:right w:val="none" w:sz="0" w:space="0" w:color="auto"/>
                      </w:divBdr>
                    </w:div>
                  </w:divsChild>
                </w:div>
                <w:div w:id="223225034">
                  <w:marLeft w:val="0"/>
                  <w:marRight w:val="0"/>
                  <w:marTop w:val="0"/>
                  <w:marBottom w:val="0"/>
                  <w:divBdr>
                    <w:top w:val="none" w:sz="0" w:space="0" w:color="auto"/>
                    <w:left w:val="none" w:sz="0" w:space="0" w:color="auto"/>
                    <w:bottom w:val="none" w:sz="0" w:space="0" w:color="auto"/>
                    <w:right w:val="none" w:sz="0" w:space="0" w:color="auto"/>
                  </w:divBdr>
                  <w:divsChild>
                    <w:div w:id="1947350624">
                      <w:marLeft w:val="0"/>
                      <w:marRight w:val="0"/>
                      <w:marTop w:val="0"/>
                      <w:marBottom w:val="0"/>
                      <w:divBdr>
                        <w:top w:val="none" w:sz="0" w:space="0" w:color="auto"/>
                        <w:left w:val="none" w:sz="0" w:space="0" w:color="auto"/>
                        <w:bottom w:val="none" w:sz="0" w:space="0" w:color="auto"/>
                        <w:right w:val="none" w:sz="0" w:space="0" w:color="auto"/>
                      </w:divBdr>
                    </w:div>
                  </w:divsChild>
                </w:div>
                <w:div w:id="611517164">
                  <w:marLeft w:val="0"/>
                  <w:marRight w:val="0"/>
                  <w:marTop w:val="0"/>
                  <w:marBottom w:val="0"/>
                  <w:divBdr>
                    <w:top w:val="none" w:sz="0" w:space="0" w:color="auto"/>
                    <w:left w:val="none" w:sz="0" w:space="0" w:color="auto"/>
                    <w:bottom w:val="none" w:sz="0" w:space="0" w:color="auto"/>
                    <w:right w:val="none" w:sz="0" w:space="0" w:color="auto"/>
                  </w:divBdr>
                  <w:divsChild>
                    <w:div w:id="1989091575">
                      <w:marLeft w:val="0"/>
                      <w:marRight w:val="0"/>
                      <w:marTop w:val="0"/>
                      <w:marBottom w:val="0"/>
                      <w:divBdr>
                        <w:top w:val="none" w:sz="0" w:space="0" w:color="auto"/>
                        <w:left w:val="none" w:sz="0" w:space="0" w:color="auto"/>
                        <w:bottom w:val="none" w:sz="0" w:space="0" w:color="auto"/>
                        <w:right w:val="none" w:sz="0" w:space="0" w:color="auto"/>
                      </w:divBdr>
                    </w:div>
                  </w:divsChild>
                </w:div>
                <w:div w:id="1093017546">
                  <w:marLeft w:val="0"/>
                  <w:marRight w:val="0"/>
                  <w:marTop w:val="0"/>
                  <w:marBottom w:val="0"/>
                  <w:divBdr>
                    <w:top w:val="none" w:sz="0" w:space="0" w:color="auto"/>
                    <w:left w:val="none" w:sz="0" w:space="0" w:color="auto"/>
                    <w:bottom w:val="none" w:sz="0" w:space="0" w:color="auto"/>
                    <w:right w:val="none" w:sz="0" w:space="0" w:color="auto"/>
                  </w:divBdr>
                  <w:divsChild>
                    <w:div w:id="506605109">
                      <w:marLeft w:val="0"/>
                      <w:marRight w:val="0"/>
                      <w:marTop w:val="0"/>
                      <w:marBottom w:val="0"/>
                      <w:divBdr>
                        <w:top w:val="none" w:sz="0" w:space="0" w:color="auto"/>
                        <w:left w:val="none" w:sz="0" w:space="0" w:color="auto"/>
                        <w:bottom w:val="none" w:sz="0" w:space="0" w:color="auto"/>
                        <w:right w:val="none" w:sz="0" w:space="0" w:color="auto"/>
                      </w:divBdr>
                    </w:div>
                  </w:divsChild>
                </w:div>
                <w:div w:id="1145703163">
                  <w:marLeft w:val="0"/>
                  <w:marRight w:val="0"/>
                  <w:marTop w:val="0"/>
                  <w:marBottom w:val="0"/>
                  <w:divBdr>
                    <w:top w:val="none" w:sz="0" w:space="0" w:color="auto"/>
                    <w:left w:val="none" w:sz="0" w:space="0" w:color="auto"/>
                    <w:bottom w:val="none" w:sz="0" w:space="0" w:color="auto"/>
                    <w:right w:val="none" w:sz="0" w:space="0" w:color="auto"/>
                  </w:divBdr>
                  <w:divsChild>
                    <w:div w:id="726995304">
                      <w:marLeft w:val="0"/>
                      <w:marRight w:val="0"/>
                      <w:marTop w:val="0"/>
                      <w:marBottom w:val="0"/>
                      <w:divBdr>
                        <w:top w:val="none" w:sz="0" w:space="0" w:color="auto"/>
                        <w:left w:val="none" w:sz="0" w:space="0" w:color="auto"/>
                        <w:bottom w:val="none" w:sz="0" w:space="0" w:color="auto"/>
                        <w:right w:val="none" w:sz="0" w:space="0" w:color="auto"/>
                      </w:divBdr>
                    </w:div>
                  </w:divsChild>
                </w:div>
                <w:div w:id="2054501318">
                  <w:marLeft w:val="0"/>
                  <w:marRight w:val="0"/>
                  <w:marTop w:val="0"/>
                  <w:marBottom w:val="0"/>
                  <w:divBdr>
                    <w:top w:val="none" w:sz="0" w:space="0" w:color="auto"/>
                    <w:left w:val="none" w:sz="0" w:space="0" w:color="auto"/>
                    <w:bottom w:val="none" w:sz="0" w:space="0" w:color="auto"/>
                    <w:right w:val="none" w:sz="0" w:space="0" w:color="auto"/>
                  </w:divBdr>
                  <w:divsChild>
                    <w:div w:id="1420177471">
                      <w:marLeft w:val="0"/>
                      <w:marRight w:val="0"/>
                      <w:marTop w:val="0"/>
                      <w:marBottom w:val="0"/>
                      <w:divBdr>
                        <w:top w:val="none" w:sz="0" w:space="0" w:color="auto"/>
                        <w:left w:val="none" w:sz="0" w:space="0" w:color="auto"/>
                        <w:bottom w:val="none" w:sz="0" w:space="0" w:color="auto"/>
                        <w:right w:val="none" w:sz="0" w:space="0" w:color="auto"/>
                      </w:divBdr>
                    </w:div>
                  </w:divsChild>
                </w:div>
                <w:div w:id="894782064">
                  <w:marLeft w:val="0"/>
                  <w:marRight w:val="0"/>
                  <w:marTop w:val="0"/>
                  <w:marBottom w:val="0"/>
                  <w:divBdr>
                    <w:top w:val="none" w:sz="0" w:space="0" w:color="auto"/>
                    <w:left w:val="none" w:sz="0" w:space="0" w:color="auto"/>
                    <w:bottom w:val="none" w:sz="0" w:space="0" w:color="auto"/>
                    <w:right w:val="none" w:sz="0" w:space="0" w:color="auto"/>
                  </w:divBdr>
                  <w:divsChild>
                    <w:div w:id="1366712144">
                      <w:marLeft w:val="0"/>
                      <w:marRight w:val="0"/>
                      <w:marTop w:val="0"/>
                      <w:marBottom w:val="0"/>
                      <w:divBdr>
                        <w:top w:val="none" w:sz="0" w:space="0" w:color="auto"/>
                        <w:left w:val="none" w:sz="0" w:space="0" w:color="auto"/>
                        <w:bottom w:val="none" w:sz="0" w:space="0" w:color="auto"/>
                        <w:right w:val="none" w:sz="0" w:space="0" w:color="auto"/>
                      </w:divBdr>
                    </w:div>
                  </w:divsChild>
                </w:div>
                <w:div w:id="923414447">
                  <w:marLeft w:val="0"/>
                  <w:marRight w:val="0"/>
                  <w:marTop w:val="0"/>
                  <w:marBottom w:val="0"/>
                  <w:divBdr>
                    <w:top w:val="none" w:sz="0" w:space="0" w:color="auto"/>
                    <w:left w:val="none" w:sz="0" w:space="0" w:color="auto"/>
                    <w:bottom w:val="none" w:sz="0" w:space="0" w:color="auto"/>
                    <w:right w:val="none" w:sz="0" w:space="0" w:color="auto"/>
                  </w:divBdr>
                  <w:divsChild>
                    <w:div w:id="1173111290">
                      <w:marLeft w:val="0"/>
                      <w:marRight w:val="0"/>
                      <w:marTop w:val="0"/>
                      <w:marBottom w:val="0"/>
                      <w:divBdr>
                        <w:top w:val="none" w:sz="0" w:space="0" w:color="auto"/>
                        <w:left w:val="none" w:sz="0" w:space="0" w:color="auto"/>
                        <w:bottom w:val="none" w:sz="0" w:space="0" w:color="auto"/>
                        <w:right w:val="none" w:sz="0" w:space="0" w:color="auto"/>
                      </w:divBdr>
                    </w:div>
                  </w:divsChild>
                </w:div>
                <w:div w:id="2114668667">
                  <w:marLeft w:val="0"/>
                  <w:marRight w:val="0"/>
                  <w:marTop w:val="0"/>
                  <w:marBottom w:val="0"/>
                  <w:divBdr>
                    <w:top w:val="none" w:sz="0" w:space="0" w:color="auto"/>
                    <w:left w:val="none" w:sz="0" w:space="0" w:color="auto"/>
                    <w:bottom w:val="none" w:sz="0" w:space="0" w:color="auto"/>
                    <w:right w:val="none" w:sz="0" w:space="0" w:color="auto"/>
                  </w:divBdr>
                  <w:divsChild>
                    <w:div w:id="1343971314">
                      <w:marLeft w:val="0"/>
                      <w:marRight w:val="0"/>
                      <w:marTop w:val="0"/>
                      <w:marBottom w:val="0"/>
                      <w:divBdr>
                        <w:top w:val="none" w:sz="0" w:space="0" w:color="auto"/>
                        <w:left w:val="none" w:sz="0" w:space="0" w:color="auto"/>
                        <w:bottom w:val="none" w:sz="0" w:space="0" w:color="auto"/>
                        <w:right w:val="none" w:sz="0" w:space="0" w:color="auto"/>
                      </w:divBdr>
                    </w:div>
                  </w:divsChild>
                </w:div>
                <w:div w:id="598803595">
                  <w:marLeft w:val="0"/>
                  <w:marRight w:val="0"/>
                  <w:marTop w:val="0"/>
                  <w:marBottom w:val="0"/>
                  <w:divBdr>
                    <w:top w:val="none" w:sz="0" w:space="0" w:color="auto"/>
                    <w:left w:val="none" w:sz="0" w:space="0" w:color="auto"/>
                    <w:bottom w:val="none" w:sz="0" w:space="0" w:color="auto"/>
                    <w:right w:val="none" w:sz="0" w:space="0" w:color="auto"/>
                  </w:divBdr>
                  <w:divsChild>
                    <w:div w:id="650719650">
                      <w:marLeft w:val="0"/>
                      <w:marRight w:val="0"/>
                      <w:marTop w:val="0"/>
                      <w:marBottom w:val="0"/>
                      <w:divBdr>
                        <w:top w:val="none" w:sz="0" w:space="0" w:color="auto"/>
                        <w:left w:val="none" w:sz="0" w:space="0" w:color="auto"/>
                        <w:bottom w:val="none" w:sz="0" w:space="0" w:color="auto"/>
                        <w:right w:val="none" w:sz="0" w:space="0" w:color="auto"/>
                      </w:divBdr>
                    </w:div>
                  </w:divsChild>
                </w:div>
                <w:div w:id="11494708">
                  <w:marLeft w:val="0"/>
                  <w:marRight w:val="0"/>
                  <w:marTop w:val="0"/>
                  <w:marBottom w:val="0"/>
                  <w:divBdr>
                    <w:top w:val="none" w:sz="0" w:space="0" w:color="auto"/>
                    <w:left w:val="none" w:sz="0" w:space="0" w:color="auto"/>
                    <w:bottom w:val="none" w:sz="0" w:space="0" w:color="auto"/>
                    <w:right w:val="none" w:sz="0" w:space="0" w:color="auto"/>
                  </w:divBdr>
                  <w:divsChild>
                    <w:div w:id="1658024895">
                      <w:marLeft w:val="0"/>
                      <w:marRight w:val="0"/>
                      <w:marTop w:val="0"/>
                      <w:marBottom w:val="0"/>
                      <w:divBdr>
                        <w:top w:val="none" w:sz="0" w:space="0" w:color="auto"/>
                        <w:left w:val="none" w:sz="0" w:space="0" w:color="auto"/>
                        <w:bottom w:val="none" w:sz="0" w:space="0" w:color="auto"/>
                        <w:right w:val="none" w:sz="0" w:space="0" w:color="auto"/>
                      </w:divBdr>
                    </w:div>
                  </w:divsChild>
                </w:div>
                <w:div w:id="1845053588">
                  <w:marLeft w:val="0"/>
                  <w:marRight w:val="0"/>
                  <w:marTop w:val="0"/>
                  <w:marBottom w:val="0"/>
                  <w:divBdr>
                    <w:top w:val="none" w:sz="0" w:space="0" w:color="auto"/>
                    <w:left w:val="none" w:sz="0" w:space="0" w:color="auto"/>
                    <w:bottom w:val="none" w:sz="0" w:space="0" w:color="auto"/>
                    <w:right w:val="none" w:sz="0" w:space="0" w:color="auto"/>
                  </w:divBdr>
                  <w:divsChild>
                    <w:div w:id="535701636">
                      <w:marLeft w:val="0"/>
                      <w:marRight w:val="0"/>
                      <w:marTop w:val="0"/>
                      <w:marBottom w:val="0"/>
                      <w:divBdr>
                        <w:top w:val="none" w:sz="0" w:space="0" w:color="auto"/>
                        <w:left w:val="none" w:sz="0" w:space="0" w:color="auto"/>
                        <w:bottom w:val="none" w:sz="0" w:space="0" w:color="auto"/>
                        <w:right w:val="none" w:sz="0" w:space="0" w:color="auto"/>
                      </w:divBdr>
                    </w:div>
                  </w:divsChild>
                </w:div>
                <w:div w:id="299848759">
                  <w:marLeft w:val="0"/>
                  <w:marRight w:val="0"/>
                  <w:marTop w:val="0"/>
                  <w:marBottom w:val="0"/>
                  <w:divBdr>
                    <w:top w:val="none" w:sz="0" w:space="0" w:color="auto"/>
                    <w:left w:val="none" w:sz="0" w:space="0" w:color="auto"/>
                    <w:bottom w:val="none" w:sz="0" w:space="0" w:color="auto"/>
                    <w:right w:val="none" w:sz="0" w:space="0" w:color="auto"/>
                  </w:divBdr>
                  <w:divsChild>
                    <w:div w:id="2081823443">
                      <w:marLeft w:val="0"/>
                      <w:marRight w:val="0"/>
                      <w:marTop w:val="0"/>
                      <w:marBottom w:val="0"/>
                      <w:divBdr>
                        <w:top w:val="none" w:sz="0" w:space="0" w:color="auto"/>
                        <w:left w:val="none" w:sz="0" w:space="0" w:color="auto"/>
                        <w:bottom w:val="none" w:sz="0" w:space="0" w:color="auto"/>
                        <w:right w:val="none" w:sz="0" w:space="0" w:color="auto"/>
                      </w:divBdr>
                    </w:div>
                  </w:divsChild>
                </w:div>
                <w:div w:id="572787287">
                  <w:marLeft w:val="0"/>
                  <w:marRight w:val="0"/>
                  <w:marTop w:val="0"/>
                  <w:marBottom w:val="0"/>
                  <w:divBdr>
                    <w:top w:val="none" w:sz="0" w:space="0" w:color="auto"/>
                    <w:left w:val="none" w:sz="0" w:space="0" w:color="auto"/>
                    <w:bottom w:val="none" w:sz="0" w:space="0" w:color="auto"/>
                    <w:right w:val="none" w:sz="0" w:space="0" w:color="auto"/>
                  </w:divBdr>
                  <w:divsChild>
                    <w:div w:id="1965111664">
                      <w:marLeft w:val="0"/>
                      <w:marRight w:val="0"/>
                      <w:marTop w:val="0"/>
                      <w:marBottom w:val="0"/>
                      <w:divBdr>
                        <w:top w:val="none" w:sz="0" w:space="0" w:color="auto"/>
                        <w:left w:val="none" w:sz="0" w:space="0" w:color="auto"/>
                        <w:bottom w:val="none" w:sz="0" w:space="0" w:color="auto"/>
                        <w:right w:val="none" w:sz="0" w:space="0" w:color="auto"/>
                      </w:divBdr>
                    </w:div>
                  </w:divsChild>
                </w:div>
                <w:div w:id="1607226063">
                  <w:marLeft w:val="0"/>
                  <w:marRight w:val="0"/>
                  <w:marTop w:val="0"/>
                  <w:marBottom w:val="0"/>
                  <w:divBdr>
                    <w:top w:val="none" w:sz="0" w:space="0" w:color="auto"/>
                    <w:left w:val="none" w:sz="0" w:space="0" w:color="auto"/>
                    <w:bottom w:val="none" w:sz="0" w:space="0" w:color="auto"/>
                    <w:right w:val="none" w:sz="0" w:space="0" w:color="auto"/>
                  </w:divBdr>
                  <w:divsChild>
                    <w:div w:id="1168058393">
                      <w:marLeft w:val="0"/>
                      <w:marRight w:val="0"/>
                      <w:marTop w:val="0"/>
                      <w:marBottom w:val="0"/>
                      <w:divBdr>
                        <w:top w:val="none" w:sz="0" w:space="0" w:color="auto"/>
                        <w:left w:val="none" w:sz="0" w:space="0" w:color="auto"/>
                        <w:bottom w:val="none" w:sz="0" w:space="0" w:color="auto"/>
                        <w:right w:val="none" w:sz="0" w:space="0" w:color="auto"/>
                      </w:divBdr>
                    </w:div>
                  </w:divsChild>
                </w:div>
                <w:div w:id="554198424">
                  <w:marLeft w:val="0"/>
                  <w:marRight w:val="0"/>
                  <w:marTop w:val="0"/>
                  <w:marBottom w:val="0"/>
                  <w:divBdr>
                    <w:top w:val="none" w:sz="0" w:space="0" w:color="auto"/>
                    <w:left w:val="none" w:sz="0" w:space="0" w:color="auto"/>
                    <w:bottom w:val="none" w:sz="0" w:space="0" w:color="auto"/>
                    <w:right w:val="none" w:sz="0" w:space="0" w:color="auto"/>
                  </w:divBdr>
                  <w:divsChild>
                    <w:div w:id="1588928819">
                      <w:marLeft w:val="0"/>
                      <w:marRight w:val="0"/>
                      <w:marTop w:val="0"/>
                      <w:marBottom w:val="0"/>
                      <w:divBdr>
                        <w:top w:val="none" w:sz="0" w:space="0" w:color="auto"/>
                        <w:left w:val="none" w:sz="0" w:space="0" w:color="auto"/>
                        <w:bottom w:val="none" w:sz="0" w:space="0" w:color="auto"/>
                        <w:right w:val="none" w:sz="0" w:space="0" w:color="auto"/>
                      </w:divBdr>
                    </w:div>
                  </w:divsChild>
                </w:div>
                <w:div w:id="1301494567">
                  <w:marLeft w:val="0"/>
                  <w:marRight w:val="0"/>
                  <w:marTop w:val="0"/>
                  <w:marBottom w:val="0"/>
                  <w:divBdr>
                    <w:top w:val="none" w:sz="0" w:space="0" w:color="auto"/>
                    <w:left w:val="none" w:sz="0" w:space="0" w:color="auto"/>
                    <w:bottom w:val="none" w:sz="0" w:space="0" w:color="auto"/>
                    <w:right w:val="none" w:sz="0" w:space="0" w:color="auto"/>
                  </w:divBdr>
                  <w:divsChild>
                    <w:div w:id="409156124">
                      <w:marLeft w:val="0"/>
                      <w:marRight w:val="0"/>
                      <w:marTop w:val="0"/>
                      <w:marBottom w:val="0"/>
                      <w:divBdr>
                        <w:top w:val="none" w:sz="0" w:space="0" w:color="auto"/>
                        <w:left w:val="none" w:sz="0" w:space="0" w:color="auto"/>
                        <w:bottom w:val="none" w:sz="0" w:space="0" w:color="auto"/>
                        <w:right w:val="none" w:sz="0" w:space="0" w:color="auto"/>
                      </w:divBdr>
                    </w:div>
                  </w:divsChild>
                </w:div>
                <w:div w:id="816846635">
                  <w:marLeft w:val="0"/>
                  <w:marRight w:val="0"/>
                  <w:marTop w:val="0"/>
                  <w:marBottom w:val="0"/>
                  <w:divBdr>
                    <w:top w:val="none" w:sz="0" w:space="0" w:color="auto"/>
                    <w:left w:val="none" w:sz="0" w:space="0" w:color="auto"/>
                    <w:bottom w:val="none" w:sz="0" w:space="0" w:color="auto"/>
                    <w:right w:val="none" w:sz="0" w:space="0" w:color="auto"/>
                  </w:divBdr>
                  <w:divsChild>
                    <w:div w:id="147633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790254">
          <w:marLeft w:val="0"/>
          <w:marRight w:val="0"/>
          <w:marTop w:val="0"/>
          <w:marBottom w:val="0"/>
          <w:divBdr>
            <w:top w:val="none" w:sz="0" w:space="0" w:color="auto"/>
            <w:left w:val="none" w:sz="0" w:space="0" w:color="auto"/>
            <w:bottom w:val="none" w:sz="0" w:space="0" w:color="auto"/>
            <w:right w:val="none" w:sz="0" w:space="0" w:color="auto"/>
          </w:divBdr>
        </w:div>
        <w:div w:id="683091032">
          <w:marLeft w:val="0"/>
          <w:marRight w:val="0"/>
          <w:marTop w:val="0"/>
          <w:marBottom w:val="0"/>
          <w:divBdr>
            <w:top w:val="none" w:sz="0" w:space="0" w:color="auto"/>
            <w:left w:val="none" w:sz="0" w:space="0" w:color="auto"/>
            <w:bottom w:val="none" w:sz="0" w:space="0" w:color="auto"/>
            <w:right w:val="none" w:sz="0" w:space="0" w:color="auto"/>
          </w:divBdr>
          <w:divsChild>
            <w:div w:id="872301961">
              <w:marLeft w:val="0"/>
              <w:marRight w:val="0"/>
              <w:marTop w:val="30"/>
              <w:marBottom w:val="30"/>
              <w:divBdr>
                <w:top w:val="none" w:sz="0" w:space="0" w:color="auto"/>
                <w:left w:val="none" w:sz="0" w:space="0" w:color="auto"/>
                <w:bottom w:val="none" w:sz="0" w:space="0" w:color="auto"/>
                <w:right w:val="none" w:sz="0" w:space="0" w:color="auto"/>
              </w:divBdr>
              <w:divsChild>
                <w:div w:id="667293621">
                  <w:marLeft w:val="0"/>
                  <w:marRight w:val="0"/>
                  <w:marTop w:val="0"/>
                  <w:marBottom w:val="0"/>
                  <w:divBdr>
                    <w:top w:val="none" w:sz="0" w:space="0" w:color="auto"/>
                    <w:left w:val="none" w:sz="0" w:space="0" w:color="auto"/>
                    <w:bottom w:val="none" w:sz="0" w:space="0" w:color="auto"/>
                    <w:right w:val="none" w:sz="0" w:space="0" w:color="auto"/>
                  </w:divBdr>
                  <w:divsChild>
                    <w:div w:id="1638341441">
                      <w:marLeft w:val="0"/>
                      <w:marRight w:val="0"/>
                      <w:marTop w:val="0"/>
                      <w:marBottom w:val="0"/>
                      <w:divBdr>
                        <w:top w:val="none" w:sz="0" w:space="0" w:color="auto"/>
                        <w:left w:val="none" w:sz="0" w:space="0" w:color="auto"/>
                        <w:bottom w:val="none" w:sz="0" w:space="0" w:color="auto"/>
                        <w:right w:val="none" w:sz="0" w:space="0" w:color="auto"/>
                      </w:divBdr>
                    </w:div>
                  </w:divsChild>
                </w:div>
                <w:div w:id="1121728616">
                  <w:marLeft w:val="0"/>
                  <w:marRight w:val="0"/>
                  <w:marTop w:val="0"/>
                  <w:marBottom w:val="0"/>
                  <w:divBdr>
                    <w:top w:val="none" w:sz="0" w:space="0" w:color="auto"/>
                    <w:left w:val="none" w:sz="0" w:space="0" w:color="auto"/>
                    <w:bottom w:val="none" w:sz="0" w:space="0" w:color="auto"/>
                    <w:right w:val="none" w:sz="0" w:space="0" w:color="auto"/>
                  </w:divBdr>
                  <w:divsChild>
                    <w:div w:id="261308379">
                      <w:marLeft w:val="0"/>
                      <w:marRight w:val="0"/>
                      <w:marTop w:val="0"/>
                      <w:marBottom w:val="0"/>
                      <w:divBdr>
                        <w:top w:val="none" w:sz="0" w:space="0" w:color="auto"/>
                        <w:left w:val="none" w:sz="0" w:space="0" w:color="auto"/>
                        <w:bottom w:val="none" w:sz="0" w:space="0" w:color="auto"/>
                        <w:right w:val="none" w:sz="0" w:space="0" w:color="auto"/>
                      </w:divBdr>
                    </w:div>
                  </w:divsChild>
                </w:div>
                <w:div w:id="1534230185">
                  <w:marLeft w:val="0"/>
                  <w:marRight w:val="0"/>
                  <w:marTop w:val="0"/>
                  <w:marBottom w:val="0"/>
                  <w:divBdr>
                    <w:top w:val="none" w:sz="0" w:space="0" w:color="auto"/>
                    <w:left w:val="none" w:sz="0" w:space="0" w:color="auto"/>
                    <w:bottom w:val="none" w:sz="0" w:space="0" w:color="auto"/>
                    <w:right w:val="none" w:sz="0" w:space="0" w:color="auto"/>
                  </w:divBdr>
                  <w:divsChild>
                    <w:div w:id="185141324">
                      <w:marLeft w:val="0"/>
                      <w:marRight w:val="0"/>
                      <w:marTop w:val="0"/>
                      <w:marBottom w:val="0"/>
                      <w:divBdr>
                        <w:top w:val="none" w:sz="0" w:space="0" w:color="auto"/>
                        <w:left w:val="none" w:sz="0" w:space="0" w:color="auto"/>
                        <w:bottom w:val="none" w:sz="0" w:space="0" w:color="auto"/>
                        <w:right w:val="none" w:sz="0" w:space="0" w:color="auto"/>
                      </w:divBdr>
                    </w:div>
                  </w:divsChild>
                </w:div>
                <w:div w:id="1894340970">
                  <w:marLeft w:val="0"/>
                  <w:marRight w:val="0"/>
                  <w:marTop w:val="0"/>
                  <w:marBottom w:val="0"/>
                  <w:divBdr>
                    <w:top w:val="none" w:sz="0" w:space="0" w:color="auto"/>
                    <w:left w:val="none" w:sz="0" w:space="0" w:color="auto"/>
                    <w:bottom w:val="none" w:sz="0" w:space="0" w:color="auto"/>
                    <w:right w:val="none" w:sz="0" w:space="0" w:color="auto"/>
                  </w:divBdr>
                  <w:divsChild>
                    <w:div w:id="1106535581">
                      <w:marLeft w:val="0"/>
                      <w:marRight w:val="0"/>
                      <w:marTop w:val="0"/>
                      <w:marBottom w:val="0"/>
                      <w:divBdr>
                        <w:top w:val="none" w:sz="0" w:space="0" w:color="auto"/>
                        <w:left w:val="none" w:sz="0" w:space="0" w:color="auto"/>
                        <w:bottom w:val="none" w:sz="0" w:space="0" w:color="auto"/>
                        <w:right w:val="none" w:sz="0" w:space="0" w:color="auto"/>
                      </w:divBdr>
                    </w:div>
                  </w:divsChild>
                </w:div>
                <w:div w:id="1326007748">
                  <w:marLeft w:val="0"/>
                  <w:marRight w:val="0"/>
                  <w:marTop w:val="0"/>
                  <w:marBottom w:val="0"/>
                  <w:divBdr>
                    <w:top w:val="none" w:sz="0" w:space="0" w:color="auto"/>
                    <w:left w:val="none" w:sz="0" w:space="0" w:color="auto"/>
                    <w:bottom w:val="none" w:sz="0" w:space="0" w:color="auto"/>
                    <w:right w:val="none" w:sz="0" w:space="0" w:color="auto"/>
                  </w:divBdr>
                  <w:divsChild>
                    <w:div w:id="1433089083">
                      <w:marLeft w:val="0"/>
                      <w:marRight w:val="0"/>
                      <w:marTop w:val="0"/>
                      <w:marBottom w:val="0"/>
                      <w:divBdr>
                        <w:top w:val="none" w:sz="0" w:space="0" w:color="auto"/>
                        <w:left w:val="none" w:sz="0" w:space="0" w:color="auto"/>
                        <w:bottom w:val="none" w:sz="0" w:space="0" w:color="auto"/>
                        <w:right w:val="none" w:sz="0" w:space="0" w:color="auto"/>
                      </w:divBdr>
                    </w:div>
                  </w:divsChild>
                </w:div>
                <w:div w:id="972951983">
                  <w:marLeft w:val="0"/>
                  <w:marRight w:val="0"/>
                  <w:marTop w:val="0"/>
                  <w:marBottom w:val="0"/>
                  <w:divBdr>
                    <w:top w:val="none" w:sz="0" w:space="0" w:color="auto"/>
                    <w:left w:val="none" w:sz="0" w:space="0" w:color="auto"/>
                    <w:bottom w:val="none" w:sz="0" w:space="0" w:color="auto"/>
                    <w:right w:val="none" w:sz="0" w:space="0" w:color="auto"/>
                  </w:divBdr>
                  <w:divsChild>
                    <w:div w:id="327908165">
                      <w:marLeft w:val="0"/>
                      <w:marRight w:val="0"/>
                      <w:marTop w:val="0"/>
                      <w:marBottom w:val="0"/>
                      <w:divBdr>
                        <w:top w:val="none" w:sz="0" w:space="0" w:color="auto"/>
                        <w:left w:val="none" w:sz="0" w:space="0" w:color="auto"/>
                        <w:bottom w:val="none" w:sz="0" w:space="0" w:color="auto"/>
                        <w:right w:val="none" w:sz="0" w:space="0" w:color="auto"/>
                      </w:divBdr>
                    </w:div>
                  </w:divsChild>
                </w:div>
                <w:div w:id="1480076334">
                  <w:marLeft w:val="0"/>
                  <w:marRight w:val="0"/>
                  <w:marTop w:val="0"/>
                  <w:marBottom w:val="0"/>
                  <w:divBdr>
                    <w:top w:val="none" w:sz="0" w:space="0" w:color="auto"/>
                    <w:left w:val="none" w:sz="0" w:space="0" w:color="auto"/>
                    <w:bottom w:val="none" w:sz="0" w:space="0" w:color="auto"/>
                    <w:right w:val="none" w:sz="0" w:space="0" w:color="auto"/>
                  </w:divBdr>
                  <w:divsChild>
                    <w:div w:id="1694771098">
                      <w:marLeft w:val="0"/>
                      <w:marRight w:val="0"/>
                      <w:marTop w:val="0"/>
                      <w:marBottom w:val="0"/>
                      <w:divBdr>
                        <w:top w:val="none" w:sz="0" w:space="0" w:color="auto"/>
                        <w:left w:val="none" w:sz="0" w:space="0" w:color="auto"/>
                        <w:bottom w:val="none" w:sz="0" w:space="0" w:color="auto"/>
                        <w:right w:val="none" w:sz="0" w:space="0" w:color="auto"/>
                      </w:divBdr>
                    </w:div>
                  </w:divsChild>
                </w:div>
                <w:div w:id="1081684816">
                  <w:marLeft w:val="0"/>
                  <w:marRight w:val="0"/>
                  <w:marTop w:val="0"/>
                  <w:marBottom w:val="0"/>
                  <w:divBdr>
                    <w:top w:val="none" w:sz="0" w:space="0" w:color="auto"/>
                    <w:left w:val="none" w:sz="0" w:space="0" w:color="auto"/>
                    <w:bottom w:val="none" w:sz="0" w:space="0" w:color="auto"/>
                    <w:right w:val="none" w:sz="0" w:space="0" w:color="auto"/>
                  </w:divBdr>
                  <w:divsChild>
                    <w:div w:id="1716540483">
                      <w:marLeft w:val="0"/>
                      <w:marRight w:val="0"/>
                      <w:marTop w:val="0"/>
                      <w:marBottom w:val="0"/>
                      <w:divBdr>
                        <w:top w:val="none" w:sz="0" w:space="0" w:color="auto"/>
                        <w:left w:val="none" w:sz="0" w:space="0" w:color="auto"/>
                        <w:bottom w:val="none" w:sz="0" w:space="0" w:color="auto"/>
                        <w:right w:val="none" w:sz="0" w:space="0" w:color="auto"/>
                      </w:divBdr>
                    </w:div>
                  </w:divsChild>
                </w:div>
                <w:div w:id="940378073">
                  <w:marLeft w:val="0"/>
                  <w:marRight w:val="0"/>
                  <w:marTop w:val="0"/>
                  <w:marBottom w:val="0"/>
                  <w:divBdr>
                    <w:top w:val="none" w:sz="0" w:space="0" w:color="auto"/>
                    <w:left w:val="none" w:sz="0" w:space="0" w:color="auto"/>
                    <w:bottom w:val="none" w:sz="0" w:space="0" w:color="auto"/>
                    <w:right w:val="none" w:sz="0" w:space="0" w:color="auto"/>
                  </w:divBdr>
                  <w:divsChild>
                    <w:div w:id="289214633">
                      <w:marLeft w:val="0"/>
                      <w:marRight w:val="0"/>
                      <w:marTop w:val="0"/>
                      <w:marBottom w:val="0"/>
                      <w:divBdr>
                        <w:top w:val="none" w:sz="0" w:space="0" w:color="auto"/>
                        <w:left w:val="none" w:sz="0" w:space="0" w:color="auto"/>
                        <w:bottom w:val="none" w:sz="0" w:space="0" w:color="auto"/>
                        <w:right w:val="none" w:sz="0" w:space="0" w:color="auto"/>
                      </w:divBdr>
                    </w:div>
                  </w:divsChild>
                </w:div>
                <w:div w:id="462114468">
                  <w:marLeft w:val="0"/>
                  <w:marRight w:val="0"/>
                  <w:marTop w:val="0"/>
                  <w:marBottom w:val="0"/>
                  <w:divBdr>
                    <w:top w:val="none" w:sz="0" w:space="0" w:color="auto"/>
                    <w:left w:val="none" w:sz="0" w:space="0" w:color="auto"/>
                    <w:bottom w:val="none" w:sz="0" w:space="0" w:color="auto"/>
                    <w:right w:val="none" w:sz="0" w:space="0" w:color="auto"/>
                  </w:divBdr>
                  <w:divsChild>
                    <w:div w:id="339239203">
                      <w:marLeft w:val="0"/>
                      <w:marRight w:val="0"/>
                      <w:marTop w:val="0"/>
                      <w:marBottom w:val="0"/>
                      <w:divBdr>
                        <w:top w:val="none" w:sz="0" w:space="0" w:color="auto"/>
                        <w:left w:val="none" w:sz="0" w:space="0" w:color="auto"/>
                        <w:bottom w:val="none" w:sz="0" w:space="0" w:color="auto"/>
                        <w:right w:val="none" w:sz="0" w:space="0" w:color="auto"/>
                      </w:divBdr>
                    </w:div>
                  </w:divsChild>
                </w:div>
                <w:div w:id="1399860660">
                  <w:marLeft w:val="0"/>
                  <w:marRight w:val="0"/>
                  <w:marTop w:val="0"/>
                  <w:marBottom w:val="0"/>
                  <w:divBdr>
                    <w:top w:val="none" w:sz="0" w:space="0" w:color="auto"/>
                    <w:left w:val="none" w:sz="0" w:space="0" w:color="auto"/>
                    <w:bottom w:val="none" w:sz="0" w:space="0" w:color="auto"/>
                    <w:right w:val="none" w:sz="0" w:space="0" w:color="auto"/>
                  </w:divBdr>
                  <w:divsChild>
                    <w:div w:id="316762885">
                      <w:marLeft w:val="0"/>
                      <w:marRight w:val="0"/>
                      <w:marTop w:val="0"/>
                      <w:marBottom w:val="0"/>
                      <w:divBdr>
                        <w:top w:val="none" w:sz="0" w:space="0" w:color="auto"/>
                        <w:left w:val="none" w:sz="0" w:space="0" w:color="auto"/>
                        <w:bottom w:val="none" w:sz="0" w:space="0" w:color="auto"/>
                        <w:right w:val="none" w:sz="0" w:space="0" w:color="auto"/>
                      </w:divBdr>
                    </w:div>
                  </w:divsChild>
                </w:div>
                <w:div w:id="1235553235">
                  <w:marLeft w:val="0"/>
                  <w:marRight w:val="0"/>
                  <w:marTop w:val="0"/>
                  <w:marBottom w:val="0"/>
                  <w:divBdr>
                    <w:top w:val="none" w:sz="0" w:space="0" w:color="auto"/>
                    <w:left w:val="none" w:sz="0" w:space="0" w:color="auto"/>
                    <w:bottom w:val="none" w:sz="0" w:space="0" w:color="auto"/>
                    <w:right w:val="none" w:sz="0" w:space="0" w:color="auto"/>
                  </w:divBdr>
                  <w:divsChild>
                    <w:div w:id="1546136624">
                      <w:marLeft w:val="0"/>
                      <w:marRight w:val="0"/>
                      <w:marTop w:val="0"/>
                      <w:marBottom w:val="0"/>
                      <w:divBdr>
                        <w:top w:val="none" w:sz="0" w:space="0" w:color="auto"/>
                        <w:left w:val="none" w:sz="0" w:space="0" w:color="auto"/>
                        <w:bottom w:val="none" w:sz="0" w:space="0" w:color="auto"/>
                        <w:right w:val="none" w:sz="0" w:space="0" w:color="auto"/>
                      </w:divBdr>
                    </w:div>
                  </w:divsChild>
                </w:div>
                <w:div w:id="488405518">
                  <w:marLeft w:val="0"/>
                  <w:marRight w:val="0"/>
                  <w:marTop w:val="0"/>
                  <w:marBottom w:val="0"/>
                  <w:divBdr>
                    <w:top w:val="none" w:sz="0" w:space="0" w:color="auto"/>
                    <w:left w:val="none" w:sz="0" w:space="0" w:color="auto"/>
                    <w:bottom w:val="none" w:sz="0" w:space="0" w:color="auto"/>
                    <w:right w:val="none" w:sz="0" w:space="0" w:color="auto"/>
                  </w:divBdr>
                  <w:divsChild>
                    <w:div w:id="855579697">
                      <w:marLeft w:val="0"/>
                      <w:marRight w:val="0"/>
                      <w:marTop w:val="0"/>
                      <w:marBottom w:val="0"/>
                      <w:divBdr>
                        <w:top w:val="none" w:sz="0" w:space="0" w:color="auto"/>
                        <w:left w:val="none" w:sz="0" w:space="0" w:color="auto"/>
                        <w:bottom w:val="none" w:sz="0" w:space="0" w:color="auto"/>
                        <w:right w:val="none" w:sz="0" w:space="0" w:color="auto"/>
                      </w:divBdr>
                    </w:div>
                  </w:divsChild>
                </w:div>
                <w:div w:id="660734662">
                  <w:marLeft w:val="0"/>
                  <w:marRight w:val="0"/>
                  <w:marTop w:val="0"/>
                  <w:marBottom w:val="0"/>
                  <w:divBdr>
                    <w:top w:val="none" w:sz="0" w:space="0" w:color="auto"/>
                    <w:left w:val="none" w:sz="0" w:space="0" w:color="auto"/>
                    <w:bottom w:val="none" w:sz="0" w:space="0" w:color="auto"/>
                    <w:right w:val="none" w:sz="0" w:space="0" w:color="auto"/>
                  </w:divBdr>
                  <w:divsChild>
                    <w:div w:id="533887219">
                      <w:marLeft w:val="0"/>
                      <w:marRight w:val="0"/>
                      <w:marTop w:val="0"/>
                      <w:marBottom w:val="0"/>
                      <w:divBdr>
                        <w:top w:val="none" w:sz="0" w:space="0" w:color="auto"/>
                        <w:left w:val="none" w:sz="0" w:space="0" w:color="auto"/>
                        <w:bottom w:val="none" w:sz="0" w:space="0" w:color="auto"/>
                        <w:right w:val="none" w:sz="0" w:space="0" w:color="auto"/>
                      </w:divBdr>
                    </w:div>
                  </w:divsChild>
                </w:div>
                <w:div w:id="399863496">
                  <w:marLeft w:val="0"/>
                  <w:marRight w:val="0"/>
                  <w:marTop w:val="0"/>
                  <w:marBottom w:val="0"/>
                  <w:divBdr>
                    <w:top w:val="none" w:sz="0" w:space="0" w:color="auto"/>
                    <w:left w:val="none" w:sz="0" w:space="0" w:color="auto"/>
                    <w:bottom w:val="none" w:sz="0" w:space="0" w:color="auto"/>
                    <w:right w:val="none" w:sz="0" w:space="0" w:color="auto"/>
                  </w:divBdr>
                  <w:divsChild>
                    <w:div w:id="1801067486">
                      <w:marLeft w:val="0"/>
                      <w:marRight w:val="0"/>
                      <w:marTop w:val="0"/>
                      <w:marBottom w:val="0"/>
                      <w:divBdr>
                        <w:top w:val="none" w:sz="0" w:space="0" w:color="auto"/>
                        <w:left w:val="none" w:sz="0" w:space="0" w:color="auto"/>
                        <w:bottom w:val="none" w:sz="0" w:space="0" w:color="auto"/>
                        <w:right w:val="none" w:sz="0" w:space="0" w:color="auto"/>
                      </w:divBdr>
                    </w:div>
                  </w:divsChild>
                </w:div>
                <w:div w:id="2029913497">
                  <w:marLeft w:val="0"/>
                  <w:marRight w:val="0"/>
                  <w:marTop w:val="0"/>
                  <w:marBottom w:val="0"/>
                  <w:divBdr>
                    <w:top w:val="none" w:sz="0" w:space="0" w:color="auto"/>
                    <w:left w:val="none" w:sz="0" w:space="0" w:color="auto"/>
                    <w:bottom w:val="none" w:sz="0" w:space="0" w:color="auto"/>
                    <w:right w:val="none" w:sz="0" w:space="0" w:color="auto"/>
                  </w:divBdr>
                  <w:divsChild>
                    <w:div w:id="155614303">
                      <w:marLeft w:val="0"/>
                      <w:marRight w:val="0"/>
                      <w:marTop w:val="0"/>
                      <w:marBottom w:val="0"/>
                      <w:divBdr>
                        <w:top w:val="none" w:sz="0" w:space="0" w:color="auto"/>
                        <w:left w:val="none" w:sz="0" w:space="0" w:color="auto"/>
                        <w:bottom w:val="none" w:sz="0" w:space="0" w:color="auto"/>
                        <w:right w:val="none" w:sz="0" w:space="0" w:color="auto"/>
                      </w:divBdr>
                    </w:div>
                  </w:divsChild>
                </w:div>
                <w:div w:id="551380382">
                  <w:marLeft w:val="0"/>
                  <w:marRight w:val="0"/>
                  <w:marTop w:val="0"/>
                  <w:marBottom w:val="0"/>
                  <w:divBdr>
                    <w:top w:val="none" w:sz="0" w:space="0" w:color="auto"/>
                    <w:left w:val="none" w:sz="0" w:space="0" w:color="auto"/>
                    <w:bottom w:val="none" w:sz="0" w:space="0" w:color="auto"/>
                    <w:right w:val="none" w:sz="0" w:space="0" w:color="auto"/>
                  </w:divBdr>
                  <w:divsChild>
                    <w:div w:id="1308047965">
                      <w:marLeft w:val="0"/>
                      <w:marRight w:val="0"/>
                      <w:marTop w:val="0"/>
                      <w:marBottom w:val="0"/>
                      <w:divBdr>
                        <w:top w:val="none" w:sz="0" w:space="0" w:color="auto"/>
                        <w:left w:val="none" w:sz="0" w:space="0" w:color="auto"/>
                        <w:bottom w:val="none" w:sz="0" w:space="0" w:color="auto"/>
                        <w:right w:val="none" w:sz="0" w:space="0" w:color="auto"/>
                      </w:divBdr>
                    </w:div>
                  </w:divsChild>
                </w:div>
                <w:div w:id="316960012">
                  <w:marLeft w:val="0"/>
                  <w:marRight w:val="0"/>
                  <w:marTop w:val="0"/>
                  <w:marBottom w:val="0"/>
                  <w:divBdr>
                    <w:top w:val="none" w:sz="0" w:space="0" w:color="auto"/>
                    <w:left w:val="none" w:sz="0" w:space="0" w:color="auto"/>
                    <w:bottom w:val="none" w:sz="0" w:space="0" w:color="auto"/>
                    <w:right w:val="none" w:sz="0" w:space="0" w:color="auto"/>
                  </w:divBdr>
                  <w:divsChild>
                    <w:div w:id="1914700310">
                      <w:marLeft w:val="0"/>
                      <w:marRight w:val="0"/>
                      <w:marTop w:val="0"/>
                      <w:marBottom w:val="0"/>
                      <w:divBdr>
                        <w:top w:val="none" w:sz="0" w:space="0" w:color="auto"/>
                        <w:left w:val="none" w:sz="0" w:space="0" w:color="auto"/>
                        <w:bottom w:val="none" w:sz="0" w:space="0" w:color="auto"/>
                        <w:right w:val="none" w:sz="0" w:space="0" w:color="auto"/>
                      </w:divBdr>
                    </w:div>
                  </w:divsChild>
                </w:div>
                <w:div w:id="365447147">
                  <w:marLeft w:val="0"/>
                  <w:marRight w:val="0"/>
                  <w:marTop w:val="0"/>
                  <w:marBottom w:val="0"/>
                  <w:divBdr>
                    <w:top w:val="none" w:sz="0" w:space="0" w:color="auto"/>
                    <w:left w:val="none" w:sz="0" w:space="0" w:color="auto"/>
                    <w:bottom w:val="none" w:sz="0" w:space="0" w:color="auto"/>
                    <w:right w:val="none" w:sz="0" w:space="0" w:color="auto"/>
                  </w:divBdr>
                  <w:divsChild>
                    <w:div w:id="59406915">
                      <w:marLeft w:val="0"/>
                      <w:marRight w:val="0"/>
                      <w:marTop w:val="0"/>
                      <w:marBottom w:val="0"/>
                      <w:divBdr>
                        <w:top w:val="none" w:sz="0" w:space="0" w:color="auto"/>
                        <w:left w:val="none" w:sz="0" w:space="0" w:color="auto"/>
                        <w:bottom w:val="none" w:sz="0" w:space="0" w:color="auto"/>
                        <w:right w:val="none" w:sz="0" w:space="0" w:color="auto"/>
                      </w:divBdr>
                    </w:div>
                  </w:divsChild>
                </w:div>
                <w:div w:id="1803111503">
                  <w:marLeft w:val="0"/>
                  <w:marRight w:val="0"/>
                  <w:marTop w:val="0"/>
                  <w:marBottom w:val="0"/>
                  <w:divBdr>
                    <w:top w:val="none" w:sz="0" w:space="0" w:color="auto"/>
                    <w:left w:val="none" w:sz="0" w:space="0" w:color="auto"/>
                    <w:bottom w:val="none" w:sz="0" w:space="0" w:color="auto"/>
                    <w:right w:val="none" w:sz="0" w:space="0" w:color="auto"/>
                  </w:divBdr>
                  <w:divsChild>
                    <w:div w:id="577634814">
                      <w:marLeft w:val="0"/>
                      <w:marRight w:val="0"/>
                      <w:marTop w:val="0"/>
                      <w:marBottom w:val="0"/>
                      <w:divBdr>
                        <w:top w:val="none" w:sz="0" w:space="0" w:color="auto"/>
                        <w:left w:val="none" w:sz="0" w:space="0" w:color="auto"/>
                        <w:bottom w:val="none" w:sz="0" w:space="0" w:color="auto"/>
                        <w:right w:val="none" w:sz="0" w:space="0" w:color="auto"/>
                      </w:divBdr>
                    </w:div>
                  </w:divsChild>
                </w:div>
                <w:div w:id="2026782330">
                  <w:marLeft w:val="0"/>
                  <w:marRight w:val="0"/>
                  <w:marTop w:val="0"/>
                  <w:marBottom w:val="0"/>
                  <w:divBdr>
                    <w:top w:val="none" w:sz="0" w:space="0" w:color="auto"/>
                    <w:left w:val="none" w:sz="0" w:space="0" w:color="auto"/>
                    <w:bottom w:val="none" w:sz="0" w:space="0" w:color="auto"/>
                    <w:right w:val="none" w:sz="0" w:space="0" w:color="auto"/>
                  </w:divBdr>
                  <w:divsChild>
                    <w:div w:id="562836650">
                      <w:marLeft w:val="0"/>
                      <w:marRight w:val="0"/>
                      <w:marTop w:val="0"/>
                      <w:marBottom w:val="0"/>
                      <w:divBdr>
                        <w:top w:val="none" w:sz="0" w:space="0" w:color="auto"/>
                        <w:left w:val="none" w:sz="0" w:space="0" w:color="auto"/>
                        <w:bottom w:val="none" w:sz="0" w:space="0" w:color="auto"/>
                        <w:right w:val="none" w:sz="0" w:space="0" w:color="auto"/>
                      </w:divBdr>
                    </w:div>
                  </w:divsChild>
                </w:div>
                <w:div w:id="843395996">
                  <w:marLeft w:val="0"/>
                  <w:marRight w:val="0"/>
                  <w:marTop w:val="0"/>
                  <w:marBottom w:val="0"/>
                  <w:divBdr>
                    <w:top w:val="none" w:sz="0" w:space="0" w:color="auto"/>
                    <w:left w:val="none" w:sz="0" w:space="0" w:color="auto"/>
                    <w:bottom w:val="none" w:sz="0" w:space="0" w:color="auto"/>
                    <w:right w:val="none" w:sz="0" w:space="0" w:color="auto"/>
                  </w:divBdr>
                  <w:divsChild>
                    <w:div w:id="1981882832">
                      <w:marLeft w:val="0"/>
                      <w:marRight w:val="0"/>
                      <w:marTop w:val="0"/>
                      <w:marBottom w:val="0"/>
                      <w:divBdr>
                        <w:top w:val="none" w:sz="0" w:space="0" w:color="auto"/>
                        <w:left w:val="none" w:sz="0" w:space="0" w:color="auto"/>
                        <w:bottom w:val="none" w:sz="0" w:space="0" w:color="auto"/>
                        <w:right w:val="none" w:sz="0" w:space="0" w:color="auto"/>
                      </w:divBdr>
                    </w:div>
                  </w:divsChild>
                </w:div>
                <w:div w:id="2050181481">
                  <w:marLeft w:val="0"/>
                  <w:marRight w:val="0"/>
                  <w:marTop w:val="0"/>
                  <w:marBottom w:val="0"/>
                  <w:divBdr>
                    <w:top w:val="none" w:sz="0" w:space="0" w:color="auto"/>
                    <w:left w:val="none" w:sz="0" w:space="0" w:color="auto"/>
                    <w:bottom w:val="none" w:sz="0" w:space="0" w:color="auto"/>
                    <w:right w:val="none" w:sz="0" w:space="0" w:color="auto"/>
                  </w:divBdr>
                  <w:divsChild>
                    <w:div w:id="29688622">
                      <w:marLeft w:val="0"/>
                      <w:marRight w:val="0"/>
                      <w:marTop w:val="0"/>
                      <w:marBottom w:val="0"/>
                      <w:divBdr>
                        <w:top w:val="none" w:sz="0" w:space="0" w:color="auto"/>
                        <w:left w:val="none" w:sz="0" w:space="0" w:color="auto"/>
                        <w:bottom w:val="none" w:sz="0" w:space="0" w:color="auto"/>
                        <w:right w:val="none" w:sz="0" w:space="0" w:color="auto"/>
                      </w:divBdr>
                    </w:div>
                  </w:divsChild>
                </w:div>
                <w:div w:id="27728667">
                  <w:marLeft w:val="0"/>
                  <w:marRight w:val="0"/>
                  <w:marTop w:val="0"/>
                  <w:marBottom w:val="0"/>
                  <w:divBdr>
                    <w:top w:val="none" w:sz="0" w:space="0" w:color="auto"/>
                    <w:left w:val="none" w:sz="0" w:space="0" w:color="auto"/>
                    <w:bottom w:val="none" w:sz="0" w:space="0" w:color="auto"/>
                    <w:right w:val="none" w:sz="0" w:space="0" w:color="auto"/>
                  </w:divBdr>
                  <w:divsChild>
                    <w:div w:id="1655181750">
                      <w:marLeft w:val="0"/>
                      <w:marRight w:val="0"/>
                      <w:marTop w:val="0"/>
                      <w:marBottom w:val="0"/>
                      <w:divBdr>
                        <w:top w:val="none" w:sz="0" w:space="0" w:color="auto"/>
                        <w:left w:val="none" w:sz="0" w:space="0" w:color="auto"/>
                        <w:bottom w:val="none" w:sz="0" w:space="0" w:color="auto"/>
                        <w:right w:val="none" w:sz="0" w:space="0" w:color="auto"/>
                      </w:divBdr>
                    </w:div>
                  </w:divsChild>
                </w:div>
                <w:div w:id="2066682977">
                  <w:marLeft w:val="0"/>
                  <w:marRight w:val="0"/>
                  <w:marTop w:val="0"/>
                  <w:marBottom w:val="0"/>
                  <w:divBdr>
                    <w:top w:val="none" w:sz="0" w:space="0" w:color="auto"/>
                    <w:left w:val="none" w:sz="0" w:space="0" w:color="auto"/>
                    <w:bottom w:val="none" w:sz="0" w:space="0" w:color="auto"/>
                    <w:right w:val="none" w:sz="0" w:space="0" w:color="auto"/>
                  </w:divBdr>
                  <w:divsChild>
                    <w:div w:id="2089694899">
                      <w:marLeft w:val="0"/>
                      <w:marRight w:val="0"/>
                      <w:marTop w:val="0"/>
                      <w:marBottom w:val="0"/>
                      <w:divBdr>
                        <w:top w:val="none" w:sz="0" w:space="0" w:color="auto"/>
                        <w:left w:val="none" w:sz="0" w:space="0" w:color="auto"/>
                        <w:bottom w:val="none" w:sz="0" w:space="0" w:color="auto"/>
                        <w:right w:val="none" w:sz="0" w:space="0" w:color="auto"/>
                      </w:divBdr>
                    </w:div>
                  </w:divsChild>
                </w:div>
                <w:div w:id="1282568413">
                  <w:marLeft w:val="0"/>
                  <w:marRight w:val="0"/>
                  <w:marTop w:val="0"/>
                  <w:marBottom w:val="0"/>
                  <w:divBdr>
                    <w:top w:val="none" w:sz="0" w:space="0" w:color="auto"/>
                    <w:left w:val="none" w:sz="0" w:space="0" w:color="auto"/>
                    <w:bottom w:val="none" w:sz="0" w:space="0" w:color="auto"/>
                    <w:right w:val="none" w:sz="0" w:space="0" w:color="auto"/>
                  </w:divBdr>
                  <w:divsChild>
                    <w:div w:id="1393651909">
                      <w:marLeft w:val="0"/>
                      <w:marRight w:val="0"/>
                      <w:marTop w:val="0"/>
                      <w:marBottom w:val="0"/>
                      <w:divBdr>
                        <w:top w:val="none" w:sz="0" w:space="0" w:color="auto"/>
                        <w:left w:val="none" w:sz="0" w:space="0" w:color="auto"/>
                        <w:bottom w:val="none" w:sz="0" w:space="0" w:color="auto"/>
                        <w:right w:val="none" w:sz="0" w:space="0" w:color="auto"/>
                      </w:divBdr>
                    </w:div>
                  </w:divsChild>
                </w:div>
                <w:div w:id="1111124027">
                  <w:marLeft w:val="0"/>
                  <w:marRight w:val="0"/>
                  <w:marTop w:val="0"/>
                  <w:marBottom w:val="0"/>
                  <w:divBdr>
                    <w:top w:val="none" w:sz="0" w:space="0" w:color="auto"/>
                    <w:left w:val="none" w:sz="0" w:space="0" w:color="auto"/>
                    <w:bottom w:val="none" w:sz="0" w:space="0" w:color="auto"/>
                    <w:right w:val="none" w:sz="0" w:space="0" w:color="auto"/>
                  </w:divBdr>
                  <w:divsChild>
                    <w:div w:id="2145926337">
                      <w:marLeft w:val="0"/>
                      <w:marRight w:val="0"/>
                      <w:marTop w:val="0"/>
                      <w:marBottom w:val="0"/>
                      <w:divBdr>
                        <w:top w:val="none" w:sz="0" w:space="0" w:color="auto"/>
                        <w:left w:val="none" w:sz="0" w:space="0" w:color="auto"/>
                        <w:bottom w:val="none" w:sz="0" w:space="0" w:color="auto"/>
                        <w:right w:val="none" w:sz="0" w:space="0" w:color="auto"/>
                      </w:divBdr>
                    </w:div>
                  </w:divsChild>
                </w:div>
                <w:div w:id="1746806475">
                  <w:marLeft w:val="0"/>
                  <w:marRight w:val="0"/>
                  <w:marTop w:val="0"/>
                  <w:marBottom w:val="0"/>
                  <w:divBdr>
                    <w:top w:val="none" w:sz="0" w:space="0" w:color="auto"/>
                    <w:left w:val="none" w:sz="0" w:space="0" w:color="auto"/>
                    <w:bottom w:val="none" w:sz="0" w:space="0" w:color="auto"/>
                    <w:right w:val="none" w:sz="0" w:space="0" w:color="auto"/>
                  </w:divBdr>
                  <w:divsChild>
                    <w:div w:id="977298735">
                      <w:marLeft w:val="0"/>
                      <w:marRight w:val="0"/>
                      <w:marTop w:val="0"/>
                      <w:marBottom w:val="0"/>
                      <w:divBdr>
                        <w:top w:val="none" w:sz="0" w:space="0" w:color="auto"/>
                        <w:left w:val="none" w:sz="0" w:space="0" w:color="auto"/>
                        <w:bottom w:val="none" w:sz="0" w:space="0" w:color="auto"/>
                        <w:right w:val="none" w:sz="0" w:space="0" w:color="auto"/>
                      </w:divBdr>
                    </w:div>
                  </w:divsChild>
                </w:div>
                <w:div w:id="1609191668">
                  <w:marLeft w:val="0"/>
                  <w:marRight w:val="0"/>
                  <w:marTop w:val="0"/>
                  <w:marBottom w:val="0"/>
                  <w:divBdr>
                    <w:top w:val="none" w:sz="0" w:space="0" w:color="auto"/>
                    <w:left w:val="none" w:sz="0" w:space="0" w:color="auto"/>
                    <w:bottom w:val="none" w:sz="0" w:space="0" w:color="auto"/>
                    <w:right w:val="none" w:sz="0" w:space="0" w:color="auto"/>
                  </w:divBdr>
                  <w:divsChild>
                    <w:div w:id="1381395222">
                      <w:marLeft w:val="0"/>
                      <w:marRight w:val="0"/>
                      <w:marTop w:val="0"/>
                      <w:marBottom w:val="0"/>
                      <w:divBdr>
                        <w:top w:val="none" w:sz="0" w:space="0" w:color="auto"/>
                        <w:left w:val="none" w:sz="0" w:space="0" w:color="auto"/>
                        <w:bottom w:val="none" w:sz="0" w:space="0" w:color="auto"/>
                        <w:right w:val="none" w:sz="0" w:space="0" w:color="auto"/>
                      </w:divBdr>
                    </w:div>
                  </w:divsChild>
                </w:div>
                <w:div w:id="1867134690">
                  <w:marLeft w:val="0"/>
                  <w:marRight w:val="0"/>
                  <w:marTop w:val="0"/>
                  <w:marBottom w:val="0"/>
                  <w:divBdr>
                    <w:top w:val="none" w:sz="0" w:space="0" w:color="auto"/>
                    <w:left w:val="none" w:sz="0" w:space="0" w:color="auto"/>
                    <w:bottom w:val="none" w:sz="0" w:space="0" w:color="auto"/>
                    <w:right w:val="none" w:sz="0" w:space="0" w:color="auto"/>
                  </w:divBdr>
                  <w:divsChild>
                    <w:div w:id="88637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012606">
      <w:bodyDiv w:val="1"/>
      <w:marLeft w:val="0"/>
      <w:marRight w:val="0"/>
      <w:marTop w:val="0"/>
      <w:marBottom w:val="0"/>
      <w:divBdr>
        <w:top w:val="none" w:sz="0" w:space="0" w:color="auto"/>
        <w:left w:val="none" w:sz="0" w:space="0" w:color="auto"/>
        <w:bottom w:val="none" w:sz="0" w:space="0" w:color="auto"/>
        <w:right w:val="none" w:sz="0" w:space="0" w:color="auto"/>
      </w:divBdr>
    </w:div>
    <w:div w:id="1437291717">
      <w:bodyDiv w:val="1"/>
      <w:marLeft w:val="0"/>
      <w:marRight w:val="0"/>
      <w:marTop w:val="0"/>
      <w:marBottom w:val="0"/>
      <w:divBdr>
        <w:top w:val="none" w:sz="0" w:space="0" w:color="auto"/>
        <w:left w:val="none" w:sz="0" w:space="0" w:color="auto"/>
        <w:bottom w:val="none" w:sz="0" w:space="0" w:color="auto"/>
        <w:right w:val="none" w:sz="0" w:space="0" w:color="auto"/>
      </w:divBdr>
    </w:div>
    <w:div w:id="1454323106">
      <w:bodyDiv w:val="1"/>
      <w:marLeft w:val="0"/>
      <w:marRight w:val="0"/>
      <w:marTop w:val="0"/>
      <w:marBottom w:val="0"/>
      <w:divBdr>
        <w:top w:val="none" w:sz="0" w:space="0" w:color="auto"/>
        <w:left w:val="none" w:sz="0" w:space="0" w:color="auto"/>
        <w:bottom w:val="none" w:sz="0" w:space="0" w:color="auto"/>
        <w:right w:val="none" w:sz="0" w:space="0" w:color="auto"/>
      </w:divBdr>
    </w:div>
    <w:div w:id="1490948397">
      <w:bodyDiv w:val="1"/>
      <w:marLeft w:val="0"/>
      <w:marRight w:val="0"/>
      <w:marTop w:val="0"/>
      <w:marBottom w:val="0"/>
      <w:divBdr>
        <w:top w:val="none" w:sz="0" w:space="0" w:color="auto"/>
        <w:left w:val="none" w:sz="0" w:space="0" w:color="auto"/>
        <w:bottom w:val="none" w:sz="0" w:space="0" w:color="auto"/>
        <w:right w:val="none" w:sz="0" w:space="0" w:color="auto"/>
      </w:divBdr>
    </w:div>
    <w:div w:id="1505823566">
      <w:bodyDiv w:val="1"/>
      <w:marLeft w:val="0"/>
      <w:marRight w:val="0"/>
      <w:marTop w:val="0"/>
      <w:marBottom w:val="0"/>
      <w:divBdr>
        <w:top w:val="none" w:sz="0" w:space="0" w:color="auto"/>
        <w:left w:val="none" w:sz="0" w:space="0" w:color="auto"/>
        <w:bottom w:val="none" w:sz="0" w:space="0" w:color="auto"/>
        <w:right w:val="none" w:sz="0" w:space="0" w:color="auto"/>
      </w:divBdr>
      <w:divsChild>
        <w:div w:id="257716497">
          <w:marLeft w:val="0"/>
          <w:marRight w:val="0"/>
          <w:marTop w:val="0"/>
          <w:marBottom w:val="0"/>
          <w:divBdr>
            <w:top w:val="none" w:sz="0" w:space="0" w:color="auto"/>
            <w:left w:val="none" w:sz="0" w:space="0" w:color="auto"/>
            <w:bottom w:val="none" w:sz="0" w:space="0" w:color="auto"/>
            <w:right w:val="none" w:sz="0" w:space="0" w:color="auto"/>
          </w:divBdr>
          <w:divsChild>
            <w:div w:id="1158960141">
              <w:marLeft w:val="0"/>
              <w:marRight w:val="0"/>
              <w:marTop w:val="0"/>
              <w:marBottom w:val="0"/>
              <w:divBdr>
                <w:top w:val="none" w:sz="0" w:space="0" w:color="auto"/>
                <w:left w:val="none" w:sz="0" w:space="0" w:color="auto"/>
                <w:bottom w:val="none" w:sz="0" w:space="0" w:color="auto"/>
                <w:right w:val="none" w:sz="0" w:space="0" w:color="auto"/>
              </w:divBdr>
            </w:div>
          </w:divsChild>
        </w:div>
        <w:div w:id="1736010993">
          <w:marLeft w:val="0"/>
          <w:marRight w:val="0"/>
          <w:marTop w:val="0"/>
          <w:marBottom w:val="0"/>
          <w:divBdr>
            <w:top w:val="none" w:sz="0" w:space="0" w:color="auto"/>
            <w:left w:val="none" w:sz="0" w:space="0" w:color="auto"/>
            <w:bottom w:val="none" w:sz="0" w:space="0" w:color="auto"/>
            <w:right w:val="none" w:sz="0" w:space="0" w:color="auto"/>
          </w:divBdr>
          <w:divsChild>
            <w:div w:id="1440249713">
              <w:marLeft w:val="0"/>
              <w:marRight w:val="0"/>
              <w:marTop w:val="0"/>
              <w:marBottom w:val="0"/>
              <w:divBdr>
                <w:top w:val="none" w:sz="0" w:space="0" w:color="auto"/>
                <w:left w:val="none" w:sz="0" w:space="0" w:color="auto"/>
                <w:bottom w:val="none" w:sz="0" w:space="0" w:color="auto"/>
                <w:right w:val="none" w:sz="0" w:space="0" w:color="auto"/>
              </w:divBdr>
            </w:div>
          </w:divsChild>
        </w:div>
        <w:div w:id="1104571396">
          <w:marLeft w:val="0"/>
          <w:marRight w:val="0"/>
          <w:marTop w:val="0"/>
          <w:marBottom w:val="0"/>
          <w:divBdr>
            <w:top w:val="none" w:sz="0" w:space="0" w:color="auto"/>
            <w:left w:val="none" w:sz="0" w:space="0" w:color="auto"/>
            <w:bottom w:val="none" w:sz="0" w:space="0" w:color="auto"/>
            <w:right w:val="none" w:sz="0" w:space="0" w:color="auto"/>
          </w:divBdr>
          <w:divsChild>
            <w:div w:id="2023313986">
              <w:marLeft w:val="0"/>
              <w:marRight w:val="0"/>
              <w:marTop w:val="0"/>
              <w:marBottom w:val="0"/>
              <w:divBdr>
                <w:top w:val="none" w:sz="0" w:space="0" w:color="auto"/>
                <w:left w:val="none" w:sz="0" w:space="0" w:color="auto"/>
                <w:bottom w:val="none" w:sz="0" w:space="0" w:color="auto"/>
                <w:right w:val="none" w:sz="0" w:space="0" w:color="auto"/>
              </w:divBdr>
            </w:div>
          </w:divsChild>
        </w:div>
        <w:div w:id="1503740196">
          <w:marLeft w:val="0"/>
          <w:marRight w:val="0"/>
          <w:marTop w:val="0"/>
          <w:marBottom w:val="0"/>
          <w:divBdr>
            <w:top w:val="none" w:sz="0" w:space="0" w:color="auto"/>
            <w:left w:val="none" w:sz="0" w:space="0" w:color="auto"/>
            <w:bottom w:val="none" w:sz="0" w:space="0" w:color="auto"/>
            <w:right w:val="none" w:sz="0" w:space="0" w:color="auto"/>
          </w:divBdr>
          <w:divsChild>
            <w:div w:id="1971470396">
              <w:marLeft w:val="0"/>
              <w:marRight w:val="0"/>
              <w:marTop w:val="0"/>
              <w:marBottom w:val="0"/>
              <w:divBdr>
                <w:top w:val="none" w:sz="0" w:space="0" w:color="auto"/>
                <w:left w:val="none" w:sz="0" w:space="0" w:color="auto"/>
                <w:bottom w:val="none" w:sz="0" w:space="0" w:color="auto"/>
                <w:right w:val="none" w:sz="0" w:space="0" w:color="auto"/>
              </w:divBdr>
            </w:div>
          </w:divsChild>
        </w:div>
        <w:div w:id="1402748858">
          <w:marLeft w:val="0"/>
          <w:marRight w:val="0"/>
          <w:marTop w:val="0"/>
          <w:marBottom w:val="0"/>
          <w:divBdr>
            <w:top w:val="none" w:sz="0" w:space="0" w:color="auto"/>
            <w:left w:val="none" w:sz="0" w:space="0" w:color="auto"/>
            <w:bottom w:val="none" w:sz="0" w:space="0" w:color="auto"/>
            <w:right w:val="none" w:sz="0" w:space="0" w:color="auto"/>
          </w:divBdr>
          <w:divsChild>
            <w:div w:id="795757025">
              <w:marLeft w:val="0"/>
              <w:marRight w:val="0"/>
              <w:marTop w:val="0"/>
              <w:marBottom w:val="0"/>
              <w:divBdr>
                <w:top w:val="none" w:sz="0" w:space="0" w:color="auto"/>
                <w:left w:val="none" w:sz="0" w:space="0" w:color="auto"/>
                <w:bottom w:val="none" w:sz="0" w:space="0" w:color="auto"/>
                <w:right w:val="none" w:sz="0" w:space="0" w:color="auto"/>
              </w:divBdr>
            </w:div>
          </w:divsChild>
        </w:div>
        <w:div w:id="1387988118">
          <w:marLeft w:val="0"/>
          <w:marRight w:val="0"/>
          <w:marTop w:val="0"/>
          <w:marBottom w:val="0"/>
          <w:divBdr>
            <w:top w:val="none" w:sz="0" w:space="0" w:color="auto"/>
            <w:left w:val="none" w:sz="0" w:space="0" w:color="auto"/>
            <w:bottom w:val="none" w:sz="0" w:space="0" w:color="auto"/>
            <w:right w:val="none" w:sz="0" w:space="0" w:color="auto"/>
          </w:divBdr>
          <w:divsChild>
            <w:div w:id="1488866555">
              <w:marLeft w:val="0"/>
              <w:marRight w:val="0"/>
              <w:marTop w:val="0"/>
              <w:marBottom w:val="0"/>
              <w:divBdr>
                <w:top w:val="none" w:sz="0" w:space="0" w:color="auto"/>
                <w:left w:val="none" w:sz="0" w:space="0" w:color="auto"/>
                <w:bottom w:val="none" w:sz="0" w:space="0" w:color="auto"/>
                <w:right w:val="none" w:sz="0" w:space="0" w:color="auto"/>
              </w:divBdr>
            </w:div>
          </w:divsChild>
        </w:div>
        <w:div w:id="979728893">
          <w:marLeft w:val="0"/>
          <w:marRight w:val="0"/>
          <w:marTop w:val="0"/>
          <w:marBottom w:val="0"/>
          <w:divBdr>
            <w:top w:val="none" w:sz="0" w:space="0" w:color="auto"/>
            <w:left w:val="none" w:sz="0" w:space="0" w:color="auto"/>
            <w:bottom w:val="none" w:sz="0" w:space="0" w:color="auto"/>
            <w:right w:val="none" w:sz="0" w:space="0" w:color="auto"/>
          </w:divBdr>
          <w:divsChild>
            <w:div w:id="1805081257">
              <w:marLeft w:val="0"/>
              <w:marRight w:val="0"/>
              <w:marTop w:val="0"/>
              <w:marBottom w:val="0"/>
              <w:divBdr>
                <w:top w:val="none" w:sz="0" w:space="0" w:color="auto"/>
                <w:left w:val="none" w:sz="0" w:space="0" w:color="auto"/>
                <w:bottom w:val="none" w:sz="0" w:space="0" w:color="auto"/>
                <w:right w:val="none" w:sz="0" w:space="0" w:color="auto"/>
              </w:divBdr>
            </w:div>
          </w:divsChild>
        </w:div>
        <w:div w:id="714693856">
          <w:marLeft w:val="0"/>
          <w:marRight w:val="0"/>
          <w:marTop w:val="0"/>
          <w:marBottom w:val="0"/>
          <w:divBdr>
            <w:top w:val="none" w:sz="0" w:space="0" w:color="auto"/>
            <w:left w:val="none" w:sz="0" w:space="0" w:color="auto"/>
            <w:bottom w:val="none" w:sz="0" w:space="0" w:color="auto"/>
            <w:right w:val="none" w:sz="0" w:space="0" w:color="auto"/>
          </w:divBdr>
          <w:divsChild>
            <w:div w:id="172378231">
              <w:marLeft w:val="0"/>
              <w:marRight w:val="0"/>
              <w:marTop w:val="0"/>
              <w:marBottom w:val="0"/>
              <w:divBdr>
                <w:top w:val="none" w:sz="0" w:space="0" w:color="auto"/>
                <w:left w:val="none" w:sz="0" w:space="0" w:color="auto"/>
                <w:bottom w:val="none" w:sz="0" w:space="0" w:color="auto"/>
                <w:right w:val="none" w:sz="0" w:space="0" w:color="auto"/>
              </w:divBdr>
            </w:div>
          </w:divsChild>
        </w:div>
        <w:div w:id="44255883">
          <w:marLeft w:val="0"/>
          <w:marRight w:val="0"/>
          <w:marTop w:val="0"/>
          <w:marBottom w:val="0"/>
          <w:divBdr>
            <w:top w:val="none" w:sz="0" w:space="0" w:color="auto"/>
            <w:left w:val="none" w:sz="0" w:space="0" w:color="auto"/>
            <w:bottom w:val="none" w:sz="0" w:space="0" w:color="auto"/>
            <w:right w:val="none" w:sz="0" w:space="0" w:color="auto"/>
          </w:divBdr>
          <w:divsChild>
            <w:div w:id="393744055">
              <w:marLeft w:val="0"/>
              <w:marRight w:val="0"/>
              <w:marTop w:val="0"/>
              <w:marBottom w:val="0"/>
              <w:divBdr>
                <w:top w:val="none" w:sz="0" w:space="0" w:color="auto"/>
                <w:left w:val="none" w:sz="0" w:space="0" w:color="auto"/>
                <w:bottom w:val="none" w:sz="0" w:space="0" w:color="auto"/>
                <w:right w:val="none" w:sz="0" w:space="0" w:color="auto"/>
              </w:divBdr>
            </w:div>
          </w:divsChild>
        </w:div>
        <w:div w:id="1770468903">
          <w:marLeft w:val="0"/>
          <w:marRight w:val="0"/>
          <w:marTop w:val="0"/>
          <w:marBottom w:val="0"/>
          <w:divBdr>
            <w:top w:val="none" w:sz="0" w:space="0" w:color="auto"/>
            <w:left w:val="none" w:sz="0" w:space="0" w:color="auto"/>
            <w:bottom w:val="none" w:sz="0" w:space="0" w:color="auto"/>
            <w:right w:val="none" w:sz="0" w:space="0" w:color="auto"/>
          </w:divBdr>
          <w:divsChild>
            <w:div w:id="1106344271">
              <w:marLeft w:val="0"/>
              <w:marRight w:val="0"/>
              <w:marTop w:val="0"/>
              <w:marBottom w:val="0"/>
              <w:divBdr>
                <w:top w:val="none" w:sz="0" w:space="0" w:color="auto"/>
                <w:left w:val="none" w:sz="0" w:space="0" w:color="auto"/>
                <w:bottom w:val="none" w:sz="0" w:space="0" w:color="auto"/>
                <w:right w:val="none" w:sz="0" w:space="0" w:color="auto"/>
              </w:divBdr>
            </w:div>
          </w:divsChild>
        </w:div>
        <w:div w:id="817917121">
          <w:marLeft w:val="0"/>
          <w:marRight w:val="0"/>
          <w:marTop w:val="0"/>
          <w:marBottom w:val="0"/>
          <w:divBdr>
            <w:top w:val="none" w:sz="0" w:space="0" w:color="auto"/>
            <w:left w:val="none" w:sz="0" w:space="0" w:color="auto"/>
            <w:bottom w:val="none" w:sz="0" w:space="0" w:color="auto"/>
            <w:right w:val="none" w:sz="0" w:space="0" w:color="auto"/>
          </w:divBdr>
          <w:divsChild>
            <w:div w:id="464782034">
              <w:marLeft w:val="0"/>
              <w:marRight w:val="0"/>
              <w:marTop w:val="0"/>
              <w:marBottom w:val="0"/>
              <w:divBdr>
                <w:top w:val="none" w:sz="0" w:space="0" w:color="auto"/>
                <w:left w:val="none" w:sz="0" w:space="0" w:color="auto"/>
                <w:bottom w:val="none" w:sz="0" w:space="0" w:color="auto"/>
                <w:right w:val="none" w:sz="0" w:space="0" w:color="auto"/>
              </w:divBdr>
            </w:div>
          </w:divsChild>
        </w:div>
        <w:div w:id="1894071926">
          <w:marLeft w:val="0"/>
          <w:marRight w:val="0"/>
          <w:marTop w:val="0"/>
          <w:marBottom w:val="0"/>
          <w:divBdr>
            <w:top w:val="none" w:sz="0" w:space="0" w:color="auto"/>
            <w:left w:val="none" w:sz="0" w:space="0" w:color="auto"/>
            <w:bottom w:val="none" w:sz="0" w:space="0" w:color="auto"/>
            <w:right w:val="none" w:sz="0" w:space="0" w:color="auto"/>
          </w:divBdr>
          <w:divsChild>
            <w:div w:id="1313371130">
              <w:marLeft w:val="0"/>
              <w:marRight w:val="0"/>
              <w:marTop w:val="0"/>
              <w:marBottom w:val="0"/>
              <w:divBdr>
                <w:top w:val="none" w:sz="0" w:space="0" w:color="auto"/>
                <w:left w:val="none" w:sz="0" w:space="0" w:color="auto"/>
                <w:bottom w:val="none" w:sz="0" w:space="0" w:color="auto"/>
                <w:right w:val="none" w:sz="0" w:space="0" w:color="auto"/>
              </w:divBdr>
            </w:div>
          </w:divsChild>
        </w:div>
        <w:div w:id="1581792215">
          <w:marLeft w:val="0"/>
          <w:marRight w:val="0"/>
          <w:marTop w:val="0"/>
          <w:marBottom w:val="0"/>
          <w:divBdr>
            <w:top w:val="none" w:sz="0" w:space="0" w:color="auto"/>
            <w:left w:val="none" w:sz="0" w:space="0" w:color="auto"/>
            <w:bottom w:val="none" w:sz="0" w:space="0" w:color="auto"/>
            <w:right w:val="none" w:sz="0" w:space="0" w:color="auto"/>
          </w:divBdr>
          <w:divsChild>
            <w:div w:id="1390416800">
              <w:marLeft w:val="0"/>
              <w:marRight w:val="0"/>
              <w:marTop w:val="0"/>
              <w:marBottom w:val="0"/>
              <w:divBdr>
                <w:top w:val="none" w:sz="0" w:space="0" w:color="auto"/>
                <w:left w:val="none" w:sz="0" w:space="0" w:color="auto"/>
                <w:bottom w:val="none" w:sz="0" w:space="0" w:color="auto"/>
                <w:right w:val="none" w:sz="0" w:space="0" w:color="auto"/>
              </w:divBdr>
            </w:div>
          </w:divsChild>
        </w:div>
        <w:div w:id="2125997983">
          <w:marLeft w:val="0"/>
          <w:marRight w:val="0"/>
          <w:marTop w:val="0"/>
          <w:marBottom w:val="0"/>
          <w:divBdr>
            <w:top w:val="none" w:sz="0" w:space="0" w:color="auto"/>
            <w:left w:val="none" w:sz="0" w:space="0" w:color="auto"/>
            <w:bottom w:val="none" w:sz="0" w:space="0" w:color="auto"/>
            <w:right w:val="none" w:sz="0" w:space="0" w:color="auto"/>
          </w:divBdr>
          <w:divsChild>
            <w:div w:id="927739100">
              <w:marLeft w:val="0"/>
              <w:marRight w:val="0"/>
              <w:marTop w:val="0"/>
              <w:marBottom w:val="0"/>
              <w:divBdr>
                <w:top w:val="none" w:sz="0" w:space="0" w:color="auto"/>
                <w:left w:val="none" w:sz="0" w:space="0" w:color="auto"/>
                <w:bottom w:val="none" w:sz="0" w:space="0" w:color="auto"/>
                <w:right w:val="none" w:sz="0" w:space="0" w:color="auto"/>
              </w:divBdr>
            </w:div>
          </w:divsChild>
        </w:div>
        <w:div w:id="1919287901">
          <w:marLeft w:val="0"/>
          <w:marRight w:val="0"/>
          <w:marTop w:val="0"/>
          <w:marBottom w:val="0"/>
          <w:divBdr>
            <w:top w:val="none" w:sz="0" w:space="0" w:color="auto"/>
            <w:left w:val="none" w:sz="0" w:space="0" w:color="auto"/>
            <w:bottom w:val="none" w:sz="0" w:space="0" w:color="auto"/>
            <w:right w:val="none" w:sz="0" w:space="0" w:color="auto"/>
          </w:divBdr>
          <w:divsChild>
            <w:div w:id="370109621">
              <w:marLeft w:val="0"/>
              <w:marRight w:val="0"/>
              <w:marTop w:val="0"/>
              <w:marBottom w:val="0"/>
              <w:divBdr>
                <w:top w:val="none" w:sz="0" w:space="0" w:color="auto"/>
                <w:left w:val="none" w:sz="0" w:space="0" w:color="auto"/>
                <w:bottom w:val="none" w:sz="0" w:space="0" w:color="auto"/>
                <w:right w:val="none" w:sz="0" w:space="0" w:color="auto"/>
              </w:divBdr>
            </w:div>
          </w:divsChild>
        </w:div>
        <w:div w:id="145317391">
          <w:marLeft w:val="0"/>
          <w:marRight w:val="0"/>
          <w:marTop w:val="0"/>
          <w:marBottom w:val="0"/>
          <w:divBdr>
            <w:top w:val="none" w:sz="0" w:space="0" w:color="auto"/>
            <w:left w:val="none" w:sz="0" w:space="0" w:color="auto"/>
            <w:bottom w:val="none" w:sz="0" w:space="0" w:color="auto"/>
            <w:right w:val="none" w:sz="0" w:space="0" w:color="auto"/>
          </w:divBdr>
          <w:divsChild>
            <w:div w:id="791096206">
              <w:marLeft w:val="0"/>
              <w:marRight w:val="0"/>
              <w:marTop w:val="0"/>
              <w:marBottom w:val="0"/>
              <w:divBdr>
                <w:top w:val="none" w:sz="0" w:space="0" w:color="auto"/>
                <w:left w:val="none" w:sz="0" w:space="0" w:color="auto"/>
                <w:bottom w:val="none" w:sz="0" w:space="0" w:color="auto"/>
                <w:right w:val="none" w:sz="0" w:space="0" w:color="auto"/>
              </w:divBdr>
            </w:div>
          </w:divsChild>
        </w:div>
        <w:div w:id="1053431446">
          <w:marLeft w:val="0"/>
          <w:marRight w:val="0"/>
          <w:marTop w:val="0"/>
          <w:marBottom w:val="0"/>
          <w:divBdr>
            <w:top w:val="none" w:sz="0" w:space="0" w:color="auto"/>
            <w:left w:val="none" w:sz="0" w:space="0" w:color="auto"/>
            <w:bottom w:val="none" w:sz="0" w:space="0" w:color="auto"/>
            <w:right w:val="none" w:sz="0" w:space="0" w:color="auto"/>
          </w:divBdr>
          <w:divsChild>
            <w:div w:id="366026449">
              <w:marLeft w:val="0"/>
              <w:marRight w:val="0"/>
              <w:marTop w:val="0"/>
              <w:marBottom w:val="0"/>
              <w:divBdr>
                <w:top w:val="none" w:sz="0" w:space="0" w:color="auto"/>
                <w:left w:val="none" w:sz="0" w:space="0" w:color="auto"/>
                <w:bottom w:val="none" w:sz="0" w:space="0" w:color="auto"/>
                <w:right w:val="none" w:sz="0" w:space="0" w:color="auto"/>
              </w:divBdr>
            </w:div>
          </w:divsChild>
        </w:div>
        <w:div w:id="651449550">
          <w:marLeft w:val="0"/>
          <w:marRight w:val="0"/>
          <w:marTop w:val="0"/>
          <w:marBottom w:val="0"/>
          <w:divBdr>
            <w:top w:val="none" w:sz="0" w:space="0" w:color="auto"/>
            <w:left w:val="none" w:sz="0" w:space="0" w:color="auto"/>
            <w:bottom w:val="none" w:sz="0" w:space="0" w:color="auto"/>
            <w:right w:val="none" w:sz="0" w:space="0" w:color="auto"/>
          </w:divBdr>
          <w:divsChild>
            <w:div w:id="15930100">
              <w:marLeft w:val="0"/>
              <w:marRight w:val="0"/>
              <w:marTop w:val="0"/>
              <w:marBottom w:val="0"/>
              <w:divBdr>
                <w:top w:val="none" w:sz="0" w:space="0" w:color="auto"/>
                <w:left w:val="none" w:sz="0" w:space="0" w:color="auto"/>
                <w:bottom w:val="none" w:sz="0" w:space="0" w:color="auto"/>
                <w:right w:val="none" w:sz="0" w:space="0" w:color="auto"/>
              </w:divBdr>
            </w:div>
          </w:divsChild>
        </w:div>
        <w:div w:id="1053892633">
          <w:marLeft w:val="0"/>
          <w:marRight w:val="0"/>
          <w:marTop w:val="0"/>
          <w:marBottom w:val="0"/>
          <w:divBdr>
            <w:top w:val="none" w:sz="0" w:space="0" w:color="auto"/>
            <w:left w:val="none" w:sz="0" w:space="0" w:color="auto"/>
            <w:bottom w:val="none" w:sz="0" w:space="0" w:color="auto"/>
            <w:right w:val="none" w:sz="0" w:space="0" w:color="auto"/>
          </w:divBdr>
          <w:divsChild>
            <w:div w:id="2081168427">
              <w:marLeft w:val="0"/>
              <w:marRight w:val="0"/>
              <w:marTop w:val="0"/>
              <w:marBottom w:val="0"/>
              <w:divBdr>
                <w:top w:val="none" w:sz="0" w:space="0" w:color="auto"/>
                <w:left w:val="none" w:sz="0" w:space="0" w:color="auto"/>
                <w:bottom w:val="none" w:sz="0" w:space="0" w:color="auto"/>
                <w:right w:val="none" w:sz="0" w:space="0" w:color="auto"/>
              </w:divBdr>
            </w:div>
          </w:divsChild>
        </w:div>
        <w:div w:id="1660452466">
          <w:marLeft w:val="0"/>
          <w:marRight w:val="0"/>
          <w:marTop w:val="0"/>
          <w:marBottom w:val="0"/>
          <w:divBdr>
            <w:top w:val="none" w:sz="0" w:space="0" w:color="auto"/>
            <w:left w:val="none" w:sz="0" w:space="0" w:color="auto"/>
            <w:bottom w:val="none" w:sz="0" w:space="0" w:color="auto"/>
            <w:right w:val="none" w:sz="0" w:space="0" w:color="auto"/>
          </w:divBdr>
          <w:divsChild>
            <w:div w:id="1786609065">
              <w:marLeft w:val="0"/>
              <w:marRight w:val="0"/>
              <w:marTop w:val="0"/>
              <w:marBottom w:val="0"/>
              <w:divBdr>
                <w:top w:val="none" w:sz="0" w:space="0" w:color="auto"/>
                <w:left w:val="none" w:sz="0" w:space="0" w:color="auto"/>
                <w:bottom w:val="none" w:sz="0" w:space="0" w:color="auto"/>
                <w:right w:val="none" w:sz="0" w:space="0" w:color="auto"/>
              </w:divBdr>
            </w:div>
          </w:divsChild>
        </w:div>
        <w:div w:id="590089937">
          <w:marLeft w:val="0"/>
          <w:marRight w:val="0"/>
          <w:marTop w:val="0"/>
          <w:marBottom w:val="0"/>
          <w:divBdr>
            <w:top w:val="none" w:sz="0" w:space="0" w:color="auto"/>
            <w:left w:val="none" w:sz="0" w:space="0" w:color="auto"/>
            <w:bottom w:val="none" w:sz="0" w:space="0" w:color="auto"/>
            <w:right w:val="none" w:sz="0" w:space="0" w:color="auto"/>
          </w:divBdr>
          <w:divsChild>
            <w:div w:id="1999529992">
              <w:marLeft w:val="0"/>
              <w:marRight w:val="0"/>
              <w:marTop w:val="0"/>
              <w:marBottom w:val="0"/>
              <w:divBdr>
                <w:top w:val="none" w:sz="0" w:space="0" w:color="auto"/>
                <w:left w:val="none" w:sz="0" w:space="0" w:color="auto"/>
                <w:bottom w:val="none" w:sz="0" w:space="0" w:color="auto"/>
                <w:right w:val="none" w:sz="0" w:space="0" w:color="auto"/>
              </w:divBdr>
            </w:div>
          </w:divsChild>
        </w:div>
        <w:div w:id="1871842258">
          <w:marLeft w:val="0"/>
          <w:marRight w:val="0"/>
          <w:marTop w:val="0"/>
          <w:marBottom w:val="0"/>
          <w:divBdr>
            <w:top w:val="none" w:sz="0" w:space="0" w:color="auto"/>
            <w:left w:val="none" w:sz="0" w:space="0" w:color="auto"/>
            <w:bottom w:val="none" w:sz="0" w:space="0" w:color="auto"/>
            <w:right w:val="none" w:sz="0" w:space="0" w:color="auto"/>
          </w:divBdr>
          <w:divsChild>
            <w:div w:id="2143228819">
              <w:marLeft w:val="0"/>
              <w:marRight w:val="0"/>
              <w:marTop w:val="0"/>
              <w:marBottom w:val="0"/>
              <w:divBdr>
                <w:top w:val="none" w:sz="0" w:space="0" w:color="auto"/>
                <w:left w:val="none" w:sz="0" w:space="0" w:color="auto"/>
                <w:bottom w:val="none" w:sz="0" w:space="0" w:color="auto"/>
                <w:right w:val="none" w:sz="0" w:space="0" w:color="auto"/>
              </w:divBdr>
            </w:div>
          </w:divsChild>
        </w:div>
        <w:div w:id="1569530473">
          <w:marLeft w:val="0"/>
          <w:marRight w:val="0"/>
          <w:marTop w:val="0"/>
          <w:marBottom w:val="0"/>
          <w:divBdr>
            <w:top w:val="none" w:sz="0" w:space="0" w:color="auto"/>
            <w:left w:val="none" w:sz="0" w:space="0" w:color="auto"/>
            <w:bottom w:val="none" w:sz="0" w:space="0" w:color="auto"/>
            <w:right w:val="none" w:sz="0" w:space="0" w:color="auto"/>
          </w:divBdr>
          <w:divsChild>
            <w:div w:id="195394044">
              <w:marLeft w:val="0"/>
              <w:marRight w:val="0"/>
              <w:marTop w:val="0"/>
              <w:marBottom w:val="0"/>
              <w:divBdr>
                <w:top w:val="none" w:sz="0" w:space="0" w:color="auto"/>
                <w:left w:val="none" w:sz="0" w:space="0" w:color="auto"/>
                <w:bottom w:val="none" w:sz="0" w:space="0" w:color="auto"/>
                <w:right w:val="none" w:sz="0" w:space="0" w:color="auto"/>
              </w:divBdr>
            </w:div>
          </w:divsChild>
        </w:div>
        <w:div w:id="344015852">
          <w:marLeft w:val="0"/>
          <w:marRight w:val="0"/>
          <w:marTop w:val="0"/>
          <w:marBottom w:val="0"/>
          <w:divBdr>
            <w:top w:val="none" w:sz="0" w:space="0" w:color="auto"/>
            <w:left w:val="none" w:sz="0" w:space="0" w:color="auto"/>
            <w:bottom w:val="none" w:sz="0" w:space="0" w:color="auto"/>
            <w:right w:val="none" w:sz="0" w:space="0" w:color="auto"/>
          </w:divBdr>
          <w:divsChild>
            <w:div w:id="964433565">
              <w:marLeft w:val="0"/>
              <w:marRight w:val="0"/>
              <w:marTop w:val="0"/>
              <w:marBottom w:val="0"/>
              <w:divBdr>
                <w:top w:val="none" w:sz="0" w:space="0" w:color="auto"/>
                <w:left w:val="none" w:sz="0" w:space="0" w:color="auto"/>
                <w:bottom w:val="none" w:sz="0" w:space="0" w:color="auto"/>
                <w:right w:val="none" w:sz="0" w:space="0" w:color="auto"/>
              </w:divBdr>
            </w:div>
          </w:divsChild>
        </w:div>
        <w:div w:id="1992824848">
          <w:marLeft w:val="0"/>
          <w:marRight w:val="0"/>
          <w:marTop w:val="0"/>
          <w:marBottom w:val="0"/>
          <w:divBdr>
            <w:top w:val="none" w:sz="0" w:space="0" w:color="auto"/>
            <w:left w:val="none" w:sz="0" w:space="0" w:color="auto"/>
            <w:bottom w:val="none" w:sz="0" w:space="0" w:color="auto"/>
            <w:right w:val="none" w:sz="0" w:space="0" w:color="auto"/>
          </w:divBdr>
          <w:divsChild>
            <w:div w:id="1398895724">
              <w:marLeft w:val="0"/>
              <w:marRight w:val="0"/>
              <w:marTop w:val="0"/>
              <w:marBottom w:val="0"/>
              <w:divBdr>
                <w:top w:val="none" w:sz="0" w:space="0" w:color="auto"/>
                <w:left w:val="none" w:sz="0" w:space="0" w:color="auto"/>
                <w:bottom w:val="none" w:sz="0" w:space="0" w:color="auto"/>
                <w:right w:val="none" w:sz="0" w:space="0" w:color="auto"/>
              </w:divBdr>
            </w:div>
          </w:divsChild>
        </w:div>
        <w:div w:id="647440419">
          <w:marLeft w:val="0"/>
          <w:marRight w:val="0"/>
          <w:marTop w:val="0"/>
          <w:marBottom w:val="0"/>
          <w:divBdr>
            <w:top w:val="none" w:sz="0" w:space="0" w:color="auto"/>
            <w:left w:val="none" w:sz="0" w:space="0" w:color="auto"/>
            <w:bottom w:val="none" w:sz="0" w:space="0" w:color="auto"/>
            <w:right w:val="none" w:sz="0" w:space="0" w:color="auto"/>
          </w:divBdr>
          <w:divsChild>
            <w:div w:id="936599386">
              <w:marLeft w:val="0"/>
              <w:marRight w:val="0"/>
              <w:marTop w:val="0"/>
              <w:marBottom w:val="0"/>
              <w:divBdr>
                <w:top w:val="none" w:sz="0" w:space="0" w:color="auto"/>
                <w:left w:val="none" w:sz="0" w:space="0" w:color="auto"/>
                <w:bottom w:val="none" w:sz="0" w:space="0" w:color="auto"/>
                <w:right w:val="none" w:sz="0" w:space="0" w:color="auto"/>
              </w:divBdr>
            </w:div>
          </w:divsChild>
        </w:div>
        <w:div w:id="1918245032">
          <w:marLeft w:val="0"/>
          <w:marRight w:val="0"/>
          <w:marTop w:val="0"/>
          <w:marBottom w:val="0"/>
          <w:divBdr>
            <w:top w:val="none" w:sz="0" w:space="0" w:color="auto"/>
            <w:left w:val="none" w:sz="0" w:space="0" w:color="auto"/>
            <w:bottom w:val="none" w:sz="0" w:space="0" w:color="auto"/>
            <w:right w:val="none" w:sz="0" w:space="0" w:color="auto"/>
          </w:divBdr>
          <w:divsChild>
            <w:div w:id="1823545242">
              <w:marLeft w:val="0"/>
              <w:marRight w:val="0"/>
              <w:marTop w:val="0"/>
              <w:marBottom w:val="0"/>
              <w:divBdr>
                <w:top w:val="none" w:sz="0" w:space="0" w:color="auto"/>
                <w:left w:val="none" w:sz="0" w:space="0" w:color="auto"/>
                <w:bottom w:val="none" w:sz="0" w:space="0" w:color="auto"/>
                <w:right w:val="none" w:sz="0" w:space="0" w:color="auto"/>
              </w:divBdr>
            </w:div>
          </w:divsChild>
        </w:div>
        <w:div w:id="1896969323">
          <w:marLeft w:val="0"/>
          <w:marRight w:val="0"/>
          <w:marTop w:val="0"/>
          <w:marBottom w:val="0"/>
          <w:divBdr>
            <w:top w:val="none" w:sz="0" w:space="0" w:color="auto"/>
            <w:left w:val="none" w:sz="0" w:space="0" w:color="auto"/>
            <w:bottom w:val="none" w:sz="0" w:space="0" w:color="auto"/>
            <w:right w:val="none" w:sz="0" w:space="0" w:color="auto"/>
          </w:divBdr>
          <w:divsChild>
            <w:div w:id="1692297720">
              <w:marLeft w:val="0"/>
              <w:marRight w:val="0"/>
              <w:marTop w:val="0"/>
              <w:marBottom w:val="0"/>
              <w:divBdr>
                <w:top w:val="none" w:sz="0" w:space="0" w:color="auto"/>
                <w:left w:val="none" w:sz="0" w:space="0" w:color="auto"/>
                <w:bottom w:val="none" w:sz="0" w:space="0" w:color="auto"/>
                <w:right w:val="none" w:sz="0" w:space="0" w:color="auto"/>
              </w:divBdr>
            </w:div>
          </w:divsChild>
        </w:div>
        <w:div w:id="1391539556">
          <w:marLeft w:val="0"/>
          <w:marRight w:val="0"/>
          <w:marTop w:val="0"/>
          <w:marBottom w:val="0"/>
          <w:divBdr>
            <w:top w:val="none" w:sz="0" w:space="0" w:color="auto"/>
            <w:left w:val="none" w:sz="0" w:space="0" w:color="auto"/>
            <w:bottom w:val="none" w:sz="0" w:space="0" w:color="auto"/>
            <w:right w:val="none" w:sz="0" w:space="0" w:color="auto"/>
          </w:divBdr>
          <w:divsChild>
            <w:div w:id="1213805507">
              <w:marLeft w:val="0"/>
              <w:marRight w:val="0"/>
              <w:marTop w:val="0"/>
              <w:marBottom w:val="0"/>
              <w:divBdr>
                <w:top w:val="none" w:sz="0" w:space="0" w:color="auto"/>
                <w:left w:val="none" w:sz="0" w:space="0" w:color="auto"/>
                <w:bottom w:val="none" w:sz="0" w:space="0" w:color="auto"/>
                <w:right w:val="none" w:sz="0" w:space="0" w:color="auto"/>
              </w:divBdr>
            </w:div>
          </w:divsChild>
        </w:div>
        <w:div w:id="2047831201">
          <w:marLeft w:val="0"/>
          <w:marRight w:val="0"/>
          <w:marTop w:val="0"/>
          <w:marBottom w:val="0"/>
          <w:divBdr>
            <w:top w:val="none" w:sz="0" w:space="0" w:color="auto"/>
            <w:left w:val="none" w:sz="0" w:space="0" w:color="auto"/>
            <w:bottom w:val="none" w:sz="0" w:space="0" w:color="auto"/>
            <w:right w:val="none" w:sz="0" w:space="0" w:color="auto"/>
          </w:divBdr>
          <w:divsChild>
            <w:div w:id="1710031975">
              <w:marLeft w:val="0"/>
              <w:marRight w:val="0"/>
              <w:marTop w:val="0"/>
              <w:marBottom w:val="0"/>
              <w:divBdr>
                <w:top w:val="none" w:sz="0" w:space="0" w:color="auto"/>
                <w:left w:val="none" w:sz="0" w:space="0" w:color="auto"/>
                <w:bottom w:val="none" w:sz="0" w:space="0" w:color="auto"/>
                <w:right w:val="none" w:sz="0" w:space="0" w:color="auto"/>
              </w:divBdr>
            </w:div>
          </w:divsChild>
        </w:div>
        <w:div w:id="419957843">
          <w:marLeft w:val="0"/>
          <w:marRight w:val="0"/>
          <w:marTop w:val="0"/>
          <w:marBottom w:val="0"/>
          <w:divBdr>
            <w:top w:val="none" w:sz="0" w:space="0" w:color="auto"/>
            <w:left w:val="none" w:sz="0" w:space="0" w:color="auto"/>
            <w:bottom w:val="none" w:sz="0" w:space="0" w:color="auto"/>
            <w:right w:val="none" w:sz="0" w:space="0" w:color="auto"/>
          </w:divBdr>
          <w:divsChild>
            <w:div w:id="180703075">
              <w:marLeft w:val="0"/>
              <w:marRight w:val="0"/>
              <w:marTop w:val="0"/>
              <w:marBottom w:val="0"/>
              <w:divBdr>
                <w:top w:val="none" w:sz="0" w:space="0" w:color="auto"/>
                <w:left w:val="none" w:sz="0" w:space="0" w:color="auto"/>
                <w:bottom w:val="none" w:sz="0" w:space="0" w:color="auto"/>
                <w:right w:val="none" w:sz="0" w:space="0" w:color="auto"/>
              </w:divBdr>
            </w:div>
          </w:divsChild>
        </w:div>
        <w:div w:id="186607172">
          <w:marLeft w:val="0"/>
          <w:marRight w:val="0"/>
          <w:marTop w:val="0"/>
          <w:marBottom w:val="0"/>
          <w:divBdr>
            <w:top w:val="none" w:sz="0" w:space="0" w:color="auto"/>
            <w:left w:val="none" w:sz="0" w:space="0" w:color="auto"/>
            <w:bottom w:val="none" w:sz="0" w:space="0" w:color="auto"/>
            <w:right w:val="none" w:sz="0" w:space="0" w:color="auto"/>
          </w:divBdr>
          <w:divsChild>
            <w:div w:id="1168711512">
              <w:marLeft w:val="0"/>
              <w:marRight w:val="0"/>
              <w:marTop w:val="0"/>
              <w:marBottom w:val="0"/>
              <w:divBdr>
                <w:top w:val="none" w:sz="0" w:space="0" w:color="auto"/>
                <w:left w:val="none" w:sz="0" w:space="0" w:color="auto"/>
                <w:bottom w:val="none" w:sz="0" w:space="0" w:color="auto"/>
                <w:right w:val="none" w:sz="0" w:space="0" w:color="auto"/>
              </w:divBdr>
            </w:div>
          </w:divsChild>
        </w:div>
        <w:div w:id="980232754">
          <w:marLeft w:val="0"/>
          <w:marRight w:val="0"/>
          <w:marTop w:val="0"/>
          <w:marBottom w:val="0"/>
          <w:divBdr>
            <w:top w:val="none" w:sz="0" w:space="0" w:color="auto"/>
            <w:left w:val="none" w:sz="0" w:space="0" w:color="auto"/>
            <w:bottom w:val="none" w:sz="0" w:space="0" w:color="auto"/>
            <w:right w:val="none" w:sz="0" w:space="0" w:color="auto"/>
          </w:divBdr>
          <w:divsChild>
            <w:div w:id="1456757804">
              <w:marLeft w:val="0"/>
              <w:marRight w:val="0"/>
              <w:marTop w:val="0"/>
              <w:marBottom w:val="0"/>
              <w:divBdr>
                <w:top w:val="none" w:sz="0" w:space="0" w:color="auto"/>
                <w:left w:val="none" w:sz="0" w:space="0" w:color="auto"/>
                <w:bottom w:val="none" w:sz="0" w:space="0" w:color="auto"/>
                <w:right w:val="none" w:sz="0" w:space="0" w:color="auto"/>
              </w:divBdr>
            </w:div>
          </w:divsChild>
        </w:div>
        <w:div w:id="1816675258">
          <w:marLeft w:val="0"/>
          <w:marRight w:val="0"/>
          <w:marTop w:val="0"/>
          <w:marBottom w:val="0"/>
          <w:divBdr>
            <w:top w:val="none" w:sz="0" w:space="0" w:color="auto"/>
            <w:left w:val="none" w:sz="0" w:space="0" w:color="auto"/>
            <w:bottom w:val="none" w:sz="0" w:space="0" w:color="auto"/>
            <w:right w:val="none" w:sz="0" w:space="0" w:color="auto"/>
          </w:divBdr>
          <w:divsChild>
            <w:div w:id="1549225338">
              <w:marLeft w:val="0"/>
              <w:marRight w:val="0"/>
              <w:marTop w:val="0"/>
              <w:marBottom w:val="0"/>
              <w:divBdr>
                <w:top w:val="none" w:sz="0" w:space="0" w:color="auto"/>
                <w:left w:val="none" w:sz="0" w:space="0" w:color="auto"/>
                <w:bottom w:val="none" w:sz="0" w:space="0" w:color="auto"/>
                <w:right w:val="none" w:sz="0" w:space="0" w:color="auto"/>
              </w:divBdr>
            </w:div>
          </w:divsChild>
        </w:div>
        <w:div w:id="1679112138">
          <w:marLeft w:val="0"/>
          <w:marRight w:val="0"/>
          <w:marTop w:val="0"/>
          <w:marBottom w:val="0"/>
          <w:divBdr>
            <w:top w:val="none" w:sz="0" w:space="0" w:color="auto"/>
            <w:left w:val="none" w:sz="0" w:space="0" w:color="auto"/>
            <w:bottom w:val="none" w:sz="0" w:space="0" w:color="auto"/>
            <w:right w:val="none" w:sz="0" w:space="0" w:color="auto"/>
          </w:divBdr>
          <w:divsChild>
            <w:div w:id="1662662896">
              <w:marLeft w:val="0"/>
              <w:marRight w:val="0"/>
              <w:marTop w:val="0"/>
              <w:marBottom w:val="0"/>
              <w:divBdr>
                <w:top w:val="none" w:sz="0" w:space="0" w:color="auto"/>
                <w:left w:val="none" w:sz="0" w:space="0" w:color="auto"/>
                <w:bottom w:val="none" w:sz="0" w:space="0" w:color="auto"/>
                <w:right w:val="none" w:sz="0" w:space="0" w:color="auto"/>
              </w:divBdr>
            </w:div>
          </w:divsChild>
        </w:div>
        <w:div w:id="404377255">
          <w:marLeft w:val="0"/>
          <w:marRight w:val="0"/>
          <w:marTop w:val="0"/>
          <w:marBottom w:val="0"/>
          <w:divBdr>
            <w:top w:val="none" w:sz="0" w:space="0" w:color="auto"/>
            <w:left w:val="none" w:sz="0" w:space="0" w:color="auto"/>
            <w:bottom w:val="none" w:sz="0" w:space="0" w:color="auto"/>
            <w:right w:val="none" w:sz="0" w:space="0" w:color="auto"/>
          </w:divBdr>
          <w:divsChild>
            <w:div w:id="1503005234">
              <w:marLeft w:val="0"/>
              <w:marRight w:val="0"/>
              <w:marTop w:val="0"/>
              <w:marBottom w:val="0"/>
              <w:divBdr>
                <w:top w:val="none" w:sz="0" w:space="0" w:color="auto"/>
                <w:left w:val="none" w:sz="0" w:space="0" w:color="auto"/>
                <w:bottom w:val="none" w:sz="0" w:space="0" w:color="auto"/>
                <w:right w:val="none" w:sz="0" w:space="0" w:color="auto"/>
              </w:divBdr>
            </w:div>
          </w:divsChild>
        </w:div>
        <w:div w:id="213085927">
          <w:marLeft w:val="0"/>
          <w:marRight w:val="0"/>
          <w:marTop w:val="0"/>
          <w:marBottom w:val="0"/>
          <w:divBdr>
            <w:top w:val="none" w:sz="0" w:space="0" w:color="auto"/>
            <w:left w:val="none" w:sz="0" w:space="0" w:color="auto"/>
            <w:bottom w:val="none" w:sz="0" w:space="0" w:color="auto"/>
            <w:right w:val="none" w:sz="0" w:space="0" w:color="auto"/>
          </w:divBdr>
          <w:divsChild>
            <w:div w:id="1904245228">
              <w:marLeft w:val="0"/>
              <w:marRight w:val="0"/>
              <w:marTop w:val="0"/>
              <w:marBottom w:val="0"/>
              <w:divBdr>
                <w:top w:val="none" w:sz="0" w:space="0" w:color="auto"/>
                <w:left w:val="none" w:sz="0" w:space="0" w:color="auto"/>
                <w:bottom w:val="none" w:sz="0" w:space="0" w:color="auto"/>
                <w:right w:val="none" w:sz="0" w:space="0" w:color="auto"/>
              </w:divBdr>
            </w:div>
          </w:divsChild>
        </w:div>
        <w:div w:id="804783651">
          <w:marLeft w:val="0"/>
          <w:marRight w:val="0"/>
          <w:marTop w:val="0"/>
          <w:marBottom w:val="0"/>
          <w:divBdr>
            <w:top w:val="none" w:sz="0" w:space="0" w:color="auto"/>
            <w:left w:val="none" w:sz="0" w:space="0" w:color="auto"/>
            <w:bottom w:val="none" w:sz="0" w:space="0" w:color="auto"/>
            <w:right w:val="none" w:sz="0" w:space="0" w:color="auto"/>
          </w:divBdr>
          <w:divsChild>
            <w:div w:id="742604592">
              <w:marLeft w:val="0"/>
              <w:marRight w:val="0"/>
              <w:marTop w:val="0"/>
              <w:marBottom w:val="0"/>
              <w:divBdr>
                <w:top w:val="none" w:sz="0" w:space="0" w:color="auto"/>
                <w:left w:val="none" w:sz="0" w:space="0" w:color="auto"/>
                <w:bottom w:val="none" w:sz="0" w:space="0" w:color="auto"/>
                <w:right w:val="none" w:sz="0" w:space="0" w:color="auto"/>
              </w:divBdr>
            </w:div>
          </w:divsChild>
        </w:div>
        <w:div w:id="1993363397">
          <w:marLeft w:val="0"/>
          <w:marRight w:val="0"/>
          <w:marTop w:val="0"/>
          <w:marBottom w:val="0"/>
          <w:divBdr>
            <w:top w:val="none" w:sz="0" w:space="0" w:color="auto"/>
            <w:left w:val="none" w:sz="0" w:space="0" w:color="auto"/>
            <w:bottom w:val="none" w:sz="0" w:space="0" w:color="auto"/>
            <w:right w:val="none" w:sz="0" w:space="0" w:color="auto"/>
          </w:divBdr>
          <w:divsChild>
            <w:div w:id="1873105252">
              <w:marLeft w:val="0"/>
              <w:marRight w:val="0"/>
              <w:marTop w:val="0"/>
              <w:marBottom w:val="0"/>
              <w:divBdr>
                <w:top w:val="none" w:sz="0" w:space="0" w:color="auto"/>
                <w:left w:val="none" w:sz="0" w:space="0" w:color="auto"/>
                <w:bottom w:val="none" w:sz="0" w:space="0" w:color="auto"/>
                <w:right w:val="none" w:sz="0" w:space="0" w:color="auto"/>
              </w:divBdr>
            </w:div>
          </w:divsChild>
        </w:div>
        <w:div w:id="1818187976">
          <w:marLeft w:val="0"/>
          <w:marRight w:val="0"/>
          <w:marTop w:val="0"/>
          <w:marBottom w:val="0"/>
          <w:divBdr>
            <w:top w:val="none" w:sz="0" w:space="0" w:color="auto"/>
            <w:left w:val="none" w:sz="0" w:space="0" w:color="auto"/>
            <w:bottom w:val="none" w:sz="0" w:space="0" w:color="auto"/>
            <w:right w:val="none" w:sz="0" w:space="0" w:color="auto"/>
          </w:divBdr>
          <w:divsChild>
            <w:div w:id="1758668699">
              <w:marLeft w:val="0"/>
              <w:marRight w:val="0"/>
              <w:marTop w:val="0"/>
              <w:marBottom w:val="0"/>
              <w:divBdr>
                <w:top w:val="none" w:sz="0" w:space="0" w:color="auto"/>
                <w:left w:val="none" w:sz="0" w:space="0" w:color="auto"/>
                <w:bottom w:val="none" w:sz="0" w:space="0" w:color="auto"/>
                <w:right w:val="none" w:sz="0" w:space="0" w:color="auto"/>
              </w:divBdr>
            </w:div>
          </w:divsChild>
        </w:div>
        <w:div w:id="1132477016">
          <w:marLeft w:val="0"/>
          <w:marRight w:val="0"/>
          <w:marTop w:val="0"/>
          <w:marBottom w:val="0"/>
          <w:divBdr>
            <w:top w:val="none" w:sz="0" w:space="0" w:color="auto"/>
            <w:left w:val="none" w:sz="0" w:space="0" w:color="auto"/>
            <w:bottom w:val="none" w:sz="0" w:space="0" w:color="auto"/>
            <w:right w:val="none" w:sz="0" w:space="0" w:color="auto"/>
          </w:divBdr>
          <w:divsChild>
            <w:div w:id="303631596">
              <w:marLeft w:val="0"/>
              <w:marRight w:val="0"/>
              <w:marTop w:val="0"/>
              <w:marBottom w:val="0"/>
              <w:divBdr>
                <w:top w:val="none" w:sz="0" w:space="0" w:color="auto"/>
                <w:left w:val="none" w:sz="0" w:space="0" w:color="auto"/>
                <w:bottom w:val="none" w:sz="0" w:space="0" w:color="auto"/>
                <w:right w:val="none" w:sz="0" w:space="0" w:color="auto"/>
              </w:divBdr>
            </w:div>
          </w:divsChild>
        </w:div>
        <w:div w:id="1861695713">
          <w:marLeft w:val="0"/>
          <w:marRight w:val="0"/>
          <w:marTop w:val="0"/>
          <w:marBottom w:val="0"/>
          <w:divBdr>
            <w:top w:val="none" w:sz="0" w:space="0" w:color="auto"/>
            <w:left w:val="none" w:sz="0" w:space="0" w:color="auto"/>
            <w:bottom w:val="none" w:sz="0" w:space="0" w:color="auto"/>
            <w:right w:val="none" w:sz="0" w:space="0" w:color="auto"/>
          </w:divBdr>
          <w:divsChild>
            <w:div w:id="1709645162">
              <w:marLeft w:val="0"/>
              <w:marRight w:val="0"/>
              <w:marTop w:val="0"/>
              <w:marBottom w:val="0"/>
              <w:divBdr>
                <w:top w:val="none" w:sz="0" w:space="0" w:color="auto"/>
                <w:left w:val="none" w:sz="0" w:space="0" w:color="auto"/>
                <w:bottom w:val="none" w:sz="0" w:space="0" w:color="auto"/>
                <w:right w:val="none" w:sz="0" w:space="0" w:color="auto"/>
              </w:divBdr>
            </w:div>
          </w:divsChild>
        </w:div>
        <w:div w:id="1209949253">
          <w:marLeft w:val="0"/>
          <w:marRight w:val="0"/>
          <w:marTop w:val="0"/>
          <w:marBottom w:val="0"/>
          <w:divBdr>
            <w:top w:val="none" w:sz="0" w:space="0" w:color="auto"/>
            <w:left w:val="none" w:sz="0" w:space="0" w:color="auto"/>
            <w:bottom w:val="none" w:sz="0" w:space="0" w:color="auto"/>
            <w:right w:val="none" w:sz="0" w:space="0" w:color="auto"/>
          </w:divBdr>
          <w:divsChild>
            <w:div w:id="557322089">
              <w:marLeft w:val="0"/>
              <w:marRight w:val="0"/>
              <w:marTop w:val="0"/>
              <w:marBottom w:val="0"/>
              <w:divBdr>
                <w:top w:val="none" w:sz="0" w:space="0" w:color="auto"/>
                <w:left w:val="none" w:sz="0" w:space="0" w:color="auto"/>
                <w:bottom w:val="none" w:sz="0" w:space="0" w:color="auto"/>
                <w:right w:val="none" w:sz="0" w:space="0" w:color="auto"/>
              </w:divBdr>
            </w:div>
          </w:divsChild>
        </w:div>
        <w:div w:id="1274167368">
          <w:marLeft w:val="0"/>
          <w:marRight w:val="0"/>
          <w:marTop w:val="0"/>
          <w:marBottom w:val="0"/>
          <w:divBdr>
            <w:top w:val="none" w:sz="0" w:space="0" w:color="auto"/>
            <w:left w:val="none" w:sz="0" w:space="0" w:color="auto"/>
            <w:bottom w:val="none" w:sz="0" w:space="0" w:color="auto"/>
            <w:right w:val="none" w:sz="0" w:space="0" w:color="auto"/>
          </w:divBdr>
          <w:divsChild>
            <w:div w:id="1519924840">
              <w:marLeft w:val="0"/>
              <w:marRight w:val="0"/>
              <w:marTop w:val="0"/>
              <w:marBottom w:val="0"/>
              <w:divBdr>
                <w:top w:val="none" w:sz="0" w:space="0" w:color="auto"/>
                <w:left w:val="none" w:sz="0" w:space="0" w:color="auto"/>
                <w:bottom w:val="none" w:sz="0" w:space="0" w:color="auto"/>
                <w:right w:val="none" w:sz="0" w:space="0" w:color="auto"/>
              </w:divBdr>
            </w:div>
          </w:divsChild>
        </w:div>
        <w:div w:id="112290875">
          <w:marLeft w:val="0"/>
          <w:marRight w:val="0"/>
          <w:marTop w:val="0"/>
          <w:marBottom w:val="0"/>
          <w:divBdr>
            <w:top w:val="none" w:sz="0" w:space="0" w:color="auto"/>
            <w:left w:val="none" w:sz="0" w:space="0" w:color="auto"/>
            <w:bottom w:val="none" w:sz="0" w:space="0" w:color="auto"/>
            <w:right w:val="none" w:sz="0" w:space="0" w:color="auto"/>
          </w:divBdr>
          <w:divsChild>
            <w:div w:id="836262818">
              <w:marLeft w:val="0"/>
              <w:marRight w:val="0"/>
              <w:marTop w:val="0"/>
              <w:marBottom w:val="0"/>
              <w:divBdr>
                <w:top w:val="none" w:sz="0" w:space="0" w:color="auto"/>
                <w:left w:val="none" w:sz="0" w:space="0" w:color="auto"/>
                <w:bottom w:val="none" w:sz="0" w:space="0" w:color="auto"/>
                <w:right w:val="none" w:sz="0" w:space="0" w:color="auto"/>
              </w:divBdr>
            </w:div>
          </w:divsChild>
        </w:div>
        <w:div w:id="1489321089">
          <w:marLeft w:val="0"/>
          <w:marRight w:val="0"/>
          <w:marTop w:val="0"/>
          <w:marBottom w:val="0"/>
          <w:divBdr>
            <w:top w:val="none" w:sz="0" w:space="0" w:color="auto"/>
            <w:left w:val="none" w:sz="0" w:space="0" w:color="auto"/>
            <w:bottom w:val="none" w:sz="0" w:space="0" w:color="auto"/>
            <w:right w:val="none" w:sz="0" w:space="0" w:color="auto"/>
          </w:divBdr>
          <w:divsChild>
            <w:div w:id="755177442">
              <w:marLeft w:val="0"/>
              <w:marRight w:val="0"/>
              <w:marTop w:val="0"/>
              <w:marBottom w:val="0"/>
              <w:divBdr>
                <w:top w:val="none" w:sz="0" w:space="0" w:color="auto"/>
                <w:left w:val="none" w:sz="0" w:space="0" w:color="auto"/>
                <w:bottom w:val="none" w:sz="0" w:space="0" w:color="auto"/>
                <w:right w:val="none" w:sz="0" w:space="0" w:color="auto"/>
              </w:divBdr>
            </w:div>
          </w:divsChild>
        </w:div>
        <w:div w:id="2062971408">
          <w:marLeft w:val="0"/>
          <w:marRight w:val="0"/>
          <w:marTop w:val="0"/>
          <w:marBottom w:val="0"/>
          <w:divBdr>
            <w:top w:val="none" w:sz="0" w:space="0" w:color="auto"/>
            <w:left w:val="none" w:sz="0" w:space="0" w:color="auto"/>
            <w:bottom w:val="none" w:sz="0" w:space="0" w:color="auto"/>
            <w:right w:val="none" w:sz="0" w:space="0" w:color="auto"/>
          </w:divBdr>
          <w:divsChild>
            <w:div w:id="1003125638">
              <w:marLeft w:val="0"/>
              <w:marRight w:val="0"/>
              <w:marTop w:val="0"/>
              <w:marBottom w:val="0"/>
              <w:divBdr>
                <w:top w:val="none" w:sz="0" w:space="0" w:color="auto"/>
                <w:left w:val="none" w:sz="0" w:space="0" w:color="auto"/>
                <w:bottom w:val="none" w:sz="0" w:space="0" w:color="auto"/>
                <w:right w:val="none" w:sz="0" w:space="0" w:color="auto"/>
              </w:divBdr>
            </w:div>
          </w:divsChild>
        </w:div>
        <w:div w:id="12729269">
          <w:marLeft w:val="0"/>
          <w:marRight w:val="0"/>
          <w:marTop w:val="0"/>
          <w:marBottom w:val="0"/>
          <w:divBdr>
            <w:top w:val="none" w:sz="0" w:space="0" w:color="auto"/>
            <w:left w:val="none" w:sz="0" w:space="0" w:color="auto"/>
            <w:bottom w:val="none" w:sz="0" w:space="0" w:color="auto"/>
            <w:right w:val="none" w:sz="0" w:space="0" w:color="auto"/>
          </w:divBdr>
          <w:divsChild>
            <w:div w:id="87240534">
              <w:marLeft w:val="0"/>
              <w:marRight w:val="0"/>
              <w:marTop w:val="0"/>
              <w:marBottom w:val="0"/>
              <w:divBdr>
                <w:top w:val="none" w:sz="0" w:space="0" w:color="auto"/>
                <w:left w:val="none" w:sz="0" w:space="0" w:color="auto"/>
                <w:bottom w:val="none" w:sz="0" w:space="0" w:color="auto"/>
                <w:right w:val="none" w:sz="0" w:space="0" w:color="auto"/>
              </w:divBdr>
            </w:div>
          </w:divsChild>
        </w:div>
        <w:div w:id="80420812">
          <w:marLeft w:val="0"/>
          <w:marRight w:val="0"/>
          <w:marTop w:val="0"/>
          <w:marBottom w:val="0"/>
          <w:divBdr>
            <w:top w:val="none" w:sz="0" w:space="0" w:color="auto"/>
            <w:left w:val="none" w:sz="0" w:space="0" w:color="auto"/>
            <w:bottom w:val="none" w:sz="0" w:space="0" w:color="auto"/>
            <w:right w:val="none" w:sz="0" w:space="0" w:color="auto"/>
          </w:divBdr>
          <w:divsChild>
            <w:div w:id="854540199">
              <w:marLeft w:val="0"/>
              <w:marRight w:val="0"/>
              <w:marTop w:val="0"/>
              <w:marBottom w:val="0"/>
              <w:divBdr>
                <w:top w:val="none" w:sz="0" w:space="0" w:color="auto"/>
                <w:left w:val="none" w:sz="0" w:space="0" w:color="auto"/>
                <w:bottom w:val="none" w:sz="0" w:space="0" w:color="auto"/>
                <w:right w:val="none" w:sz="0" w:space="0" w:color="auto"/>
              </w:divBdr>
            </w:div>
          </w:divsChild>
        </w:div>
        <w:div w:id="155656565">
          <w:marLeft w:val="0"/>
          <w:marRight w:val="0"/>
          <w:marTop w:val="0"/>
          <w:marBottom w:val="0"/>
          <w:divBdr>
            <w:top w:val="none" w:sz="0" w:space="0" w:color="auto"/>
            <w:left w:val="none" w:sz="0" w:space="0" w:color="auto"/>
            <w:bottom w:val="none" w:sz="0" w:space="0" w:color="auto"/>
            <w:right w:val="none" w:sz="0" w:space="0" w:color="auto"/>
          </w:divBdr>
          <w:divsChild>
            <w:div w:id="1980958083">
              <w:marLeft w:val="0"/>
              <w:marRight w:val="0"/>
              <w:marTop w:val="0"/>
              <w:marBottom w:val="0"/>
              <w:divBdr>
                <w:top w:val="none" w:sz="0" w:space="0" w:color="auto"/>
                <w:left w:val="none" w:sz="0" w:space="0" w:color="auto"/>
                <w:bottom w:val="none" w:sz="0" w:space="0" w:color="auto"/>
                <w:right w:val="none" w:sz="0" w:space="0" w:color="auto"/>
              </w:divBdr>
            </w:div>
          </w:divsChild>
        </w:div>
        <w:div w:id="862784498">
          <w:marLeft w:val="0"/>
          <w:marRight w:val="0"/>
          <w:marTop w:val="0"/>
          <w:marBottom w:val="0"/>
          <w:divBdr>
            <w:top w:val="none" w:sz="0" w:space="0" w:color="auto"/>
            <w:left w:val="none" w:sz="0" w:space="0" w:color="auto"/>
            <w:bottom w:val="none" w:sz="0" w:space="0" w:color="auto"/>
            <w:right w:val="none" w:sz="0" w:space="0" w:color="auto"/>
          </w:divBdr>
          <w:divsChild>
            <w:div w:id="364254114">
              <w:marLeft w:val="0"/>
              <w:marRight w:val="0"/>
              <w:marTop w:val="0"/>
              <w:marBottom w:val="0"/>
              <w:divBdr>
                <w:top w:val="none" w:sz="0" w:space="0" w:color="auto"/>
                <w:left w:val="none" w:sz="0" w:space="0" w:color="auto"/>
                <w:bottom w:val="none" w:sz="0" w:space="0" w:color="auto"/>
                <w:right w:val="none" w:sz="0" w:space="0" w:color="auto"/>
              </w:divBdr>
            </w:div>
          </w:divsChild>
        </w:div>
        <w:div w:id="748120470">
          <w:marLeft w:val="0"/>
          <w:marRight w:val="0"/>
          <w:marTop w:val="0"/>
          <w:marBottom w:val="0"/>
          <w:divBdr>
            <w:top w:val="none" w:sz="0" w:space="0" w:color="auto"/>
            <w:left w:val="none" w:sz="0" w:space="0" w:color="auto"/>
            <w:bottom w:val="none" w:sz="0" w:space="0" w:color="auto"/>
            <w:right w:val="none" w:sz="0" w:space="0" w:color="auto"/>
          </w:divBdr>
          <w:divsChild>
            <w:div w:id="1075711018">
              <w:marLeft w:val="0"/>
              <w:marRight w:val="0"/>
              <w:marTop w:val="0"/>
              <w:marBottom w:val="0"/>
              <w:divBdr>
                <w:top w:val="none" w:sz="0" w:space="0" w:color="auto"/>
                <w:left w:val="none" w:sz="0" w:space="0" w:color="auto"/>
                <w:bottom w:val="none" w:sz="0" w:space="0" w:color="auto"/>
                <w:right w:val="none" w:sz="0" w:space="0" w:color="auto"/>
              </w:divBdr>
            </w:div>
          </w:divsChild>
        </w:div>
        <w:div w:id="1165515616">
          <w:marLeft w:val="0"/>
          <w:marRight w:val="0"/>
          <w:marTop w:val="0"/>
          <w:marBottom w:val="0"/>
          <w:divBdr>
            <w:top w:val="none" w:sz="0" w:space="0" w:color="auto"/>
            <w:left w:val="none" w:sz="0" w:space="0" w:color="auto"/>
            <w:bottom w:val="none" w:sz="0" w:space="0" w:color="auto"/>
            <w:right w:val="none" w:sz="0" w:space="0" w:color="auto"/>
          </w:divBdr>
          <w:divsChild>
            <w:div w:id="1247107417">
              <w:marLeft w:val="0"/>
              <w:marRight w:val="0"/>
              <w:marTop w:val="0"/>
              <w:marBottom w:val="0"/>
              <w:divBdr>
                <w:top w:val="none" w:sz="0" w:space="0" w:color="auto"/>
                <w:left w:val="none" w:sz="0" w:space="0" w:color="auto"/>
                <w:bottom w:val="none" w:sz="0" w:space="0" w:color="auto"/>
                <w:right w:val="none" w:sz="0" w:space="0" w:color="auto"/>
              </w:divBdr>
            </w:div>
          </w:divsChild>
        </w:div>
        <w:div w:id="817497108">
          <w:marLeft w:val="0"/>
          <w:marRight w:val="0"/>
          <w:marTop w:val="0"/>
          <w:marBottom w:val="0"/>
          <w:divBdr>
            <w:top w:val="none" w:sz="0" w:space="0" w:color="auto"/>
            <w:left w:val="none" w:sz="0" w:space="0" w:color="auto"/>
            <w:bottom w:val="none" w:sz="0" w:space="0" w:color="auto"/>
            <w:right w:val="none" w:sz="0" w:space="0" w:color="auto"/>
          </w:divBdr>
          <w:divsChild>
            <w:div w:id="325208150">
              <w:marLeft w:val="0"/>
              <w:marRight w:val="0"/>
              <w:marTop w:val="0"/>
              <w:marBottom w:val="0"/>
              <w:divBdr>
                <w:top w:val="none" w:sz="0" w:space="0" w:color="auto"/>
                <w:left w:val="none" w:sz="0" w:space="0" w:color="auto"/>
                <w:bottom w:val="none" w:sz="0" w:space="0" w:color="auto"/>
                <w:right w:val="none" w:sz="0" w:space="0" w:color="auto"/>
              </w:divBdr>
            </w:div>
          </w:divsChild>
        </w:div>
        <w:div w:id="12193348">
          <w:marLeft w:val="0"/>
          <w:marRight w:val="0"/>
          <w:marTop w:val="0"/>
          <w:marBottom w:val="0"/>
          <w:divBdr>
            <w:top w:val="none" w:sz="0" w:space="0" w:color="auto"/>
            <w:left w:val="none" w:sz="0" w:space="0" w:color="auto"/>
            <w:bottom w:val="none" w:sz="0" w:space="0" w:color="auto"/>
            <w:right w:val="none" w:sz="0" w:space="0" w:color="auto"/>
          </w:divBdr>
          <w:divsChild>
            <w:div w:id="133376940">
              <w:marLeft w:val="0"/>
              <w:marRight w:val="0"/>
              <w:marTop w:val="0"/>
              <w:marBottom w:val="0"/>
              <w:divBdr>
                <w:top w:val="none" w:sz="0" w:space="0" w:color="auto"/>
                <w:left w:val="none" w:sz="0" w:space="0" w:color="auto"/>
                <w:bottom w:val="none" w:sz="0" w:space="0" w:color="auto"/>
                <w:right w:val="none" w:sz="0" w:space="0" w:color="auto"/>
              </w:divBdr>
            </w:div>
          </w:divsChild>
        </w:div>
        <w:div w:id="174269257">
          <w:marLeft w:val="0"/>
          <w:marRight w:val="0"/>
          <w:marTop w:val="0"/>
          <w:marBottom w:val="0"/>
          <w:divBdr>
            <w:top w:val="none" w:sz="0" w:space="0" w:color="auto"/>
            <w:left w:val="none" w:sz="0" w:space="0" w:color="auto"/>
            <w:bottom w:val="none" w:sz="0" w:space="0" w:color="auto"/>
            <w:right w:val="none" w:sz="0" w:space="0" w:color="auto"/>
          </w:divBdr>
          <w:divsChild>
            <w:div w:id="1096437315">
              <w:marLeft w:val="0"/>
              <w:marRight w:val="0"/>
              <w:marTop w:val="0"/>
              <w:marBottom w:val="0"/>
              <w:divBdr>
                <w:top w:val="none" w:sz="0" w:space="0" w:color="auto"/>
                <w:left w:val="none" w:sz="0" w:space="0" w:color="auto"/>
                <w:bottom w:val="none" w:sz="0" w:space="0" w:color="auto"/>
                <w:right w:val="none" w:sz="0" w:space="0" w:color="auto"/>
              </w:divBdr>
            </w:div>
          </w:divsChild>
        </w:div>
        <w:div w:id="695885310">
          <w:marLeft w:val="0"/>
          <w:marRight w:val="0"/>
          <w:marTop w:val="0"/>
          <w:marBottom w:val="0"/>
          <w:divBdr>
            <w:top w:val="none" w:sz="0" w:space="0" w:color="auto"/>
            <w:left w:val="none" w:sz="0" w:space="0" w:color="auto"/>
            <w:bottom w:val="none" w:sz="0" w:space="0" w:color="auto"/>
            <w:right w:val="none" w:sz="0" w:space="0" w:color="auto"/>
          </w:divBdr>
          <w:divsChild>
            <w:div w:id="1058824216">
              <w:marLeft w:val="0"/>
              <w:marRight w:val="0"/>
              <w:marTop w:val="0"/>
              <w:marBottom w:val="0"/>
              <w:divBdr>
                <w:top w:val="none" w:sz="0" w:space="0" w:color="auto"/>
                <w:left w:val="none" w:sz="0" w:space="0" w:color="auto"/>
                <w:bottom w:val="none" w:sz="0" w:space="0" w:color="auto"/>
                <w:right w:val="none" w:sz="0" w:space="0" w:color="auto"/>
              </w:divBdr>
            </w:div>
          </w:divsChild>
        </w:div>
        <w:div w:id="859246329">
          <w:marLeft w:val="0"/>
          <w:marRight w:val="0"/>
          <w:marTop w:val="0"/>
          <w:marBottom w:val="0"/>
          <w:divBdr>
            <w:top w:val="none" w:sz="0" w:space="0" w:color="auto"/>
            <w:left w:val="none" w:sz="0" w:space="0" w:color="auto"/>
            <w:bottom w:val="none" w:sz="0" w:space="0" w:color="auto"/>
            <w:right w:val="none" w:sz="0" w:space="0" w:color="auto"/>
          </w:divBdr>
          <w:divsChild>
            <w:div w:id="1893075036">
              <w:marLeft w:val="0"/>
              <w:marRight w:val="0"/>
              <w:marTop w:val="0"/>
              <w:marBottom w:val="0"/>
              <w:divBdr>
                <w:top w:val="none" w:sz="0" w:space="0" w:color="auto"/>
                <w:left w:val="none" w:sz="0" w:space="0" w:color="auto"/>
                <w:bottom w:val="none" w:sz="0" w:space="0" w:color="auto"/>
                <w:right w:val="none" w:sz="0" w:space="0" w:color="auto"/>
              </w:divBdr>
            </w:div>
          </w:divsChild>
        </w:div>
        <w:div w:id="1342244671">
          <w:marLeft w:val="0"/>
          <w:marRight w:val="0"/>
          <w:marTop w:val="0"/>
          <w:marBottom w:val="0"/>
          <w:divBdr>
            <w:top w:val="none" w:sz="0" w:space="0" w:color="auto"/>
            <w:left w:val="none" w:sz="0" w:space="0" w:color="auto"/>
            <w:bottom w:val="none" w:sz="0" w:space="0" w:color="auto"/>
            <w:right w:val="none" w:sz="0" w:space="0" w:color="auto"/>
          </w:divBdr>
          <w:divsChild>
            <w:div w:id="2035420286">
              <w:marLeft w:val="0"/>
              <w:marRight w:val="0"/>
              <w:marTop w:val="0"/>
              <w:marBottom w:val="0"/>
              <w:divBdr>
                <w:top w:val="none" w:sz="0" w:space="0" w:color="auto"/>
                <w:left w:val="none" w:sz="0" w:space="0" w:color="auto"/>
                <w:bottom w:val="none" w:sz="0" w:space="0" w:color="auto"/>
                <w:right w:val="none" w:sz="0" w:space="0" w:color="auto"/>
              </w:divBdr>
            </w:div>
          </w:divsChild>
        </w:div>
        <w:div w:id="2128699131">
          <w:marLeft w:val="0"/>
          <w:marRight w:val="0"/>
          <w:marTop w:val="0"/>
          <w:marBottom w:val="0"/>
          <w:divBdr>
            <w:top w:val="none" w:sz="0" w:space="0" w:color="auto"/>
            <w:left w:val="none" w:sz="0" w:space="0" w:color="auto"/>
            <w:bottom w:val="none" w:sz="0" w:space="0" w:color="auto"/>
            <w:right w:val="none" w:sz="0" w:space="0" w:color="auto"/>
          </w:divBdr>
          <w:divsChild>
            <w:div w:id="377320393">
              <w:marLeft w:val="0"/>
              <w:marRight w:val="0"/>
              <w:marTop w:val="0"/>
              <w:marBottom w:val="0"/>
              <w:divBdr>
                <w:top w:val="none" w:sz="0" w:space="0" w:color="auto"/>
                <w:left w:val="none" w:sz="0" w:space="0" w:color="auto"/>
                <w:bottom w:val="none" w:sz="0" w:space="0" w:color="auto"/>
                <w:right w:val="none" w:sz="0" w:space="0" w:color="auto"/>
              </w:divBdr>
            </w:div>
          </w:divsChild>
        </w:div>
        <w:div w:id="1910531469">
          <w:marLeft w:val="0"/>
          <w:marRight w:val="0"/>
          <w:marTop w:val="0"/>
          <w:marBottom w:val="0"/>
          <w:divBdr>
            <w:top w:val="none" w:sz="0" w:space="0" w:color="auto"/>
            <w:left w:val="none" w:sz="0" w:space="0" w:color="auto"/>
            <w:bottom w:val="none" w:sz="0" w:space="0" w:color="auto"/>
            <w:right w:val="none" w:sz="0" w:space="0" w:color="auto"/>
          </w:divBdr>
          <w:divsChild>
            <w:div w:id="2056196560">
              <w:marLeft w:val="0"/>
              <w:marRight w:val="0"/>
              <w:marTop w:val="0"/>
              <w:marBottom w:val="0"/>
              <w:divBdr>
                <w:top w:val="none" w:sz="0" w:space="0" w:color="auto"/>
                <w:left w:val="none" w:sz="0" w:space="0" w:color="auto"/>
                <w:bottom w:val="none" w:sz="0" w:space="0" w:color="auto"/>
                <w:right w:val="none" w:sz="0" w:space="0" w:color="auto"/>
              </w:divBdr>
            </w:div>
          </w:divsChild>
        </w:div>
        <w:div w:id="1084452126">
          <w:marLeft w:val="0"/>
          <w:marRight w:val="0"/>
          <w:marTop w:val="0"/>
          <w:marBottom w:val="0"/>
          <w:divBdr>
            <w:top w:val="none" w:sz="0" w:space="0" w:color="auto"/>
            <w:left w:val="none" w:sz="0" w:space="0" w:color="auto"/>
            <w:bottom w:val="none" w:sz="0" w:space="0" w:color="auto"/>
            <w:right w:val="none" w:sz="0" w:space="0" w:color="auto"/>
          </w:divBdr>
          <w:divsChild>
            <w:div w:id="1959067746">
              <w:marLeft w:val="0"/>
              <w:marRight w:val="0"/>
              <w:marTop w:val="0"/>
              <w:marBottom w:val="0"/>
              <w:divBdr>
                <w:top w:val="none" w:sz="0" w:space="0" w:color="auto"/>
                <w:left w:val="none" w:sz="0" w:space="0" w:color="auto"/>
                <w:bottom w:val="none" w:sz="0" w:space="0" w:color="auto"/>
                <w:right w:val="none" w:sz="0" w:space="0" w:color="auto"/>
              </w:divBdr>
            </w:div>
          </w:divsChild>
        </w:div>
        <w:div w:id="2064982528">
          <w:marLeft w:val="0"/>
          <w:marRight w:val="0"/>
          <w:marTop w:val="0"/>
          <w:marBottom w:val="0"/>
          <w:divBdr>
            <w:top w:val="none" w:sz="0" w:space="0" w:color="auto"/>
            <w:left w:val="none" w:sz="0" w:space="0" w:color="auto"/>
            <w:bottom w:val="none" w:sz="0" w:space="0" w:color="auto"/>
            <w:right w:val="none" w:sz="0" w:space="0" w:color="auto"/>
          </w:divBdr>
          <w:divsChild>
            <w:div w:id="794833927">
              <w:marLeft w:val="0"/>
              <w:marRight w:val="0"/>
              <w:marTop w:val="0"/>
              <w:marBottom w:val="0"/>
              <w:divBdr>
                <w:top w:val="none" w:sz="0" w:space="0" w:color="auto"/>
                <w:left w:val="none" w:sz="0" w:space="0" w:color="auto"/>
                <w:bottom w:val="none" w:sz="0" w:space="0" w:color="auto"/>
                <w:right w:val="none" w:sz="0" w:space="0" w:color="auto"/>
              </w:divBdr>
            </w:div>
          </w:divsChild>
        </w:div>
        <w:div w:id="1592275623">
          <w:marLeft w:val="0"/>
          <w:marRight w:val="0"/>
          <w:marTop w:val="0"/>
          <w:marBottom w:val="0"/>
          <w:divBdr>
            <w:top w:val="none" w:sz="0" w:space="0" w:color="auto"/>
            <w:left w:val="none" w:sz="0" w:space="0" w:color="auto"/>
            <w:bottom w:val="none" w:sz="0" w:space="0" w:color="auto"/>
            <w:right w:val="none" w:sz="0" w:space="0" w:color="auto"/>
          </w:divBdr>
          <w:divsChild>
            <w:div w:id="1645894521">
              <w:marLeft w:val="0"/>
              <w:marRight w:val="0"/>
              <w:marTop w:val="0"/>
              <w:marBottom w:val="0"/>
              <w:divBdr>
                <w:top w:val="none" w:sz="0" w:space="0" w:color="auto"/>
                <w:left w:val="none" w:sz="0" w:space="0" w:color="auto"/>
                <w:bottom w:val="none" w:sz="0" w:space="0" w:color="auto"/>
                <w:right w:val="none" w:sz="0" w:space="0" w:color="auto"/>
              </w:divBdr>
            </w:div>
          </w:divsChild>
        </w:div>
        <w:div w:id="1350372025">
          <w:marLeft w:val="0"/>
          <w:marRight w:val="0"/>
          <w:marTop w:val="0"/>
          <w:marBottom w:val="0"/>
          <w:divBdr>
            <w:top w:val="none" w:sz="0" w:space="0" w:color="auto"/>
            <w:left w:val="none" w:sz="0" w:space="0" w:color="auto"/>
            <w:bottom w:val="none" w:sz="0" w:space="0" w:color="auto"/>
            <w:right w:val="none" w:sz="0" w:space="0" w:color="auto"/>
          </w:divBdr>
          <w:divsChild>
            <w:div w:id="1243640168">
              <w:marLeft w:val="0"/>
              <w:marRight w:val="0"/>
              <w:marTop w:val="0"/>
              <w:marBottom w:val="0"/>
              <w:divBdr>
                <w:top w:val="none" w:sz="0" w:space="0" w:color="auto"/>
                <w:left w:val="none" w:sz="0" w:space="0" w:color="auto"/>
                <w:bottom w:val="none" w:sz="0" w:space="0" w:color="auto"/>
                <w:right w:val="none" w:sz="0" w:space="0" w:color="auto"/>
              </w:divBdr>
            </w:div>
          </w:divsChild>
        </w:div>
        <w:div w:id="566573687">
          <w:marLeft w:val="0"/>
          <w:marRight w:val="0"/>
          <w:marTop w:val="0"/>
          <w:marBottom w:val="0"/>
          <w:divBdr>
            <w:top w:val="none" w:sz="0" w:space="0" w:color="auto"/>
            <w:left w:val="none" w:sz="0" w:space="0" w:color="auto"/>
            <w:bottom w:val="none" w:sz="0" w:space="0" w:color="auto"/>
            <w:right w:val="none" w:sz="0" w:space="0" w:color="auto"/>
          </w:divBdr>
          <w:divsChild>
            <w:div w:id="1905525317">
              <w:marLeft w:val="0"/>
              <w:marRight w:val="0"/>
              <w:marTop w:val="0"/>
              <w:marBottom w:val="0"/>
              <w:divBdr>
                <w:top w:val="none" w:sz="0" w:space="0" w:color="auto"/>
                <w:left w:val="none" w:sz="0" w:space="0" w:color="auto"/>
                <w:bottom w:val="none" w:sz="0" w:space="0" w:color="auto"/>
                <w:right w:val="none" w:sz="0" w:space="0" w:color="auto"/>
              </w:divBdr>
            </w:div>
          </w:divsChild>
        </w:div>
        <w:div w:id="1118136896">
          <w:marLeft w:val="0"/>
          <w:marRight w:val="0"/>
          <w:marTop w:val="0"/>
          <w:marBottom w:val="0"/>
          <w:divBdr>
            <w:top w:val="none" w:sz="0" w:space="0" w:color="auto"/>
            <w:left w:val="none" w:sz="0" w:space="0" w:color="auto"/>
            <w:bottom w:val="none" w:sz="0" w:space="0" w:color="auto"/>
            <w:right w:val="none" w:sz="0" w:space="0" w:color="auto"/>
          </w:divBdr>
          <w:divsChild>
            <w:div w:id="1848867053">
              <w:marLeft w:val="0"/>
              <w:marRight w:val="0"/>
              <w:marTop w:val="0"/>
              <w:marBottom w:val="0"/>
              <w:divBdr>
                <w:top w:val="none" w:sz="0" w:space="0" w:color="auto"/>
                <w:left w:val="none" w:sz="0" w:space="0" w:color="auto"/>
                <w:bottom w:val="none" w:sz="0" w:space="0" w:color="auto"/>
                <w:right w:val="none" w:sz="0" w:space="0" w:color="auto"/>
              </w:divBdr>
            </w:div>
          </w:divsChild>
        </w:div>
        <w:div w:id="617839268">
          <w:marLeft w:val="0"/>
          <w:marRight w:val="0"/>
          <w:marTop w:val="0"/>
          <w:marBottom w:val="0"/>
          <w:divBdr>
            <w:top w:val="none" w:sz="0" w:space="0" w:color="auto"/>
            <w:left w:val="none" w:sz="0" w:space="0" w:color="auto"/>
            <w:bottom w:val="none" w:sz="0" w:space="0" w:color="auto"/>
            <w:right w:val="none" w:sz="0" w:space="0" w:color="auto"/>
          </w:divBdr>
          <w:divsChild>
            <w:div w:id="1381049831">
              <w:marLeft w:val="0"/>
              <w:marRight w:val="0"/>
              <w:marTop w:val="0"/>
              <w:marBottom w:val="0"/>
              <w:divBdr>
                <w:top w:val="none" w:sz="0" w:space="0" w:color="auto"/>
                <w:left w:val="none" w:sz="0" w:space="0" w:color="auto"/>
                <w:bottom w:val="none" w:sz="0" w:space="0" w:color="auto"/>
                <w:right w:val="none" w:sz="0" w:space="0" w:color="auto"/>
              </w:divBdr>
            </w:div>
          </w:divsChild>
        </w:div>
        <w:div w:id="521166233">
          <w:marLeft w:val="0"/>
          <w:marRight w:val="0"/>
          <w:marTop w:val="0"/>
          <w:marBottom w:val="0"/>
          <w:divBdr>
            <w:top w:val="none" w:sz="0" w:space="0" w:color="auto"/>
            <w:left w:val="none" w:sz="0" w:space="0" w:color="auto"/>
            <w:bottom w:val="none" w:sz="0" w:space="0" w:color="auto"/>
            <w:right w:val="none" w:sz="0" w:space="0" w:color="auto"/>
          </w:divBdr>
          <w:divsChild>
            <w:div w:id="397901390">
              <w:marLeft w:val="0"/>
              <w:marRight w:val="0"/>
              <w:marTop w:val="0"/>
              <w:marBottom w:val="0"/>
              <w:divBdr>
                <w:top w:val="none" w:sz="0" w:space="0" w:color="auto"/>
                <w:left w:val="none" w:sz="0" w:space="0" w:color="auto"/>
                <w:bottom w:val="none" w:sz="0" w:space="0" w:color="auto"/>
                <w:right w:val="none" w:sz="0" w:space="0" w:color="auto"/>
              </w:divBdr>
            </w:div>
          </w:divsChild>
        </w:div>
        <w:div w:id="158233">
          <w:marLeft w:val="0"/>
          <w:marRight w:val="0"/>
          <w:marTop w:val="0"/>
          <w:marBottom w:val="0"/>
          <w:divBdr>
            <w:top w:val="none" w:sz="0" w:space="0" w:color="auto"/>
            <w:left w:val="none" w:sz="0" w:space="0" w:color="auto"/>
            <w:bottom w:val="none" w:sz="0" w:space="0" w:color="auto"/>
            <w:right w:val="none" w:sz="0" w:space="0" w:color="auto"/>
          </w:divBdr>
          <w:divsChild>
            <w:div w:id="1286542888">
              <w:marLeft w:val="0"/>
              <w:marRight w:val="0"/>
              <w:marTop w:val="0"/>
              <w:marBottom w:val="0"/>
              <w:divBdr>
                <w:top w:val="none" w:sz="0" w:space="0" w:color="auto"/>
                <w:left w:val="none" w:sz="0" w:space="0" w:color="auto"/>
                <w:bottom w:val="none" w:sz="0" w:space="0" w:color="auto"/>
                <w:right w:val="none" w:sz="0" w:space="0" w:color="auto"/>
              </w:divBdr>
            </w:div>
          </w:divsChild>
        </w:div>
        <w:div w:id="121194006">
          <w:marLeft w:val="0"/>
          <w:marRight w:val="0"/>
          <w:marTop w:val="0"/>
          <w:marBottom w:val="0"/>
          <w:divBdr>
            <w:top w:val="none" w:sz="0" w:space="0" w:color="auto"/>
            <w:left w:val="none" w:sz="0" w:space="0" w:color="auto"/>
            <w:bottom w:val="none" w:sz="0" w:space="0" w:color="auto"/>
            <w:right w:val="none" w:sz="0" w:space="0" w:color="auto"/>
          </w:divBdr>
          <w:divsChild>
            <w:div w:id="1716349252">
              <w:marLeft w:val="0"/>
              <w:marRight w:val="0"/>
              <w:marTop w:val="0"/>
              <w:marBottom w:val="0"/>
              <w:divBdr>
                <w:top w:val="none" w:sz="0" w:space="0" w:color="auto"/>
                <w:left w:val="none" w:sz="0" w:space="0" w:color="auto"/>
                <w:bottom w:val="none" w:sz="0" w:space="0" w:color="auto"/>
                <w:right w:val="none" w:sz="0" w:space="0" w:color="auto"/>
              </w:divBdr>
            </w:div>
          </w:divsChild>
        </w:div>
        <w:div w:id="1579947993">
          <w:marLeft w:val="0"/>
          <w:marRight w:val="0"/>
          <w:marTop w:val="0"/>
          <w:marBottom w:val="0"/>
          <w:divBdr>
            <w:top w:val="none" w:sz="0" w:space="0" w:color="auto"/>
            <w:left w:val="none" w:sz="0" w:space="0" w:color="auto"/>
            <w:bottom w:val="none" w:sz="0" w:space="0" w:color="auto"/>
            <w:right w:val="none" w:sz="0" w:space="0" w:color="auto"/>
          </w:divBdr>
          <w:divsChild>
            <w:div w:id="1412703994">
              <w:marLeft w:val="0"/>
              <w:marRight w:val="0"/>
              <w:marTop w:val="0"/>
              <w:marBottom w:val="0"/>
              <w:divBdr>
                <w:top w:val="none" w:sz="0" w:space="0" w:color="auto"/>
                <w:left w:val="none" w:sz="0" w:space="0" w:color="auto"/>
                <w:bottom w:val="none" w:sz="0" w:space="0" w:color="auto"/>
                <w:right w:val="none" w:sz="0" w:space="0" w:color="auto"/>
              </w:divBdr>
            </w:div>
          </w:divsChild>
        </w:div>
        <w:div w:id="125317170">
          <w:marLeft w:val="0"/>
          <w:marRight w:val="0"/>
          <w:marTop w:val="0"/>
          <w:marBottom w:val="0"/>
          <w:divBdr>
            <w:top w:val="none" w:sz="0" w:space="0" w:color="auto"/>
            <w:left w:val="none" w:sz="0" w:space="0" w:color="auto"/>
            <w:bottom w:val="none" w:sz="0" w:space="0" w:color="auto"/>
            <w:right w:val="none" w:sz="0" w:space="0" w:color="auto"/>
          </w:divBdr>
          <w:divsChild>
            <w:div w:id="1639991431">
              <w:marLeft w:val="0"/>
              <w:marRight w:val="0"/>
              <w:marTop w:val="0"/>
              <w:marBottom w:val="0"/>
              <w:divBdr>
                <w:top w:val="none" w:sz="0" w:space="0" w:color="auto"/>
                <w:left w:val="none" w:sz="0" w:space="0" w:color="auto"/>
                <w:bottom w:val="none" w:sz="0" w:space="0" w:color="auto"/>
                <w:right w:val="none" w:sz="0" w:space="0" w:color="auto"/>
              </w:divBdr>
            </w:div>
          </w:divsChild>
        </w:div>
        <w:div w:id="1650748679">
          <w:marLeft w:val="0"/>
          <w:marRight w:val="0"/>
          <w:marTop w:val="0"/>
          <w:marBottom w:val="0"/>
          <w:divBdr>
            <w:top w:val="none" w:sz="0" w:space="0" w:color="auto"/>
            <w:left w:val="none" w:sz="0" w:space="0" w:color="auto"/>
            <w:bottom w:val="none" w:sz="0" w:space="0" w:color="auto"/>
            <w:right w:val="none" w:sz="0" w:space="0" w:color="auto"/>
          </w:divBdr>
          <w:divsChild>
            <w:div w:id="38436312">
              <w:marLeft w:val="0"/>
              <w:marRight w:val="0"/>
              <w:marTop w:val="0"/>
              <w:marBottom w:val="0"/>
              <w:divBdr>
                <w:top w:val="none" w:sz="0" w:space="0" w:color="auto"/>
                <w:left w:val="none" w:sz="0" w:space="0" w:color="auto"/>
                <w:bottom w:val="none" w:sz="0" w:space="0" w:color="auto"/>
                <w:right w:val="none" w:sz="0" w:space="0" w:color="auto"/>
              </w:divBdr>
            </w:div>
          </w:divsChild>
        </w:div>
        <w:div w:id="1161121895">
          <w:marLeft w:val="0"/>
          <w:marRight w:val="0"/>
          <w:marTop w:val="0"/>
          <w:marBottom w:val="0"/>
          <w:divBdr>
            <w:top w:val="none" w:sz="0" w:space="0" w:color="auto"/>
            <w:left w:val="none" w:sz="0" w:space="0" w:color="auto"/>
            <w:bottom w:val="none" w:sz="0" w:space="0" w:color="auto"/>
            <w:right w:val="none" w:sz="0" w:space="0" w:color="auto"/>
          </w:divBdr>
          <w:divsChild>
            <w:div w:id="1551458072">
              <w:marLeft w:val="0"/>
              <w:marRight w:val="0"/>
              <w:marTop w:val="0"/>
              <w:marBottom w:val="0"/>
              <w:divBdr>
                <w:top w:val="none" w:sz="0" w:space="0" w:color="auto"/>
                <w:left w:val="none" w:sz="0" w:space="0" w:color="auto"/>
                <w:bottom w:val="none" w:sz="0" w:space="0" w:color="auto"/>
                <w:right w:val="none" w:sz="0" w:space="0" w:color="auto"/>
              </w:divBdr>
            </w:div>
          </w:divsChild>
        </w:div>
        <w:div w:id="1933970668">
          <w:marLeft w:val="0"/>
          <w:marRight w:val="0"/>
          <w:marTop w:val="0"/>
          <w:marBottom w:val="0"/>
          <w:divBdr>
            <w:top w:val="none" w:sz="0" w:space="0" w:color="auto"/>
            <w:left w:val="none" w:sz="0" w:space="0" w:color="auto"/>
            <w:bottom w:val="none" w:sz="0" w:space="0" w:color="auto"/>
            <w:right w:val="none" w:sz="0" w:space="0" w:color="auto"/>
          </w:divBdr>
          <w:divsChild>
            <w:div w:id="547185247">
              <w:marLeft w:val="0"/>
              <w:marRight w:val="0"/>
              <w:marTop w:val="0"/>
              <w:marBottom w:val="0"/>
              <w:divBdr>
                <w:top w:val="none" w:sz="0" w:space="0" w:color="auto"/>
                <w:left w:val="none" w:sz="0" w:space="0" w:color="auto"/>
                <w:bottom w:val="none" w:sz="0" w:space="0" w:color="auto"/>
                <w:right w:val="none" w:sz="0" w:space="0" w:color="auto"/>
              </w:divBdr>
            </w:div>
          </w:divsChild>
        </w:div>
        <w:div w:id="683168717">
          <w:marLeft w:val="0"/>
          <w:marRight w:val="0"/>
          <w:marTop w:val="0"/>
          <w:marBottom w:val="0"/>
          <w:divBdr>
            <w:top w:val="none" w:sz="0" w:space="0" w:color="auto"/>
            <w:left w:val="none" w:sz="0" w:space="0" w:color="auto"/>
            <w:bottom w:val="none" w:sz="0" w:space="0" w:color="auto"/>
            <w:right w:val="none" w:sz="0" w:space="0" w:color="auto"/>
          </w:divBdr>
          <w:divsChild>
            <w:div w:id="912398268">
              <w:marLeft w:val="0"/>
              <w:marRight w:val="0"/>
              <w:marTop w:val="0"/>
              <w:marBottom w:val="0"/>
              <w:divBdr>
                <w:top w:val="none" w:sz="0" w:space="0" w:color="auto"/>
                <w:left w:val="none" w:sz="0" w:space="0" w:color="auto"/>
                <w:bottom w:val="none" w:sz="0" w:space="0" w:color="auto"/>
                <w:right w:val="none" w:sz="0" w:space="0" w:color="auto"/>
              </w:divBdr>
            </w:div>
          </w:divsChild>
        </w:div>
        <w:div w:id="2012756024">
          <w:marLeft w:val="0"/>
          <w:marRight w:val="0"/>
          <w:marTop w:val="0"/>
          <w:marBottom w:val="0"/>
          <w:divBdr>
            <w:top w:val="none" w:sz="0" w:space="0" w:color="auto"/>
            <w:left w:val="none" w:sz="0" w:space="0" w:color="auto"/>
            <w:bottom w:val="none" w:sz="0" w:space="0" w:color="auto"/>
            <w:right w:val="none" w:sz="0" w:space="0" w:color="auto"/>
          </w:divBdr>
          <w:divsChild>
            <w:div w:id="16857669">
              <w:marLeft w:val="0"/>
              <w:marRight w:val="0"/>
              <w:marTop w:val="0"/>
              <w:marBottom w:val="0"/>
              <w:divBdr>
                <w:top w:val="none" w:sz="0" w:space="0" w:color="auto"/>
                <w:left w:val="none" w:sz="0" w:space="0" w:color="auto"/>
                <w:bottom w:val="none" w:sz="0" w:space="0" w:color="auto"/>
                <w:right w:val="none" w:sz="0" w:space="0" w:color="auto"/>
              </w:divBdr>
            </w:div>
          </w:divsChild>
        </w:div>
        <w:div w:id="780296107">
          <w:marLeft w:val="0"/>
          <w:marRight w:val="0"/>
          <w:marTop w:val="0"/>
          <w:marBottom w:val="0"/>
          <w:divBdr>
            <w:top w:val="none" w:sz="0" w:space="0" w:color="auto"/>
            <w:left w:val="none" w:sz="0" w:space="0" w:color="auto"/>
            <w:bottom w:val="none" w:sz="0" w:space="0" w:color="auto"/>
            <w:right w:val="none" w:sz="0" w:space="0" w:color="auto"/>
          </w:divBdr>
          <w:divsChild>
            <w:div w:id="1131748111">
              <w:marLeft w:val="0"/>
              <w:marRight w:val="0"/>
              <w:marTop w:val="0"/>
              <w:marBottom w:val="0"/>
              <w:divBdr>
                <w:top w:val="none" w:sz="0" w:space="0" w:color="auto"/>
                <w:left w:val="none" w:sz="0" w:space="0" w:color="auto"/>
                <w:bottom w:val="none" w:sz="0" w:space="0" w:color="auto"/>
                <w:right w:val="none" w:sz="0" w:space="0" w:color="auto"/>
              </w:divBdr>
            </w:div>
          </w:divsChild>
        </w:div>
        <w:div w:id="452287901">
          <w:marLeft w:val="0"/>
          <w:marRight w:val="0"/>
          <w:marTop w:val="0"/>
          <w:marBottom w:val="0"/>
          <w:divBdr>
            <w:top w:val="none" w:sz="0" w:space="0" w:color="auto"/>
            <w:left w:val="none" w:sz="0" w:space="0" w:color="auto"/>
            <w:bottom w:val="none" w:sz="0" w:space="0" w:color="auto"/>
            <w:right w:val="none" w:sz="0" w:space="0" w:color="auto"/>
          </w:divBdr>
          <w:divsChild>
            <w:div w:id="1213230539">
              <w:marLeft w:val="0"/>
              <w:marRight w:val="0"/>
              <w:marTop w:val="0"/>
              <w:marBottom w:val="0"/>
              <w:divBdr>
                <w:top w:val="none" w:sz="0" w:space="0" w:color="auto"/>
                <w:left w:val="none" w:sz="0" w:space="0" w:color="auto"/>
                <w:bottom w:val="none" w:sz="0" w:space="0" w:color="auto"/>
                <w:right w:val="none" w:sz="0" w:space="0" w:color="auto"/>
              </w:divBdr>
            </w:div>
          </w:divsChild>
        </w:div>
        <w:div w:id="1965308197">
          <w:marLeft w:val="0"/>
          <w:marRight w:val="0"/>
          <w:marTop w:val="0"/>
          <w:marBottom w:val="0"/>
          <w:divBdr>
            <w:top w:val="none" w:sz="0" w:space="0" w:color="auto"/>
            <w:left w:val="none" w:sz="0" w:space="0" w:color="auto"/>
            <w:bottom w:val="none" w:sz="0" w:space="0" w:color="auto"/>
            <w:right w:val="none" w:sz="0" w:space="0" w:color="auto"/>
          </w:divBdr>
          <w:divsChild>
            <w:div w:id="113404938">
              <w:marLeft w:val="0"/>
              <w:marRight w:val="0"/>
              <w:marTop w:val="0"/>
              <w:marBottom w:val="0"/>
              <w:divBdr>
                <w:top w:val="none" w:sz="0" w:space="0" w:color="auto"/>
                <w:left w:val="none" w:sz="0" w:space="0" w:color="auto"/>
                <w:bottom w:val="none" w:sz="0" w:space="0" w:color="auto"/>
                <w:right w:val="none" w:sz="0" w:space="0" w:color="auto"/>
              </w:divBdr>
            </w:div>
          </w:divsChild>
        </w:div>
        <w:div w:id="178281167">
          <w:marLeft w:val="0"/>
          <w:marRight w:val="0"/>
          <w:marTop w:val="0"/>
          <w:marBottom w:val="0"/>
          <w:divBdr>
            <w:top w:val="none" w:sz="0" w:space="0" w:color="auto"/>
            <w:left w:val="none" w:sz="0" w:space="0" w:color="auto"/>
            <w:bottom w:val="none" w:sz="0" w:space="0" w:color="auto"/>
            <w:right w:val="none" w:sz="0" w:space="0" w:color="auto"/>
          </w:divBdr>
          <w:divsChild>
            <w:div w:id="1620408782">
              <w:marLeft w:val="0"/>
              <w:marRight w:val="0"/>
              <w:marTop w:val="0"/>
              <w:marBottom w:val="0"/>
              <w:divBdr>
                <w:top w:val="none" w:sz="0" w:space="0" w:color="auto"/>
                <w:left w:val="none" w:sz="0" w:space="0" w:color="auto"/>
                <w:bottom w:val="none" w:sz="0" w:space="0" w:color="auto"/>
                <w:right w:val="none" w:sz="0" w:space="0" w:color="auto"/>
              </w:divBdr>
            </w:div>
          </w:divsChild>
        </w:div>
        <w:div w:id="1766917704">
          <w:marLeft w:val="0"/>
          <w:marRight w:val="0"/>
          <w:marTop w:val="0"/>
          <w:marBottom w:val="0"/>
          <w:divBdr>
            <w:top w:val="none" w:sz="0" w:space="0" w:color="auto"/>
            <w:left w:val="none" w:sz="0" w:space="0" w:color="auto"/>
            <w:bottom w:val="none" w:sz="0" w:space="0" w:color="auto"/>
            <w:right w:val="none" w:sz="0" w:space="0" w:color="auto"/>
          </w:divBdr>
          <w:divsChild>
            <w:div w:id="1680546627">
              <w:marLeft w:val="0"/>
              <w:marRight w:val="0"/>
              <w:marTop w:val="0"/>
              <w:marBottom w:val="0"/>
              <w:divBdr>
                <w:top w:val="none" w:sz="0" w:space="0" w:color="auto"/>
                <w:left w:val="none" w:sz="0" w:space="0" w:color="auto"/>
                <w:bottom w:val="none" w:sz="0" w:space="0" w:color="auto"/>
                <w:right w:val="none" w:sz="0" w:space="0" w:color="auto"/>
              </w:divBdr>
            </w:div>
          </w:divsChild>
        </w:div>
        <w:div w:id="177624989">
          <w:marLeft w:val="0"/>
          <w:marRight w:val="0"/>
          <w:marTop w:val="0"/>
          <w:marBottom w:val="0"/>
          <w:divBdr>
            <w:top w:val="none" w:sz="0" w:space="0" w:color="auto"/>
            <w:left w:val="none" w:sz="0" w:space="0" w:color="auto"/>
            <w:bottom w:val="none" w:sz="0" w:space="0" w:color="auto"/>
            <w:right w:val="none" w:sz="0" w:space="0" w:color="auto"/>
          </w:divBdr>
          <w:divsChild>
            <w:div w:id="237717486">
              <w:marLeft w:val="0"/>
              <w:marRight w:val="0"/>
              <w:marTop w:val="0"/>
              <w:marBottom w:val="0"/>
              <w:divBdr>
                <w:top w:val="none" w:sz="0" w:space="0" w:color="auto"/>
                <w:left w:val="none" w:sz="0" w:space="0" w:color="auto"/>
                <w:bottom w:val="none" w:sz="0" w:space="0" w:color="auto"/>
                <w:right w:val="none" w:sz="0" w:space="0" w:color="auto"/>
              </w:divBdr>
            </w:div>
          </w:divsChild>
        </w:div>
        <w:div w:id="1055812615">
          <w:marLeft w:val="0"/>
          <w:marRight w:val="0"/>
          <w:marTop w:val="0"/>
          <w:marBottom w:val="0"/>
          <w:divBdr>
            <w:top w:val="none" w:sz="0" w:space="0" w:color="auto"/>
            <w:left w:val="none" w:sz="0" w:space="0" w:color="auto"/>
            <w:bottom w:val="none" w:sz="0" w:space="0" w:color="auto"/>
            <w:right w:val="none" w:sz="0" w:space="0" w:color="auto"/>
          </w:divBdr>
          <w:divsChild>
            <w:div w:id="1430157959">
              <w:marLeft w:val="0"/>
              <w:marRight w:val="0"/>
              <w:marTop w:val="0"/>
              <w:marBottom w:val="0"/>
              <w:divBdr>
                <w:top w:val="none" w:sz="0" w:space="0" w:color="auto"/>
                <w:left w:val="none" w:sz="0" w:space="0" w:color="auto"/>
                <w:bottom w:val="none" w:sz="0" w:space="0" w:color="auto"/>
                <w:right w:val="none" w:sz="0" w:space="0" w:color="auto"/>
              </w:divBdr>
            </w:div>
          </w:divsChild>
        </w:div>
        <w:div w:id="1218738567">
          <w:marLeft w:val="0"/>
          <w:marRight w:val="0"/>
          <w:marTop w:val="0"/>
          <w:marBottom w:val="0"/>
          <w:divBdr>
            <w:top w:val="none" w:sz="0" w:space="0" w:color="auto"/>
            <w:left w:val="none" w:sz="0" w:space="0" w:color="auto"/>
            <w:bottom w:val="none" w:sz="0" w:space="0" w:color="auto"/>
            <w:right w:val="none" w:sz="0" w:space="0" w:color="auto"/>
          </w:divBdr>
          <w:divsChild>
            <w:div w:id="2061400535">
              <w:marLeft w:val="0"/>
              <w:marRight w:val="0"/>
              <w:marTop w:val="0"/>
              <w:marBottom w:val="0"/>
              <w:divBdr>
                <w:top w:val="none" w:sz="0" w:space="0" w:color="auto"/>
                <w:left w:val="none" w:sz="0" w:space="0" w:color="auto"/>
                <w:bottom w:val="none" w:sz="0" w:space="0" w:color="auto"/>
                <w:right w:val="none" w:sz="0" w:space="0" w:color="auto"/>
              </w:divBdr>
            </w:div>
          </w:divsChild>
        </w:div>
        <w:div w:id="1322848137">
          <w:marLeft w:val="0"/>
          <w:marRight w:val="0"/>
          <w:marTop w:val="0"/>
          <w:marBottom w:val="0"/>
          <w:divBdr>
            <w:top w:val="none" w:sz="0" w:space="0" w:color="auto"/>
            <w:left w:val="none" w:sz="0" w:space="0" w:color="auto"/>
            <w:bottom w:val="none" w:sz="0" w:space="0" w:color="auto"/>
            <w:right w:val="none" w:sz="0" w:space="0" w:color="auto"/>
          </w:divBdr>
          <w:divsChild>
            <w:div w:id="1594170902">
              <w:marLeft w:val="0"/>
              <w:marRight w:val="0"/>
              <w:marTop w:val="0"/>
              <w:marBottom w:val="0"/>
              <w:divBdr>
                <w:top w:val="none" w:sz="0" w:space="0" w:color="auto"/>
                <w:left w:val="none" w:sz="0" w:space="0" w:color="auto"/>
                <w:bottom w:val="none" w:sz="0" w:space="0" w:color="auto"/>
                <w:right w:val="none" w:sz="0" w:space="0" w:color="auto"/>
              </w:divBdr>
            </w:div>
          </w:divsChild>
        </w:div>
        <w:div w:id="1510631508">
          <w:marLeft w:val="0"/>
          <w:marRight w:val="0"/>
          <w:marTop w:val="0"/>
          <w:marBottom w:val="0"/>
          <w:divBdr>
            <w:top w:val="none" w:sz="0" w:space="0" w:color="auto"/>
            <w:left w:val="none" w:sz="0" w:space="0" w:color="auto"/>
            <w:bottom w:val="none" w:sz="0" w:space="0" w:color="auto"/>
            <w:right w:val="none" w:sz="0" w:space="0" w:color="auto"/>
          </w:divBdr>
          <w:divsChild>
            <w:div w:id="1981885282">
              <w:marLeft w:val="0"/>
              <w:marRight w:val="0"/>
              <w:marTop w:val="0"/>
              <w:marBottom w:val="0"/>
              <w:divBdr>
                <w:top w:val="none" w:sz="0" w:space="0" w:color="auto"/>
                <w:left w:val="none" w:sz="0" w:space="0" w:color="auto"/>
                <w:bottom w:val="none" w:sz="0" w:space="0" w:color="auto"/>
                <w:right w:val="none" w:sz="0" w:space="0" w:color="auto"/>
              </w:divBdr>
            </w:div>
          </w:divsChild>
        </w:div>
        <w:div w:id="805783128">
          <w:marLeft w:val="0"/>
          <w:marRight w:val="0"/>
          <w:marTop w:val="0"/>
          <w:marBottom w:val="0"/>
          <w:divBdr>
            <w:top w:val="none" w:sz="0" w:space="0" w:color="auto"/>
            <w:left w:val="none" w:sz="0" w:space="0" w:color="auto"/>
            <w:bottom w:val="none" w:sz="0" w:space="0" w:color="auto"/>
            <w:right w:val="none" w:sz="0" w:space="0" w:color="auto"/>
          </w:divBdr>
          <w:divsChild>
            <w:div w:id="324747340">
              <w:marLeft w:val="0"/>
              <w:marRight w:val="0"/>
              <w:marTop w:val="0"/>
              <w:marBottom w:val="0"/>
              <w:divBdr>
                <w:top w:val="none" w:sz="0" w:space="0" w:color="auto"/>
                <w:left w:val="none" w:sz="0" w:space="0" w:color="auto"/>
                <w:bottom w:val="none" w:sz="0" w:space="0" w:color="auto"/>
                <w:right w:val="none" w:sz="0" w:space="0" w:color="auto"/>
              </w:divBdr>
            </w:div>
          </w:divsChild>
        </w:div>
        <w:div w:id="1458723590">
          <w:marLeft w:val="0"/>
          <w:marRight w:val="0"/>
          <w:marTop w:val="0"/>
          <w:marBottom w:val="0"/>
          <w:divBdr>
            <w:top w:val="none" w:sz="0" w:space="0" w:color="auto"/>
            <w:left w:val="none" w:sz="0" w:space="0" w:color="auto"/>
            <w:bottom w:val="none" w:sz="0" w:space="0" w:color="auto"/>
            <w:right w:val="none" w:sz="0" w:space="0" w:color="auto"/>
          </w:divBdr>
          <w:divsChild>
            <w:div w:id="1013192728">
              <w:marLeft w:val="0"/>
              <w:marRight w:val="0"/>
              <w:marTop w:val="0"/>
              <w:marBottom w:val="0"/>
              <w:divBdr>
                <w:top w:val="none" w:sz="0" w:space="0" w:color="auto"/>
                <w:left w:val="none" w:sz="0" w:space="0" w:color="auto"/>
                <w:bottom w:val="none" w:sz="0" w:space="0" w:color="auto"/>
                <w:right w:val="none" w:sz="0" w:space="0" w:color="auto"/>
              </w:divBdr>
            </w:div>
          </w:divsChild>
        </w:div>
        <w:div w:id="1637644001">
          <w:marLeft w:val="0"/>
          <w:marRight w:val="0"/>
          <w:marTop w:val="0"/>
          <w:marBottom w:val="0"/>
          <w:divBdr>
            <w:top w:val="none" w:sz="0" w:space="0" w:color="auto"/>
            <w:left w:val="none" w:sz="0" w:space="0" w:color="auto"/>
            <w:bottom w:val="none" w:sz="0" w:space="0" w:color="auto"/>
            <w:right w:val="none" w:sz="0" w:space="0" w:color="auto"/>
          </w:divBdr>
          <w:divsChild>
            <w:div w:id="659579456">
              <w:marLeft w:val="0"/>
              <w:marRight w:val="0"/>
              <w:marTop w:val="0"/>
              <w:marBottom w:val="0"/>
              <w:divBdr>
                <w:top w:val="none" w:sz="0" w:space="0" w:color="auto"/>
                <w:left w:val="none" w:sz="0" w:space="0" w:color="auto"/>
                <w:bottom w:val="none" w:sz="0" w:space="0" w:color="auto"/>
                <w:right w:val="none" w:sz="0" w:space="0" w:color="auto"/>
              </w:divBdr>
            </w:div>
          </w:divsChild>
        </w:div>
        <w:div w:id="1929458874">
          <w:marLeft w:val="0"/>
          <w:marRight w:val="0"/>
          <w:marTop w:val="0"/>
          <w:marBottom w:val="0"/>
          <w:divBdr>
            <w:top w:val="none" w:sz="0" w:space="0" w:color="auto"/>
            <w:left w:val="none" w:sz="0" w:space="0" w:color="auto"/>
            <w:bottom w:val="none" w:sz="0" w:space="0" w:color="auto"/>
            <w:right w:val="none" w:sz="0" w:space="0" w:color="auto"/>
          </w:divBdr>
          <w:divsChild>
            <w:div w:id="1147941070">
              <w:marLeft w:val="0"/>
              <w:marRight w:val="0"/>
              <w:marTop w:val="0"/>
              <w:marBottom w:val="0"/>
              <w:divBdr>
                <w:top w:val="none" w:sz="0" w:space="0" w:color="auto"/>
                <w:left w:val="none" w:sz="0" w:space="0" w:color="auto"/>
                <w:bottom w:val="none" w:sz="0" w:space="0" w:color="auto"/>
                <w:right w:val="none" w:sz="0" w:space="0" w:color="auto"/>
              </w:divBdr>
            </w:div>
          </w:divsChild>
        </w:div>
        <w:div w:id="636644851">
          <w:marLeft w:val="0"/>
          <w:marRight w:val="0"/>
          <w:marTop w:val="0"/>
          <w:marBottom w:val="0"/>
          <w:divBdr>
            <w:top w:val="none" w:sz="0" w:space="0" w:color="auto"/>
            <w:left w:val="none" w:sz="0" w:space="0" w:color="auto"/>
            <w:bottom w:val="none" w:sz="0" w:space="0" w:color="auto"/>
            <w:right w:val="none" w:sz="0" w:space="0" w:color="auto"/>
          </w:divBdr>
          <w:divsChild>
            <w:div w:id="1601059838">
              <w:marLeft w:val="0"/>
              <w:marRight w:val="0"/>
              <w:marTop w:val="0"/>
              <w:marBottom w:val="0"/>
              <w:divBdr>
                <w:top w:val="none" w:sz="0" w:space="0" w:color="auto"/>
                <w:left w:val="none" w:sz="0" w:space="0" w:color="auto"/>
                <w:bottom w:val="none" w:sz="0" w:space="0" w:color="auto"/>
                <w:right w:val="none" w:sz="0" w:space="0" w:color="auto"/>
              </w:divBdr>
            </w:div>
          </w:divsChild>
        </w:div>
        <w:div w:id="1142843700">
          <w:marLeft w:val="0"/>
          <w:marRight w:val="0"/>
          <w:marTop w:val="0"/>
          <w:marBottom w:val="0"/>
          <w:divBdr>
            <w:top w:val="none" w:sz="0" w:space="0" w:color="auto"/>
            <w:left w:val="none" w:sz="0" w:space="0" w:color="auto"/>
            <w:bottom w:val="none" w:sz="0" w:space="0" w:color="auto"/>
            <w:right w:val="none" w:sz="0" w:space="0" w:color="auto"/>
          </w:divBdr>
          <w:divsChild>
            <w:div w:id="944994658">
              <w:marLeft w:val="0"/>
              <w:marRight w:val="0"/>
              <w:marTop w:val="0"/>
              <w:marBottom w:val="0"/>
              <w:divBdr>
                <w:top w:val="none" w:sz="0" w:space="0" w:color="auto"/>
                <w:left w:val="none" w:sz="0" w:space="0" w:color="auto"/>
                <w:bottom w:val="none" w:sz="0" w:space="0" w:color="auto"/>
                <w:right w:val="none" w:sz="0" w:space="0" w:color="auto"/>
              </w:divBdr>
            </w:div>
          </w:divsChild>
        </w:div>
        <w:div w:id="1554343681">
          <w:marLeft w:val="0"/>
          <w:marRight w:val="0"/>
          <w:marTop w:val="0"/>
          <w:marBottom w:val="0"/>
          <w:divBdr>
            <w:top w:val="none" w:sz="0" w:space="0" w:color="auto"/>
            <w:left w:val="none" w:sz="0" w:space="0" w:color="auto"/>
            <w:bottom w:val="none" w:sz="0" w:space="0" w:color="auto"/>
            <w:right w:val="none" w:sz="0" w:space="0" w:color="auto"/>
          </w:divBdr>
          <w:divsChild>
            <w:div w:id="633758609">
              <w:marLeft w:val="0"/>
              <w:marRight w:val="0"/>
              <w:marTop w:val="0"/>
              <w:marBottom w:val="0"/>
              <w:divBdr>
                <w:top w:val="none" w:sz="0" w:space="0" w:color="auto"/>
                <w:left w:val="none" w:sz="0" w:space="0" w:color="auto"/>
                <w:bottom w:val="none" w:sz="0" w:space="0" w:color="auto"/>
                <w:right w:val="none" w:sz="0" w:space="0" w:color="auto"/>
              </w:divBdr>
            </w:div>
          </w:divsChild>
        </w:div>
        <w:div w:id="1167356535">
          <w:marLeft w:val="0"/>
          <w:marRight w:val="0"/>
          <w:marTop w:val="0"/>
          <w:marBottom w:val="0"/>
          <w:divBdr>
            <w:top w:val="none" w:sz="0" w:space="0" w:color="auto"/>
            <w:left w:val="none" w:sz="0" w:space="0" w:color="auto"/>
            <w:bottom w:val="none" w:sz="0" w:space="0" w:color="auto"/>
            <w:right w:val="none" w:sz="0" w:space="0" w:color="auto"/>
          </w:divBdr>
          <w:divsChild>
            <w:div w:id="646515795">
              <w:marLeft w:val="0"/>
              <w:marRight w:val="0"/>
              <w:marTop w:val="0"/>
              <w:marBottom w:val="0"/>
              <w:divBdr>
                <w:top w:val="none" w:sz="0" w:space="0" w:color="auto"/>
                <w:left w:val="none" w:sz="0" w:space="0" w:color="auto"/>
                <w:bottom w:val="none" w:sz="0" w:space="0" w:color="auto"/>
                <w:right w:val="none" w:sz="0" w:space="0" w:color="auto"/>
              </w:divBdr>
            </w:div>
          </w:divsChild>
        </w:div>
        <w:div w:id="1857188440">
          <w:marLeft w:val="0"/>
          <w:marRight w:val="0"/>
          <w:marTop w:val="0"/>
          <w:marBottom w:val="0"/>
          <w:divBdr>
            <w:top w:val="none" w:sz="0" w:space="0" w:color="auto"/>
            <w:left w:val="none" w:sz="0" w:space="0" w:color="auto"/>
            <w:bottom w:val="none" w:sz="0" w:space="0" w:color="auto"/>
            <w:right w:val="none" w:sz="0" w:space="0" w:color="auto"/>
          </w:divBdr>
          <w:divsChild>
            <w:div w:id="1995062195">
              <w:marLeft w:val="0"/>
              <w:marRight w:val="0"/>
              <w:marTop w:val="0"/>
              <w:marBottom w:val="0"/>
              <w:divBdr>
                <w:top w:val="none" w:sz="0" w:space="0" w:color="auto"/>
                <w:left w:val="none" w:sz="0" w:space="0" w:color="auto"/>
                <w:bottom w:val="none" w:sz="0" w:space="0" w:color="auto"/>
                <w:right w:val="none" w:sz="0" w:space="0" w:color="auto"/>
              </w:divBdr>
            </w:div>
          </w:divsChild>
        </w:div>
        <w:div w:id="1105466940">
          <w:marLeft w:val="0"/>
          <w:marRight w:val="0"/>
          <w:marTop w:val="0"/>
          <w:marBottom w:val="0"/>
          <w:divBdr>
            <w:top w:val="none" w:sz="0" w:space="0" w:color="auto"/>
            <w:left w:val="none" w:sz="0" w:space="0" w:color="auto"/>
            <w:bottom w:val="none" w:sz="0" w:space="0" w:color="auto"/>
            <w:right w:val="none" w:sz="0" w:space="0" w:color="auto"/>
          </w:divBdr>
          <w:divsChild>
            <w:div w:id="893467627">
              <w:marLeft w:val="0"/>
              <w:marRight w:val="0"/>
              <w:marTop w:val="0"/>
              <w:marBottom w:val="0"/>
              <w:divBdr>
                <w:top w:val="none" w:sz="0" w:space="0" w:color="auto"/>
                <w:left w:val="none" w:sz="0" w:space="0" w:color="auto"/>
                <w:bottom w:val="none" w:sz="0" w:space="0" w:color="auto"/>
                <w:right w:val="none" w:sz="0" w:space="0" w:color="auto"/>
              </w:divBdr>
            </w:div>
          </w:divsChild>
        </w:div>
        <w:div w:id="1079135876">
          <w:marLeft w:val="0"/>
          <w:marRight w:val="0"/>
          <w:marTop w:val="0"/>
          <w:marBottom w:val="0"/>
          <w:divBdr>
            <w:top w:val="none" w:sz="0" w:space="0" w:color="auto"/>
            <w:left w:val="none" w:sz="0" w:space="0" w:color="auto"/>
            <w:bottom w:val="none" w:sz="0" w:space="0" w:color="auto"/>
            <w:right w:val="none" w:sz="0" w:space="0" w:color="auto"/>
          </w:divBdr>
          <w:divsChild>
            <w:div w:id="259685897">
              <w:marLeft w:val="0"/>
              <w:marRight w:val="0"/>
              <w:marTop w:val="0"/>
              <w:marBottom w:val="0"/>
              <w:divBdr>
                <w:top w:val="none" w:sz="0" w:space="0" w:color="auto"/>
                <w:left w:val="none" w:sz="0" w:space="0" w:color="auto"/>
                <w:bottom w:val="none" w:sz="0" w:space="0" w:color="auto"/>
                <w:right w:val="none" w:sz="0" w:space="0" w:color="auto"/>
              </w:divBdr>
            </w:div>
          </w:divsChild>
        </w:div>
        <w:div w:id="84309660">
          <w:marLeft w:val="0"/>
          <w:marRight w:val="0"/>
          <w:marTop w:val="0"/>
          <w:marBottom w:val="0"/>
          <w:divBdr>
            <w:top w:val="none" w:sz="0" w:space="0" w:color="auto"/>
            <w:left w:val="none" w:sz="0" w:space="0" w:color="auto"/>
            <w:bottom w:val="none" w:sz="0" w:space="0" w:color="auto"/>
            <w:right w:val="none" w:sz="0" w:space="0" w:color="auto"/>
          </w:divBdr>
          <w:divsChild>
            <w:div w:id="785580052">
              <w:marLeft w:val="0"/>
              <w:marRight w:val="0"/>
              <w:marTop w:val="0"/>
              <w:marBottom w:val="0"/>
              <w:divBdr>
                <w:top w:val="none" w:sz="0" w:space="0" w:color="auto"/>
                <w:left w:val="none" w:sz="0" w:space="0" w:color="auto"/>
                <w:bottom w:val="none" w:sz="0" w:space="0" w:color="auto"/>
                <w:right w:val="none" w:sz="0" w:space="0" w:color="auto"/>
              </w:divBdr>
            </w:div>
          </w:divsChild>
        </w:div>
        <w:div w:id="407921145">
          <w:marLeft w:val="0"/>
          <w:marRight w:val="0"/>
          <w:marTop w:val="0"/>
          <w:marBottom w:val="0"/>
          <w:divBdr>
            <w:top w:val="none" w:sz="0" w:space="0" w:color="auto"/>
            <w:left w:val="none" w:sz="0" w:space="0" w:color="auto"/>
            <w:bottom w:val="none" w:sz="0" w:space="0" w:color="auto"/>
            <w:right w:val="none" w:sz="0" w:space="0" w:color="auto"/>
          </w:divBdr>
          <w:divsChild>
            <w:div w:id="1988899881">
              <w:marLeft w:val="0"/>
              <w:marRight w:val="0"/>
              <w:marTop w:val="0"/>
              <w:marBottom w:val="0"/>
              <w:divBdr>
                <w:top w:val="none" w:sz="0" w:space="0" w:color="auto"/>
                <w:left w:val="none" w:sz="0" w:space="0" w:color="auto"/>
                <w:bottom w:val="none" w:sz="0" w:space="0" w:color="auto"/>
                <w:right w:val="none" w:sz="0" w:space="0" w:color="auto"/>
              </w:divBdr>
            </w:div>
          </w:divsChild>
        </w:div>
        <w:div w:id="1696077389">
          <w:marLeft w:val="0"/>
          <w:marRight w:val="0"/>
          <w:marTop w:val="0"/>
          <w:marBottom w:val="0"/>
          <w:divBdr>
            <w:top w:val="none" w:sz="0" w:space="0" w:color="auto"/>
            <w:left w:val="none" w:sz="0" w:space="0" w:color="auto"/>
            <w:bottom w:val="none" w:sz="0" w:space="0" w:color="auto"/>
            <w:right w:val="none" w:sz="0" w:space="0" w:color="auto"/>
          </w:divBdr>
          <w:divsChild>
            <w:div w:id="565989261">
              <w:marLeft w:val="0"/>
              <w:marRight w:val="0"/>
              <w:marTop w:val="0"/>
              <w:marBottom w:val="0"/>
              <w:divBdr>
                <w:top w:val="none" w:sz="0" w:space="0" w:color="auto"/>
                <w:left w:val="none" w:sz="0" w:space="0" w:color="auto"/>
                <w:bottom w:val="none" w:sz="0" w:space="0" w:color="auto"/>
                <w:right w:val="none" w:sz="0" w:space="0" w:color="auto"/>
              </w:divBdr>
            </w:div>
          </w:divsChild>
        </w:div>
        <w:div w:id="2100641688">
          <w:marLeft w:val="0"/>
          <w:marRight w:val="0"/>
          <w:marTop w:val="0"/>
          <w:marBottom w:val="0"/>
          <w:divBdr>
            <w:top w:val="none" w:sz="0" w:space="0" w:color="auto"/>
            <w:left w:val="none" w:sz="0" w:space="0" w:color="auto"/>
            <w:bottom w:val="none" w:sz="0" w:space="0" w:color="auto"/>
            <w:right w:val="none" w:sz="0" w:space="0" w:color="auto"/>
          </w:divBdr>
          <w:divsChild>
            <w:div w:id="477067582">
              <w:marLeft w:val="0"/>
              <w:marRight w:val="0"/>
              <w:marTop w:val="0"/>
              <w:marBottom w:val="0"/>
              <w:divBdr>
                <w:top w:val="none" w:sz="0" w:space="0" w:color="auto"/>
                <w:left w:val="none" w:sz="0" w:space="0" w:color="auto"/>
                <w:bottom w:val="none" w:sz="0" w:space="0" w:color="auto"/>
                <w:right w:val="none" w:sz="0" w:space="0" w:color="auto"/>
              </w:divBdr>
            </w:div>
          </w:divsChild>
        </w:div>
        <w:div w:id="730423426">
          <w:marLeft w:val="0"/>
          <w:marRight w:val="0"/>
          <w:marTop w:val="0"/>
          <w:marBottom w:val="0"/>
          <w:divBdr>
            <w:top w:val="none" w:sz="0" w:space="0" w:color="auto"/>
            <w:left w:val="none" w:sz="0" w:space="0" w:color="auto"/>
            <w:bottom w:val="none" w:sz="0" w:space="0" w:color="auto"/>
            <w:right w:val="none" w:sz="0" w:space="0" w:color="auto"/>
          </w:divBdr>
          <w:divsChild>
            <w:div w:id="902372081">
              <w:marLeft w:val="0"/>
              <w:marRight w:val="0"/>
              <w:marTop w:val="0"/>
              <w:marBottom w:val="0"/>
              <w:divBdr>
                <w:top w:val="none" w:sz="0" w:space="0" w:color="auto"/>
                <w:left w:val="none" w:sz="0" w:space="0" w:color="auto"/>
                <w:bottom w:val="none" w:sz="0" w:space="0" w:color="auto"/>
                <w:right w:val="none" w:sz="0" w:space="0" w:color="auto"/>
              </w:divBdr>
            </w:div>
          </w:divsChild>
        </w:div>
        <w:div w:id="1817262311">
          <w:marLeft w:val="0"/>
          <w:marRight w:val="0"/>
          <w:marTop w:val="0"/>
          <w:marBottom w:val="0"/>
          <w:divBdr>
            <w:top w:val="none" w:sz="0" w:space="0" w:color="auto"/>
            <w:left w:val="none" w:sz="0" w:space="0" w:color="auto"/>
            <w:bottom w:val="none" w:sz="0" w:space="0" w:color="auto"/>
            <w:right w:val="none" w:sz="0" w:space="0" w:color="auto"/>
          </w:divBdr>
          <w:divsChild>
            <w:div w:id="138888179">
              <w:marLeft w:val="0"/>
              <w:marRight w:val="0"/>
              <w:marTop w:val="0"/>
              <w:marBottom w:val="0"/>
              <w:divBdr>
                <w:top w:val="none" w:sz="0" w:space="0" w:color="auto"/>
                <w:left w:val="none" w:sz="0" w:space="0" w:color="auto"/>
                <w:bottom w:val="none" w:sz="0" w:space="0" w:color="auto"/>
                <w:right w:val="none" w:sz="0" w:space="0" w:color="auto"/>
              </w:divBdr>
            </w:div>
          </w:divsChild>
        </w:div>
        <w:div w:id="321740486">
          <w:marLeft w:val="0"/>
          <w:marRight w:val="0"/>
          <w:marTop w:val="0"/>
          <w:marBottom w:val="0"/>
          <w:divBdr>
            <w:top w:val="none" w:sz="0" w:space="0" w:color="auto"/>
            <w:left w:val="none" w:sz="0" w:space="0" w:color="auto"/>
            <w:bottom w:val="none" w:sz="0" w:space="0" w:color="auto"/>
            <w:right w:val="none" w:sz="0" w:space="0" w:color="auto"/>
          </w:divBdr>
          <w:divsChild>
            <w:div w:id="2146073132">
              <w:marLeft w:val="0"/>
              <w:marRight w:val="0"/>
              <w:marTop w:val="0"/>
              <w:marBottom w:val="0"/>
              <w:divBdr>
                <w:top w:val="none" w:sz="0" w:space="0" w:color="auto"/>
                <w:left w:val="none" w:sz="0" w:space="0" w:color="auto"/>
                <w:bottom w:val="none" w:sz="0" w:space="0" w:color="auto"/>
                <w:right w:val="none" w:sz="0" w:space="0" w:color="auto"/>
              </w:divBdr>
            </w:div>
          </w:divsChild>
        </w:div>
        <w:div w:id="1490293589">
          <w:marLeft w:val="0"/>
          <w:marRight w:val="0"/>
          <w:marTop w:val="0"/>
          <w:marBottom w:val="0"/>
          <w:divBdr>
            <w:top w:val="none" w:sz="0" w:space="0" w:color="auto"/>
            <w:left w:val="none" w:sz="0" w:space="0" w:color="auto"/>
            <w:bottom w:val="none" w:sz="0" w:space="0" w:color="auto"/>
            <w:right w:val="none" w:sz="0" w:space="0" w:color="auto"/>
          </w:divBdr>
          <w:divsChild>
            <w:div w:id="95054861">
              <w:marLeft w:val="0"/>
              <w:marRight w:val="0"/>
              <w:marTop w:val="0"/>
              <w:marBottom w:val="0"/>
              <w:divBdr>
                <w:top w:val="none" w:sz="0" w:space="0" w:color="auto"/>
                <w:left w:val="none" w:sz="0" w:space="0" w:color="auto"/>
                <w:bottom w:val="none" w:sz="0" w:space="0" w:color="auto"/>
                <w:right w:val="none" w:sz="0" w:space="0" w:color="auto"/>
              </w:divBdr>
            </w:div>
          </w:divsChild>
        </w:div>
        <w:div w:id="641468439">
          <w:marLeft w:val="0"/>
          <w:marRight w:val="0"/>
          <w:marTop w:val="0"/>
          <w:marBottom w:val="0"/>
          <w:divBdr>
            <w:top w:val="none" w:sz="0" w:space="0" w:color="auto"/>
            <w:left w:val="none" w:sz="0" w:space="0" w:color="auto"/>
            <w:bottom w:val="none" w:sz="0" w:space="0" w:color="auto"/>
            <w:right w:val="none" w:sz="0" w:space="0" w:color="auto"/>
          </w:divBdr>
          <w:divsChild>
            <w:div w:id="628165810">
              <w:marLeft w:val="0"/>
              <w:marRight w:val="0"/>
              <w:marTop w:val="0"/>
              <w:marBottom w:val="0"/>
              <w:divBdr>
                <w:top w:val="none" w:sz="0" w:space="0" w:color="auto"/>
                <w:left w:val="none" w:sz="0" w:space="0" w:color="auto"/>
                <w:bottom w:val="none" w:sz="0" w:space="0" w:color="auto"/>
                <w:right w:val="none" w:sz="0" w:space="0" w:color="auto"/>
              </w:divBdr>
            </w:div>
          </w:divsChild>
        </w:div>
        <w:div w:id="1369600045">
          <w:marLeft w:val="0"/>
          <w:marRight w:val="0"/>
          <w:marTop w:val="0"/>
          <w:marBottom w:val="0"/>
          <w:divBdr>
            <w:top w:val="none" w:sz="0" w:space="0" w:color="auto"/>
            <w:left w:val="none" w:sz="0" w:space="0" w:color="auto"/>
            <w:bottom w:val="none" w:sz="0" w:space="0" w:color="auto"/>
            <w:right w:val="none" w:sz="0" w:space="0" w:color="auto"/>
          </w:divBdr>
          <w:divsChild>
            <w:div w:id="1792934644">
              <w:marLeft w:val="0"/>
              <w:marRight w:val="0"/>
              <w:marTop w:val="0"/>
              <w:marBottom w:val="0"/>
              <w:divBdr>
                <w:top w:val="none" w:sz="0" w:space="0" w:color="auto"/>
                <w:left w:val="none" w:sz="0" w:space="0" w:color="auto"/>
                <w:bottom w:val="none" w:sz="0" w:space="0" w:color="auto"/>
                <w:right w:val="none" w:sz="0" w:space="0" w:color="auto"/>
              </w:divBdr>
            </w:div>
          </w:divsChild>
        </w:div>
        <w:div w:id="1027371556">
          <w:marLeft w:val="0"/>
          <w:marRight w:val="0"/>
          <w:marTop w:val="0"/>
          <w:marBottom w:val="0"/>
          <w:divBdr>
            <w:top w:val="none" w:sz="0" w:space="0" w:color="auto"/>
            <w:left w:val="none" w:sz="0" w:space="0" w:color="auto"/>
            <w:bottom w:val="none" w:sz="0" w:space="0" w:color="auto"/>
            <w:right w:val="none" w:sz="0" w:space="0" w:color="auto"/>
          </w:divBdr>
          <w:divsChild>
            <w:div w:id="384067593">
              <w:marLeft w:val="0"/>
              <w:marRight w:val="0"/>
              <w:marTop w:val="0"/>
              <w:marBottom w:val="0"/>
              <w:divBdr>
                <w:top w:val="none" w:sz="0" w:space="0" w:color="auto"/>
                <w:left w:val="none" w:sz="0" w:space="0" w:color="auto"/>
                <w:bottom w:val="none" w:sz="0" w:space="0" w:color="auto"/>
                <w:right w:val="none" w:sz="0" w:space="0" w:color="auto"/>
              </w:divBdr>
            </w:div>
          </w:divsChild>
        </w:div>
        <w:div w:id="900559525">
          <w:marLeft w:val="0"/>
          <w:marRight w:val="0"/>
          <w:marTop w:val="0"/>
          <w:marBottom w:val="0"/>
          <w:divBdr>
            <w:top w:val="none" w:sz="0" w:space="0" w:color="auto"/>
            <w:left w:val="none" w:sz="0" w:space="0" w:color="auto"/>
            <w:bottom w:val="none" w:sz="0" w:space="0" w:color="auto"/>
            <w:right w:val="none" w:sz="0" w:space="0" w:color="auto"/>
          </w:divBdr>
          <w:divsChild>
            <w:div w:id="72120970">
              <w:marLeft w:val="0"/>
              <w:marRight w:val="0"/>
              <w:marTop w:val="0"/>
              <w:marBottom w:val="0"/>
              <w:divBdr>
                <w:top w:val="none" w:sz="0" w:space="0" w:color="auto"/>
                <w:left w:val="none" w:sz="0" w:space="0" w:color="auto"/>
                <w:bottom w:val="none" w:sz="0" w:space="0" w:color="auto"/>
                <w:right w:val="none" w:sz="0" w:space="0" w:color="auto"/>
              </w:divBdr>
            </w:div>
          </w:divsChild>
        </w:div>
        <w:div w:id="2020111718">
          <w:marLeft w:val="0"/>
          <w:marRight w:val="0"/>
          <w:marTop w:val="0"/>
          <w:marBottom w:val="0"/>
          <w:divBdr>
            <w:top w:val="none" w:sz="0" w:space="0" w:color="auto"/>
            <w:left w:val="none" w:sz="0" w:space="0" w:color="auto"/>
            <w:bottom w:val="none" w:sz="0" w:space="0" w:color="auto"/>
            <w:right w:val="none" w:sz="0" w:space="0" w:color="auto"/>
          </w:divBdr>
          <w:divsChild>
            <w:div w:id="1481536460">
              <w:marLeft w:val="0"/>
              <w:marRight w:val="0"/>
              <w:marTop w:val="0"/>
              <w:marBottom w:val="0"/>
              <w:divBdr>
                <w:top w:val="none" w:sz="0" w:space="0" w:color="auto"/>
                <w:left w:val="none" w:sz="0" w:space="0" w:color="auto"/>
                <w:bottom w:val="none" w:sz="0" w:space="0" w:color="auto"/>
                <w:right w:val="none" w:sz="0" w:space="0" w:color="auto"/>
              </w:divBdr>
            </w:div>
          </w:divsChild>
        </w:div>
        <w:div w:id="98527364">
          <w:marLeft w:val="0"/>
          <w:marRight w:val="0"/>
          <w:marTop w:val="0"/>
          <w:marBottom w:val="0"/>
          <w:divBdr>
            <w:top w:val="none" w:sz="0" w:space="0" w:color="auto"/>
            <w:left w:val="none" w:sz="0" w:space="0" w:color="auto"/>
            <w:bottom w:val="none" w:sz="0" w:space="0" w:color="auto"/>
            <w:right w:val="none" w:sz="0" w:space="0" w:color="auto"/>
          </w:divBdr>
          <w:divsChild>
            <w:div w:id="1745446539">
              <w:marLeft w:val="0"/>
              <w:marRight w:val="0"/>
              <w:marTop w:val="0"/>
              <w:marBottom w:val="0"/>
              <w:divBdr>
                <w:top w:val="none" w:sz="0" w:space="0" w:color="auto"/>
                <w:left w:val="none" w:sz="0" w:space="0" w:color="auto"/>
                <w:bottom w:val="none" w:sz="0" w:space="0" w:color="auto"/>
                <w:right w:val="none" w:sz="0" w:space="0" w:color="auto"/>
              </w:divBdr>
            </w:div>
          </w:divsChild>
        </w:div>
        <w:div w:id="407269948">
          <w:marLeft w:val="0"/>
          <w:marRight w:val="0"/>
          <w:marTop w:val="0"/>
          <w:marBottom w:val="0"/>
          <w:divBdr>
            <w:top w:val="none" w:sz="0" w:space="0" w:color="auto"/>
            <w:left w:val="none" w:sz="0" w:space="0" w:color="auto"/>
            <w:bottom w:val="none" w:sz="0" w:space="0" w:color="auto"/>
            <w:right w:val="none" w:sz="0" w:space="0" w:color="auto"/>
          </w:divBdr>
          <w:divsChild>
            <w:div w:id="629239513">
              <w:marLeft w:val="0"/>
              <w:marRight w:val="0"/>
              <w:marTop w:val="0"/>
              <w:marBottom w:val="0"/>
              <w:divBdr>
                <w:top w:val="none" w:sz="0" w:space="0" w:color="auto"/>
                <w:left w:val="none" w:sz="0" w:space="0" w:color="auto"/>
                <w:bottom w:val="none" w:sz="0" w:space="0" w:color="auto"/>
                <w:right w:val="none" w:sz="0" w:space="0" w:color="auto"/>
              </w:divBdr>
            </w:div>
          </w:divsChild>
        </w:div>
        <w:div w:id="1295864837">
          <w:marLeft w:val="0"/>
          <w:marRight w:val="0"/>
          <w:marTop w:val="0"/>
          <w:marBottom w:val="0"/>
          <w:divBdr>
            <w:top w:val="none" w:sz="0" w:space="0" w:color="auto"/>
            <w:left w:val="none" w:sz="0" w:space="0" w:color="auto"/>
            <w:bottom w:val="none" w:sz="0" w:space="0" w:color="auto"/>
            <w:right w:val="none" w:sz="0" w:space="0" w:color="auto"/>
          </w:divBdr>
          <w:divsChild>
            <w:div w:id="312032259">
              <w:marLeft w:val="0"/>
              <w:marRight w:val="0"/>
              <w:marTop w:val="0"/>
              <w:marBottom w:val="0"/>
              <w:divBdr>
                <w:top w:val="none" w:sz="0" w:space="0" w:color="auto"/>
                <w:left w:val="none" w:sz="0" w:space="0" w:color="auto"/>
                <w:bottom w:val="none" w:sz="0" w:space="0" w:color="auto"/>
                <w:right w:val="none" w:sz="0" w:space="0" w:color="auto"/>
              </w:divBdr>
            </w:div>
          </w:divsChild>
        </w:div>
        <w:div w:id="581259235">
          <w:marLeft w:val="0"/>
          <w:marRight w:val="0"/>
          <w:marTop w:val="0"/>
          <w:marBottom w:val="0"/>
          <w:divBdr>
            <w:top w:val="none" w:sz="0" w:space="0" w:color="auto"/>
            <w:left w:val="none" w:sz="0" w:space="0" w:color="auto"/>
            <w:bottom w:val="none" w:sz="0" w:space="0" w:color="auto"/>
            <w:right w:val="none" w:sz="0" w:space="0" w:color="auto"/>
          </w:divBdr>
          <w:divsChild>
            <w:div w:id="1558931514">
              <w:marLeft w:val="0"/>
              <w:marRight w:val="0"/>
              <w:marTop w:val="0"/>
              <w:marBottom w:val="0"/>
              <w:divBdr>
                <w:top w:val="none" w:sz="0" w:space="0" w:color="auto"/>
                <w:left w:val="none" w:sz="0" w:space="0" w:color="auto"/>
                <w:bottom w:val="none" w:sz="0" w:space="0" w:color="auto"/>
                <w:right w:val="none" w:sz="0" w:space="0" w:color="auto"/>
              </w:divBdr>
            </w:div>
          </w:divsChild>
        </w:div>
        <w:div w:id="242225923">
          <w:marLeft w:val="0"/>
          <w:marRight w:val="0"/>
          <w:marTop w:val="0"/>
          <w:marBottom w:val="0"/>
          <w:divBdr>
            <w:top w:val="none" w:sz="0" w:space="0" w:color="auto"/>
            <w:left w:val="none" w:sz="0" w:space="0" w:color="auto"/>
            <w:bottom w:val="none" w:sz="0" w:space="0" w:color="auto"/>
            <w:right w:val="none" w:sz="0" w:space="0" w:color="auto"/>
          </w:divBdr>
          <w:divsChild>
            <w:div w:id="1389035650">
              <w:marLeft w:val="0"/>
              <w:marRight w:val="0"/>
              <w:marTop w:val="0"/>
              <w:marBottom w:val="0"/>
              <w:divBdr>
                <w:top w:val="none" w:sz="0" w:space="0" w:color="auto"/>
                <w:left w:val="none" w:sz="0" w:space="0" w:color="auto"/>
                <w:bottom w:val="none" w:sz="0" w:space="0" w:color="auto"/>
                <w:right w:val="none" w:sz="0" w:space="0" w:color="auto"/>
              </w:divBdr>
            </w:div>
          </w:divsChild>
        </w:div>
        <w:div w:id="2130972613">
          <w:marLeft w:val="0"/>
          <w:marRight w:val="0"/>
          <w:marTop w:val="0"/>
          <w:marBottom w:val="0"/>
          <w:divBdr>
            <w:top w:val="none" w:sz="0" w:space="0" w:color="auto"/>
            <w:left w:val="none" w:sz="0" w:space="0" w:color="auto"/>
            <w:bottom w:val="none" w:sz="0" w:space="0" w:color="auto"/>
            <w:right w:val="none" w:sz="0" w:space="0" w:color="auto"/>
          </w:divBdr>
          <w:divsChild>
            <w:div w:id="1433286426">
              <w:marLeft w:val="0"/>
              <w:marRight w:val="0"/>
              <w:marTop w:val="0"/>
              <w:marBottom w:val="0"/>
              <w:divBdr>
                <w:top w:val="none" w:sz="0" w:space="0" w:color="auto"/>
                <w:left w:val="none" w:sz="0" w:space="0" w:color="auto"/>
                <w:bottom w:val="none" w:sz="0" w:space="0" w:color="auto"/>
                <w:right w:val="none" w:sz="0" w:space="0" w:color="auto"/>
              </w:divBdr>
            </w:div>
          </w:divsChild>
        </w:div>
        <w:div w:id="751006933">
          <w:marLeft w:val="0"/>
          <w:marRight w:val="0"/>
          <w:marTop w:val="0"/>
          <w:marBottom w:val="0"/>
          <w:divBdr>
            <w:top w:val="none" w:sz="0" w:space="0" w:color="auto"/>
            <w:left w:val="none" w:sz="0" w:space="0" w:color="auto"/>
            <w:bottom w:val="none" w:sz="0" w:space="0" w:color="auto"/>
            <w:right w:val="none" w:sz="0" w:space="0" w:color="auto"/>
          </w:divBdr>
          <w:divsChild>
            <w:div w:id="2048404758">
              <w:marLeft w:val="0"/>
              <w:marRight w:val="0"/>
              <w:marTop w:val="0"/>
              <w:marBottom w:val="0"/>
              <w:divBdr>
                <w:top w:val="none" w:sz="0" w:space="0" w:color="auto"/>
                <w:left w:val="none" w:sz="0" w:space="0" w:color="auto"/>
                <w:bottom w:val="none" w:sz="0" w:space="0" w:color="auto"/>
                <w:right w:val="none" w:sz="0" w:space="0" w:color="auto"/>
              </w:divBdr>
            </w:div>
          </w:divsChild>
        </w:div>
        <w:div w:id="1332635716">
          <w:marLeft w:val="0"/>
          <w:marRight w:val="0"/>
          <w:marTop w:val="0"/>
          <w:marBottom w:val="0"/>
          <w:divBdr>
            <w:top w:val="none" w:sz="0" w:space="0" w:color="auto"/>
            <w:left w:val="none" w:sz="0" w:space="0" w:color="auto"/>
            <w:bottom w:val="none" w:sz="0" w:space="0" w:color="auto"/>
            <w:right w:val="none" w:sz="0" w:space="0" w:color="auto"/>
          </w:divBdr>
          <w:divsChild>
            <w:div w:id="688456216">
              <w:marLeft w:val="0"/>
              <w:marRight w:val="0"/>
              <w:marTop w:val="0"/>
              <w:marBottom w:val="0"/>
              <w:divBdr>
                <w:top w:val="none" w:sz="0" w:space="0" w:color="auto"/>
                <w:left w:val="none" w:sz="0" w:space="0" w:color="auto"/>
                <w:bottom w:val="none" w:sz="0" w:space="0" w:color="auto"/>
                <w:right w:val="none" w:sz="0" w:space="0" w:color="auto"/>
              </w:divBdr>
            </w:div>
          </w:divsChild>
        </w:div>
        <w:div w:id="524750359">
          <w:marLeft w:val="0"/>
          <w:marRight w:val="0"/>
          <w:marTop w:val="0"/>
          <w:marBottom w:val="0"/>
          <w:divBdr>
            <w:top w:val="none" w:sz="0" w:space="0" w:color="auto"/>
            <w:left w:val="none" w:sz="0" w:space="0" w:color="auto"/>
            <w:bottom w:val="none" w:sz="0" w:space="0" w:color="auto"/>
            <w:right w:val="none" w:sz="0" w:space="0" w:color="auto"/>
          </w:divBdr>
          <w:divsChild>
            <w:div w:id="609626673">
              <w:marLeft w:val="0"/>
              <w:marRight w:val="0"/>
              <w:marTop w:val="0"/>
              <w:marBottom w:val="0"/>
              <w:divBdr>
                <w:top w:val="none" w:sz="0" w:space="0" w:color="auto"/>
                <w:left w:val="none" w:sz="0" w:space="0" w:color="auto"/>
                <w:bottom w:val="none" w:sz="0" w:space="0" w:color="auto"/>
                <w:right w:val="none" w:sz="0" w:space="0" w:color="auto"/>
              </w:divBdr>
            </w:div>
          </w:divsChild>
        </w:div>
        <w:div w:id="2003584870">
          <w:marLeft w:val="0"/>
          <w:marRight w:val="0"/>
          <w:marTop w:val="0"/>
          <w:marBottom w:val="0"/>
          <w:divBdr>
            <w:top w:val="none" w:sz="0" w:space="0" w:color="auto"/>
            <w:left w:val="none" w:sz="0" w:space="0" w:color="auto"/>
            <w:bottom w:val="none" w:sz="0" w:space="0" w:color="auto"/>
            <w:right w:val="none" w:sz="0" w:space="0" w:color="auto"/>
          </w:divBdr>
          <w:divsChild>
            <w:div w:id="101144592">
              <w:marLeft w:val="0"/>
              <w:marRight w:val="0"/>
              <w:marTop w:val="0"/>
              <w:marBottom w:val="0"/>
              <w:divBdr>
                <w:top w:val="none" w:sz="0" w:space="0" w:color="auto"/>
                <w:left w:val="none" w:sz="0" w:space="0" w:color="auto"/>
                <w:bottom w:val="none" w:sz="0" w:space="0" w:color="auto"/>
                <w:right w:val="none" w:sz="0" w:space="0" w:color="auto"/>
              </w:divBdr>
            </w:div>
          </w:divsChild>
        </w:div>
        <w:div w:id="371467176">
          <w:marLeft w:val="0"/>
          <w:marRight w:val="0"/>
          <w:marTop w:val="0"/>
          <w:marBottom w:val="0"/>
          <w:divBdr>
            <w:top w:val="none" w:sz="0" w:space="0" w:color="auto"/>
            <w:left w:val="none" w:sz="0" w:space="0" w:color="auto"/>
            <w:bottom w:val="none" w:sz="0" w:space="0" w:color="auto"/>
            <w:right w:val="none" w:sz="0" w:space="0" w:color="auto"/>
          </w:divBdr>
          <w:divsChild>
            <w:div w:id="1131748157">
              <w:marLeft w:val="0"/>
              <w:marRight w:val="0"/>
              <w:marTop w:val="0"/>
              <w:marBottom w:val="0"/>
              <w:divBdr>
                <w:top w:val="none" w:sz="0" w:space="0" w:color="auto"/>
                <w:left w:val="none" w:sz="0" w:space="0" w:color="auto"/>
                <w:bottom w:val="none" w:sz="0" w:space="0" w:color="auto"/>
                <w:right w:val="none" w:sz="0" w:space="0" w:color="auto"/>
              </w:divBdr>
            </w:div>
          </w:divsChild>
        </w:div>
        <w:div w:id="1061946865">
          <w:marLeft w:val="0"/>
          <w:marRight w:val="0"/>
          <w:marTop w:val="0"/>
          <w:marBottom w:val="0"/>
          <w:divBdr>
            <w:top w:val="none" w:sz="0" w:space="0" w:color="auto"/>
            <w:left w:val="none" w:sz="0" w:space="0" w:color="auto"/>
            <w:bottom w:val="none" w:sz="0" w:space="0" w:color="auto"/>
            <w:right w:val="none" w:sz="0" w:space="0" w:color="auto"/>
          </w:divBdr>
          <w:divsChild>
            <w:div w:id="1748527393">
              <w:marLeft w:val="0"/>
              <w:marRight w:val="0"/>
              <w:marTop w:val="0"/>
              <w:marBottom w:val="0"/>
              <w:divBdr>
                <w:top w:val="none" w:sz="0" w:space="0" w:color="auto"/>
                <w:left w:val="none" w:sz="0" w:space="0" w:color="auto"/>
                <w:bottom w:val="none" w:sz="0" w:space="0" w:color="auto"/>
                <w:right w:val="none" w:sz="0" w:space="0" w:color="auto"/>
              </w:divBdr>
            </w:div>
          </w:divsChild>
        </w:div>
        <w:div w:id="1012144680">
          <w:marLeft w:val="0"/>
          <w:marRight w:val="0"/>
          <w:marTop w:val="0"/>
          <w:marBottom w:val="0"/>
          <w:divBdr>
            <w:top w:val="none" w:sz="0" w:space="0" w:color="auto"/>
            <w:left w:val="none" w:sz="0" w:space="0" w:color="auto"/>
            <w:bottom w:val="none" w:sz="0" w:space="0" w:color="auto"/>
            <w:right w:val="none" w:sz="0" w:space="0" w:color="auto"/>
          </w:divBdr>
          <w:divsChild>
            <w:div w:id="2117018628">
              <w:marLeft w:val="0"/>
              <w:marRight w:val="0"/>
              <w:marTop w:val="0"/>
              <w:marBottom w:val="0"/>
              <w:divBdr>
                <w:top w:val="none" w:sz="0" w:space="0" w:color="auto"/>
                <w:left w:val="none" w:sz="0" w:space="0" w:color="auto"/>
                <w:bottom w:val="none" w:sz="0" w:space="0" w:color="auto"/>
                <w:right w:val="none" w:sz="0" w:space="0" w:color="auto"/>
              </w:divBdr>
            </w:div>
          </w:divsChild>
        </w:div>
        <w:div w:id="1431201427">
          <w:marLeft w:val="0"/>
          <w:marRight w:val="0"/>
          <w:marTop w:val="0"/>
          <w:marBottom w:val="0"/>
          <w:divBdr>
            <w:top w:val="none" w:sz="0" w:space="0" w:color="auto"/>
            <w:left w:val="none" w:sz="0" w:space="0" w:color="auto"/>
            <w:bottom w:val="none" w:sz="0" w:space="0" w:color="auto"/>
            <w:right w:val="none" w:sz="0" w:space="0" w:color="auto"/>
          </w:divBdr>
          <w:divsChild>
            <w:div w:id="1861695954">
              <w:marLeft w:val="0"/>
              <w:marRight w:val="0"/>
              <w:marTop w:val="0"/>
              <w:marBottom w:val="0"/>
              <w:divBdr>
                <w:top w:val="none" w:sz="0" w:space="0" w:color="auto"/>
                <w:left w:val="none" w:sz="0" w:space="0" w:color="auto"/>
                <w:bottom w:val="none" w:sz="0" w:space="0" w:color="auto"/>
                <w:right w:val="none" w:sz="0" w:space="0" w:color="auto"/>
              </w:divBdr>
            </w:div>
          </w:divsChild>
        </w:div>
        <w:div w:id="1321422730">
          <w:marLeft w:val="0"/>
          <w:marRight w:val="0"/>
          <w:marTop w:val="0"/>
          <w:marBottom w:val="0"/>
          <w:divBdr>
            <w:top w:val="none" w:sz="0" w:space="0" w:color="auto"/>
            <w:left w:val="none" w:sz="0" w:space="0" w:color="auto"/>
            <w:bottom w:val="none" w:sz="0" w:space="0" w:color="auto"/>
            <w:right w:val="none" w:sz="0" w:space="0" w:color="auto"/>
          </w:divBdr>
          <w:divsChild>
            <w:div w:id="759176393">
              <w:marLeft w:val="0"/>
              <w:marRight w:val="0"/>
              <w:marTop w:val="0"/>
              <w:marBottom w:val="0"/>
              <w:divBdr>
                <w:top w:val="none" w:sz="0" w:space="0" w:color="auto"/>
                <w:left w:val="none" w:sz="0" w:space="0" w:color="auto"/>
                <w:bottom w:val="none" w:sz="0" w:space="0" w:color="auto"/>
                <w:right w:val="none" w:sz="0" w:space="0" w:color="auto"/>
              </w:divBdr>
            </w:div>
          </w:divsChild>
        </w:div>
        <w:div w:id="1072124260">
          <w:marLeft w:val="0"/>
          <w:marRight w:val="0"/>
          <w:marTop w:val="0"/>
          <w:marBottom w:val="0"/>
          <w:divBdr>
            <w:top w:val="none" w:sz="0" w:space="0" w:color="auto"/>
            <w:left w:val="none" w:sz="0" w:space="0" w:color="auto"/>
            <w:bottom w:val="none" w:sz="0" w:space="0" w:color="auto"/>
            <w:right w:val="none" w:sz="0" w:space="0" w:color="auto"/>
          </w:divBdr>
          <w:divsChild>
            <w:div w:id="2040350086">
              <w:marLeft w:val="0"/>
              <w:marRight w:val="0"/>
              <w:marTop w:val="0"/>
              <w:marBottom w:val="0"/>
              <w:divBdr>
                <w:top w:val="none" w:sz="0" w:space="0" w:color="auto"/>
                <w:left w:val="none" w:sz="0" w:space="0" w:color="auto"/>
                <w:bottom w:val="none" w:sz="0" w:space="0" w:color="auto"/>
                <w:right w:val="none" w:sz="0" w:space="0" w:color="auto"/>
              </w:divBdr>
            </w:div>
          </w:divsChild>
        </w:div>
        <w:div w:id="1919240725">
          <w:marLeft w:val="0"/>
          <w:marRight w:val="0"/>
          <w:marTop w:val="0"/>
          <w:marBottom w:val="0"/>
          <w:divBdr>
            <w:top w:val="none" w:sz="0" w:space="0" w:color="auto"/>
            <w:left w:val="none" w:sz="0" w:space="0" w:color="auto"/>
            <w:bottom w:val="none" w:sz="0" w:space="0" w:color="auto"/>
            <w:right w:val="none" w:sz="0" w:space="0" w:color="auto"/>
          </w:divBdr>
          <w:divsChild>
            <w:div w:id="472646576">
              <w:marLeft w:val="0"/>
              <w:marRight w:val="0"/>
              <w:marTop w:val="0"/>
              <w:marBottom w:val="0"/>
              <w:divBdr>
                <w:top w:val="none" w:sz="0" w:space="0" w:color="auto"/>
                <w:left w:val="none" w:sz="0" w:space="0" w:color="auto"/>
                <w:bottom w:val="none" w:sz="0" w:space="0" w:color="auto"/>
                <w:right w:val="none" w:sz="0" w:space="0" w:color="auto"/>
              </w:divBdr>
            </w:div>
          </w:divsChild>
        </w:div>
        <w:div w:id="168255434">
          <w:marLeft w:val="0"/>
          <w:marRight w:val="0"/>
          <w:marTop w:val="0"/>
          <w:marBottom w:val="0"/>
          <w:divBdr>
            <w:top w:val="none" w:sz="0" w:space="0" w:color="auto"/>
            <w:left w:val="none" w:sz="0" w:space="0" w:color="auto"/>
            <w:bottom w:val="none" w:sz="0" w:space="0" w:color="auto"/>
            <w:right w:val="none" w:sz="0" w:space="0" w:color="auto"/>
          </w:divBdr>
          <w:divsChild>
            <w:div w:id="529034181">
              <w:marLeft w:val="0"/>
              <w:marRight w:val="0"/>
              <w:marTop w:val="0"/>
              <w:marBottom w:val="0"/>
              <w:divBdr>
                <w:top w:val="none" w:sz="0" w:space="0" w:color="auto"/>
                <w:left w:val="none" w:sz="0" w:space="0" w:color="auto"/>
                <w:bottom w:val="none" w:sz="0" w:space="0" w:color="auto"/>
                <w:right w:val="none" w:sz="0" w:space="0" w:color="auto"/>
              </w:divBdr>
            </w:div>
          </w:divsChild>
        </w:div>
        <w:div w:id="196549118">
          <w:marLeft w:val="0"/>
          <w:marRight w:val="0"/>
          <w:marTop w:val="0"/>
          <w:marBottom w:val="0"/>
          <w:divBdr>
            <w:top w:val="none" w:sz="0" w:space="0" w:color="auto"/>
            <w:left w:val="none" w:sz="0" w:space="0" w:color="auto"/>
            <w:bottom w:val="none" w:sz="0" w:space="0" w:color="auto"/>
            <w:right w:val="none" w:sz="0" w:space="0" w:color="auto"/>
          </w:divBdr>
          <w:divsChild>
            <w:div w:id="1724209432">
              <w:marLeft w:val="0"/>
              <w:marRight w:val="0"/>
              <w:marTop w:val="0"/>
              <w:marBottom w:val="0"/>
              <w:divBdr>
                <w:top w:val="none" w:sz="0" w:space="0" w:color="auto"/>
                <w:left w:val="none" w:sz="0" w:space="0" w:color="auto"/>
                <w:bottom w:val="none" w:sz="0" w:space="0" w:color="auto"/>
                <w:right w:val="none" w:sz="0" w:space="0" w:color="auto"/>
              </w:divBdr>
            </w:div>
          </w:divsChild>
        </w:div>
        <w:div w:id="10380774">
          <w:marLeft w:val="0"/>
          <w:marRight w:val="0"/>
          <w:marTop w:val="0"/>
          <w:marBottom w:val="0"/>
          <w:divBdr>
            <w:top w:val="none" w:sz="0" w:space="0" w:color="auto"/>
            <w:left w:val="none" w:sz="0" w:space="0" w:color="auto"/>
            <w:bottom w:val="none" w:sz="0" w:space="0" w:color="auto"/>
            <w:right w:val="none" w:sz="0" w:space="0" w:color="auto"/>
          </w:divBdr>
          <w:divsChild>
            <w:div w:id="732852001">
              <w:marLeft w:val="0"/>
              <w:marRight w:val="0"/>
              <w:marTop w:val="0"/>
              <w:marBottom w:val="0"/>
              <w:divBdr>
                <w:top w:val="none" w:sz="0" w:space="0" w:color="auto"/>
                <w:left w:val="none" w:sz="0" w:space="0" w:color="auto"/>
                <w:bottom w:val="none" w:sz="0" w:space="0" w:color="auto"/>
                <w:right w:val="none" w:sz="0" w:space="0" w:color="auto"/>
              </w:divBdr>
            </w:div>
          </w:divsChild>
        </w:div>
        <w:div w:id="1431463055">
          <w:marLeft w:val="0"/>
          <w:marRight w:val="0"/>
          <w:marTop w:val="0"/>
          <w:marBottom w:val="0"/>
          <w:divBdr>
            <w:top w:val="none" w:sz="0" w:space="0" w:color="auto"/>
            <w:left w:val="none" w:sz="0" w:space="0" w:color="auto"/>
            <w:bottom w:val="none" w:sz="0" w:space="0" w:color="auto"/>
            <w:right w:val="none" w:sz="0" w:space="0" w:color="auto"/>
          </w:divBdr>
          <w:divsChild>
            <w:div w:id="1206672469">
              <w:marLeft w:val="0"/>
              <w:marRight w:val="0"/>
              <w:marTop w:val="0"/>
              <w:marBottom w:val="0"/>
              <w:divBdr>
                <w:top w:val="none" w:sz="0" w:space="0" w:color="auto"/>
                <w:left w:val="none" w:sz="0" w:space="0" w:color="auto"/>
                <w:bottom w:val="none" w:sz="0" w:space="0" w:color="auto"/>
                <w:right w:val="none" w:sz="0" w:space="0" w:color="auto"/>
              </w:divBdr>
            </w:div>
          </w:divsChild>
        </w:div>
        <w:div w:id="1181622263">
          <w:marLeft w:val="0"/>
          <w:marRight w:val="0"/>
          <w:marTop w:val="0"/>
          <w:marBottom w:val="0"/>
          <w:divBdr>
            <w:top w:val="none" w:sz="0" w:space="0" w:color="auto"/>
            <w:left w:val="none" w:sz="0" w:space="0" w:color="auto"/>
            <w:bottom w:val="none" w:sz="0" w:space="0" w:color="auto"/>
            <w:right w:val="none" w:sz="0" w:space="0" w:color="auto"/>
          </w:divBdr>
          <w:divsChild>
            <w:div w:id="1785229929">
              <w:marLeft w:val="0"/>
              <w:marRight w:val="0"/>
              <w:marTop w:val="0"/>
              <w:marBottom w:val="0"/>
              <w:divBdr>
                <w:top w:val="none" w:sz="0" w:space="0" w:color="auto"/>
                <w:left w:val="none" w:sz="0" w:space="0" w:color="auto"/>
                <w:bottom w:val="none" w:sz="0" w:space="0" w:color="auto"/>
                <w:right w:val="none" w:sz="0" w:space="0" w:color="auto"/>
              </w:divBdr>
            </w:div>
          </w:divsChild>
        </w:div>
        <w:div w:id="1249996479">
          <w:marLeft w:val="0"/>
          <w:marRight w:val="0"/>
          <w:marTop w:val="0"/>
          <w:marBottom w:val="0"/>
          <w:divBdr>
            <w:top w:val="none" w:sz="0" w:space="0" w:color="auto"/>
            <w:left w:val="none" w:sz="0" w:space="0" w:color="auto"/>
            <w:bottom w:val="none" w:sz="0" w:space="0" w:color="auto"/>
            <w:right w:val="none" w:sz="0" w:space="0" w:color="auto"/>
          </w:divBdr>
          <w:divsChild>
            <w:div w:id="1200818001">
              <w:marLeft w:val="0"/>
              <w:marRight w:val="0"/>
              <w:marTop w:val="0"/>
              <w:marBottom w:val="0"/>
              <w:divBdr>
                <w:top w:val="none" w:sz="0" w:space="0" w:color="auto"/>
                <w:left w:val="none" w:sz="0" w:space="0" w:color="auto"/>
                <w:bottom w:val="none" w:sz="0" w:space="0" w:color="auto"/>
                <w:right w:val="none" w:sz="0" w:space="0" w:color="auto"/>
              </w:divBdr>
            </w:div>
          </w:divsChild>
        </w:div>
        <w:div w:id="230623016">
          <w:marLeft w:val="0"/>
          <w:marRight w:val="0"/>
          <w:marTop w:val="0"/>
          <w:marBottom w:val="0"/>
          <w:divBdr>
            <w:top w:val="none" w:sz="0" w:space="0" w:color="auto"/>
            <w:left w:val="none" w:sz="0" w:space="0" w:color="auto"/>
            <w:bottom w:val="none" w:sz="0" w:space="0" w:color="auto"/>
            <w:right w:val="none" w:sz="0" w:space="0" w:color="auto"/>
          </w:divBdr>
          <w:divsChild>
            <w:div w:id="815145893">
              <w:marLeft w:val="0"/>
              <w:marRight w:val="0"/>
              <w:marTop w:val="0"/>
              <w:marBottom w:val="0"/>
              <w:divBdr>
                <w:top w:val="none" w:sz="0" w:space="0" w:color="auto"/>
                <w:left w:val="none" w:sz="0" w:space="0" w:color="auto"/>
                <w:bottom w:val="none" w:sz="0" w:space="0" w:color="auto"/>
                <w:right w:val="none" w:sz="0" w:space="0" w:color="auto"/>
              </w:divBdr>
            </w:div>
          </w:divsChild>
        </w:div>
        <w:div w:id="1438253575">
          <w:marLeft w:val="0"/>
          <w:marRight w:val="0"/>
          <w:marTop w:val="0"/>
          <w:marBottom w:val="0"/>
          <w:divBdr>
            <w:top w:val="none" w:sz="0" w:space="0" w:color="auto"/>
            <w:left w:val="none" w:sz="0" w:space="0" w:color="auto"/>
            <w:bottom w:val="none" w:sz="0" w:space="0" w:color="auto"/>
            <w:right w:val="none" w:sz="0" w:space="0" w:color="auto"/>
          </w:divBdr>
          <w:divsChild>
            <w:div w:id="535705696">
              <w:marLeft w:val="0"/>
              <w:marRight w:val="0"/>
              <w:marTop w:val="0"/>
              <w:marBottom w:val="0"/>
              <w:divBdr>
                <w:top w:val="none" w:sz="0" w:space="0" w:color="auto"/>
                <w:left w:val="none" w:sz="0" w:space="0" w:color="auto"/>
                <w:bottom w:val="none" w:sz="0" w:space="0" w:color="auto"/>
                <w:right w:val="none" w:sz="0" w:space="0" w:color="auto"/>
              </w:divBdr>
            </w:div>
          </w:divsChild>
        </w:div>
        <w:div w:id="316807585">
          <w:marLeft w:val="0"/>
          <w:marRight w:val="0"/>
          <w:marTop w:val="0"/>
          <w:marBottom w:val="0"/>
          <w:divBdr>
            <w:top w:val="none" w:sz="0" w:space="0" w:color="auto"/>
            <w:left w:val="none" w:sz="0" w:space="0" w:color="auto"/>
            <w:bottom w:val="none" w:sz="0" w:space="0" w:color="auto"/>
            <w:right w:val="none" w:sz="0" w:space="0" w:color="auto"/>
          </w:divBdr>
          <w:divsChild>
            <w:div w:id="1338536935">
              <w:marLeft w:val="0"/>
              <w:marRight w:val="0"/>
              <w:marTop w:val="0"/>
              <w:marBottom w:val="0"/>
              <w:divBdr>
                <w:top w:val="none" w:sz="0" w:space="0" w:color="auto"/>
                <w:left w:val="none" w:sz="0" w:space="0" w:color="auto"/>
                <w:bottom w:val="none" w:sz="0" w:space="0" w:color="auto"/>
                <w:right w:val="none" w:sz="0" w:space="0" w:color="auto"/>
              </w:divBdr>
            </w:div>
          </w:divsChild>
        </w:div>
        <w:div w:id="1708751511">
          <w:marLeft w:val="0"/>
          <w:marRight w:val="0"/>
          <w:marTop w:val="0"/>
          <w:marBottom w:val="0"/>
          <w:divBdr>
            <w:top w:val="none" w:sz="0" w:space="0" w:color="auto"/>
            <w:left w:val="none" w:sz="0" w:space="0" w:color="auto"/>
            <w:bottom w:val="none" w:sz="0" w:space="0" w:color="auto"/>
            <w:right w:val="none" w:sz="0" w:space="0" w:color="auto"/>
          </w:divBdr>
          <w:divsChild>
            <w:div w:id="1404333817">
              <w:marLeft w:val="0"/>
              <w:marRight w:val="0"/>
              <w:marTop w:val="0"/>
              <w:marBottom w:val="0"/>
              <w:divBdr>
                <w:top w:val="none" w:sz="0" w:space="0" w:color="auto"/>
                <w:left w:val="none" w:sz="0" w:space="0" w:color="auto"/>
                <w:bottom w:val="none" w:sz="0" w:space="0" w:color="auto"/>
                <w:right w:val="none" w:sz="0" w:space="0" w:color="auto"/>
              </w:divBdr>
            </w:div>
          </w:divsChild>
        </w:div>
        <w:div w:id="719747127">
          <w:marLeft w:val="0"/>
          <w:marRight w:val="0"/>
          <w:marTop w:val="0"/>
          <w:marBottom w:val="0"/>
          <w:divBdr>
            <w:top w:val="none" w:sz="0" w:space="0" w:color="auto"/>
            <w:left w:val="none" w:sz="0" w:space="0" w:color="auto"/>
            <w:bottom w:val="none" w:sz="0" w:space="0" w:color="auto"/>
            <w:right w:val="none" w:sz="0" w:space="0" w:color="auto"/>
          </w:divBdr>
          <w:divsChild>
            <w:div w:id="735981839">
              <w:marLeft w:val="0"/>
              <w:marRight w:val="0"/>
              <w:marTop w:val="0"/>
              <w:marBottom w:val="0"/>
              <w:divBdr>
                <w:top w:val="none" w:sz="0" w:space="0" w:color="auto"/>
                <w:left w:val="none" w:sz="0" w:space="0" w:color="auto"/>
                <w:bottom w:val="none" w:sz="0" w:space="0" w:color="auto"/>
                <w:right w:val="none" w:sz="0" w:space="0" w:color="auto"/>
              </w:divBdr>
            </w:div>
          </w:divsChild>
        </w:div>
        <w:div w:id="569538356">
          <w:marLeft w:val="0"/>
          <w:marRight w:val="0"/>
          <w:marTop w:val="0"/>
          <w:marBottom w:val="0"/>
          <w:divBdr>
            <w:top w:val="none" w:sz="0" w:space="0" w:color="auto"/>
            <w:left w:val="none" w:sz="0" w:space="0" w:color="auto"/>
            <w:bottom w:val="none" w:sz="0" w:space="0" w:color="auto"/>
            <w:right w:val="none" w:sz="0" w:space="0" w:color="auto"/>
          </w:divBdr>
          <w:divsChild>
            <w:div w:id="1909070273">
              <w:marLeft w:val="0"/>
              <w:marRight w:val="0"/>
              <w:marTop w:val="0"/>
              <w:marBottom w:val="0"/>
              <w:divBdr>
                <w:top w:val="none" w:sz="0" w:space="0" w:color="auto"/>
                <w:left w:val="none" w:sz="0" w:space="0" w:color="auto"/>
                <w:bottom w:val="none" w:sz="0" w:space="0" w:color="auto"/>
                <w:right w:val="none" w:sz="0" w:space="0" w:color="auto"/>
              </w:divBdr>
            </w:div>
          </w:divsChild>
        </w:div>
        <w:div w:id="611059435">
          <w:marLeft w:val="0"/>
          <w:marRight w:val="0"/>
          <w:marTop w:val="0"/>
          <w:marBottom w:val="0"/>
          <w:divBdr>
            <w:top w:val="none" w:sz="0" w:space="0" w:color="auto"/>
            <w:left w:val="none" w:sz="0" w:space="0" w:color="auto"/>
            <w:bottom w:val="none" w:sz="0" w:space="0" w:color="auto"/>
            <w:right w:val="none" w:sz="0" w:space="0" w:color="auto"/>
          </w:divBdr>
          <w:divsChild>
            <w:div w:id="1141001586">
              <w:marLeft w:val="0"/>
              <w:marRight w:val="0"/>
              <w:marTop w:val="0"/>
              <w:marBottom w:val="0"/>
              <w:divBdr>
                <w:top w:val="none" w:sz="0" w:space="0" w:color="auto"/>
                <w:left w:val="none" w:sz="0" w:space="0" w:color="auto"/>
                <w:bottom w:val="none" w:sz="0" w:space="0" w:color="auto"/>
                <w:right w:val="none" w:sz="0" w:space="0" w:color="auto"/>
              </w:divBdr>
            </w:div>
          </w:divsChild>
        </w:div>
        <w:div w:id="1633898734">
          <w:marLeft w:val="0"/>
          <w:marRight w:val="0"/>
          <w:marTop w:val="0"/>
          <w:marBottom w:val="0"/>
          <w:divBdr>
            <w:top w:val="none" w:sz="0" w:space="0" w:color="auto"/>
            <w:left w:val="none" w:sz="0" w:space="0" w:color="auto"/>
            <w:bottom w:val="none" w:sz="0" w:space="0" w:color="auto"/>
            <w:right w:val="none" w:sz="0" w:space="0" w:color="auto"/>
          </w:divBdr>
          <w:divsChild>
            <w:div w:id="2102800904">
              <w:marLeft w:val="0"/>
              <w:marRight w:val="0"/>
              <w:marTop w:val="0"/>
              <w:marBottom w:val="0"/>
              <w:divBdr>
                <w:top w:val="none" w:sz="0" w:space="0" w:color="auto"/>
                <w:left w:val="none" w:sz="0" w:space="0" w:color="auto"/>
                <w:bottom w:val="none" w:sz="0" w:space="0" w:color="auto"/>
                <w:right w:val="none" w:sz="0" w:space="0" w:color="auto"/>
              </w:divBdr>
            </w:div>
          </w:divsChild>
        </w:div>
        <w:div w:id="641694861">
          <w:marLeft w:val="0"/>
          <w:marRight w:val="0"/>
          <w:marTop w:val="0"/>
          <w:marBottom w:val="0"/>
          <w:divBdr>
            <w:top w:val="none" w:sz="0" w:space="0" w:color="auto"/>
            <w:left w:val="none" w:sz="0" w:space="0" w:color="auto"/>
            <w:bottom w:val="none" w:sz="0" w:space="0" w:color="auto"/>
            <w:right w:val="none" w:sz="0" w:space="0" w:color="auto"/>
          </w:divBdr>
          <w:divsChild>
            <w:div w:id="1494449649">
              <w:marLeft w:val="0"/>
              <w:marRight w:val="0"/>
              <w:marTop w:val="0"/>
              <w:marBottom w:val="0"/>
              <w:divBdr>
                <w:top w:val="none" w:sz="0" w:space="0" w:color="auto"/>
                <w:left w:val="none" w:sz="0" w:space="0" w:color="auto"/>
                <w:bottom w:val="none" w:sz="0" w:space="0" w:color="auto"/>
                <w:right w:val="none" w:sz="0" w:space="0" w:color="auto"/>
              </w:divBdr>
            </w:div>
          </w:divsChild>
        </w:div>
        <w:div w:id="1262378103">
          <w:marLeft w:val="0"/>
          <w:marRight w:val="0"/>
          <w:marTop w:val="0"/>
          <w:marBottom w:val="0"/>
          <w:divBdr>
            <w:top w:val="none" w:sz="0" w:space="0" w:color="auto"/>
            <w:left w:val="none" w:sz="0" w:space="0" w:color="auto"/>
            <w:bottom w:val="none" w:sz="0" w:space="0" w:color="auto"/>
            <w:right w:val="none" w:sz="0" w:space="0" w:color="auto"/>
          </w:divBdr>
          <w:divsChild>
            <w:div w:id="1597009329">
              <w:marLeft w:val="0"/>
              <w:marRight w:val="0"/>
              <w:marTop w:val="0"/>
              <w:marBottom w:val="0"/>
              <w:divBdr>
                <w:top w:val="none" w:sz="0" w:space="0" w:color="auto"/>
                <w:left w:val="none" w:sz="0" w:space="0" w:color="auto"/>
                <w:bottom w:val="none" w:sz="0" w:space="0" w:color="auto"/>
                <w:right w:val="none" w:sz="0" w:space="0" w:color="auto"/>
              </w:divBdr>
            </w:div>
          </w:divsChild>
        </w:div>
        <w:div w:id="1619337639">
          <w:marLeft w:val="0"/>
          <w:marRight w:val="0"/>
          <w:marTop w:val="0"/>
          <w:marBottom w:val="0"/>
          <w:divBdr>
            <w:top w:val="none" w:sz="0" w:space="0" w:color="auto"/>
            <w:left w:val="none" w:sz="0" w:space="0" w:color="auto"/>
            <w:bottom w:val="none" w:sz="0" w:space="0" w:color="auto"/>
            <w:right w:val="none" w:sz="0" w:space="0" w:color="auto"/>
          </w:divBdr>
          <w:divsChild>
            <w:div w:id="1882864730">
              <w:marLeft w:val="0"/>
              <w:marRight w:val="0"/>
              <w:marTop w:val="0"/>
              <w:marBottom w:val="0"/>
              <w:divBdr>
                <w:top w:val="none" w:sz="0" w:space="0" w:color="auto"/>
                <w:left w:val="none" w:sz="0" w:space="0" w:color="auto"/>
                <w:bottom w:val="none" w:sz="0" w:space="0" w:color="auto"/>
                <w:right w:val="none" w:sz="0" w:space="0" w:color="auto"/>
              </w:divBdr>
            </w:div>
          </w:divsChild>
        </w:div>
        <w:div w:id="978656663">
          <w:marLeft w:val="0"/>
          <w:marRight w:val="0"/>
          <w:marTop w:val="0"/>
          <w:marBottom w:val="0"/>
          <w:divBdr>
            <w:top w:val="none" w:sz="0" w:space="0" w:color="auto"/>
            <w:left w:val="none" w:sz="0" w:space="0" w:color="auto"/>
            <w:bottom w:val="none" w:sz="0" w:space="0" w:color="auto"/>
            <w:right w:val="none" w:sz="0" w:space="0" w:color="auto"/>
          </w:divBdr>
          <w:divsChild>
            <w:div w:id="195318581">
              <w:marLeft w:val="0"/>
              <w:marRight w:val="0"/>
              <w:marTop w:val="0"/>
              <w:marBottom w:val="0"/>
              <w:divBdr>
                <w:top w:val="none" w:sz="0" w:space="0" w:color="auto"/>
                <w:left w:val="none" w:sz="0" w:space="0" w:color="auto"/>
                <w:bottom w:val="none" w:sz="0" w:space="0" w:color="auto"/>
                <w:right w:val="none" w:sz="0" w:space="0" w:color="auto"/>
              </w:divBdr>
            </w:div>
          </w:divsChild>
        </w:div>
        <w:div w:id="493105541">
          <w:marLeft w:val="0"/>
          <w:marRight w:val="0"/>
          <w:marTop w:val="0"/>
          <w:marBottom w:val="0"/>
          <w:divBdr>
            <w:top w:val="none" w:sz="0" w:space="0" w:color="auto"/>
            <w:left w:val="none" w:sz="0" w:space="0" w:color="auto"/>
            <w:bottom w:val="none" w:sz="0" w:space="0" w:color="auto"/>
            <w:right w:val="none" w:sz="0" w:space="0" w:color="auto"/>
          </w:divBdr>
          <w:divsChild>
            <w:div w:id="816921575">
              <w:marLeft w:val="0"/>
              <w:marRight w:val="0"/>
              <w:marTop w:val="0"/>
              <w:marBottom w:val="0"/>
              <w:divBdr>
                <w:top w:val="none" w:sz="0" w:space="0" w:color="auto"/>
                <w:left w:val="none" w:sz="0" w:space="0" w:color="auto"/>
                <w:bottom w:val="none" w:sz="0" w:space="0" w:color="auto"/>
                <w:right w:val="none" w:sz="0" w:space="0" w:color="auto"/>
              </w:divBdr>
            </w:div>
          </w:divsChild>
        </w:div>
        <w:div w:id="445586300">
          <w:marLeft w:val="0"/>
          <w:marRight w:val="0"/>
          <w:marTop w:val="0"/>
          <w:marBottom w:val="0"/>
          <w:divBdr>
            <w:top w:val="none" w:sz="0" w:space="0" w:color="auto"/>
            <w:left w:val="none" w:sz="0" w:space="0" w:color="auto"/>
            <w:bottom w:val="none" w:sz="0" w:space="0" w:color="auto"/>
            <w:right w:val="none" w:sz="0" w:space="0" w:color="auto"/>
          </w:divBdr>
          <w:divsChild>
            <w:div w:id="1183204701">
              <w:marLeft w:val="0"/>
              <w:marRight w:val="0"/>
              <w:marTop w:val="0"/>
              <w:marBottom w:val="0"/>
              <w:divBdr>
                <w:top w:val="none" w:sz="0" w:space="0" w:color="auto"/>
                <w:left w:val="none" w:sz="0" w:space="0" w:color="auto"/>
                <w:bottom w:val="none" w:sz="0" w:space="0" w:color="auto"/>
                <w:right w:val="none" w:sz="0" w:space="0" w:color="auto"/>
              </w:divBdr>
            </w:div>
          </w:divsChild>
        </w:div>
        <w:div w:id="1297761870">
          <w:marLeft w:val="0"/>
          <w:marRight w:val="0"/>
          <w:marTop w:val="0"/>
          <w:marBottom w:val="0"/>
          <w:divBdr>
            <w:top w:val="none" w:sz="0" w:space="0" w:color="auto"/>
            <w:left w:val="none" w:sz="0" w:space="0" w:color="auto"/>
            <w:bottom w:val="none" w:sz="0" w:space="0" w:color="auto"/>
            <w:right w:val="none" w:sz="0" w:space="0" w:color="auto"/>
          </w:divBdr>
          <w:divsChild>
            <w:div w:id="2004774798">
              <w:marLeft w:val="0"/>
              <w:marRight w:val="0"/>
              <w:marTop w:val="0"/>
              <w:marBottom w:val="0"/>
              <w:divBdr>
                <w:top w:val="none" w:sz="0" w:space="0" w:color="auto"/>
                <w:left w:val="none" w:sz="0" w:space="0" w:color="auto"/>
                <w:bottom w:val="none" w:sz="0" w:space="0" w:color="auto"/>
                <w:right w:val="none" w:sz="0" w:space="0" w:color="auto"/>
              </w:divBdr>
            </w:div>
          </w:divsChild>
        </w:div>
        <w:div w:id="702246469">
          <w:marLeft w:val="0"/>
          <w:marRight w:val="0"/>
          <w:marTop w:val="0"/>
          <w:marBottom w:val="0"/>
          <w:divBdr>
            <w:top w:val="none" w:sz="0" w:space="0" w:color="auto"/>
            <w:left w:val="none" w:sz="0" w:space="0" w:color="auto"/>
            <w:bottom w:val="none" w:sz="0" w:space="0" w:color="auto"/>
            <w:right w:val="none" w:sz="0" w:space="0" w:color="auto"/>
          </w:divBdr>
          <w:divsChild>
            <w:div w:id="1082413029">
              <w:marLeft w:val="0"/>
              <w:marRight w:val="0"/>
              <w:marTop w:val="0"/>
              <w:marBottom w:val="0"/>
              <w:divBdr>
                <w:top w:val="none" w:sz="0" w:space="0" w:color="auto"/>
                <w:left w:val="none" w:sz="0" w:space="0" w:color="auto"/>
                <w:bottom w:val="none" w:sz="0" w:space="0" w:color="auto"/>
                <w:right w:val="none" w:sz="0" w:space="0" w:color="auto"/>
              </w:divBdr>
            </w:div>
          </w:divsChild>
        </w:div>
        <w:div w:id="623775262">
          <w:marLeft w:val="0"/>
          <w:marRight w:val="0"/>
          <w:marTop w:val="0"/>
          <w:marBottom w:val="0"/>
          <w:divBdr>
            <w:top w:val="none" w:sz="0" w:space="0" w:color="auto"/>
            <w:left w:val="none" w:sz="0" w:space="0" w:color="auto"/>
            <w:bottom w:val="none" w:sz="0" w:space="0" w:color="auto"/>
            <w:right w:val="none" w:sz="0" w:space="0" w:color="auto"/>
          </w:divBdr>
          <w:divsChild>
            <w:div w:id="1855607494">
              <w:marLeft w:val="0"/>
              <w:marRight w:val="0"/>
              <w:marTop w:val="0"/>
              <w:marBottom w:val="0"/>
              <w:divBdr>
                <w:top w:val="none" w:sz="0" w:space="0" w:color="auto"/>
                <w:left w:val="none" w:sz="0" w:space="0" w:color="auto"/>
                <w:bottom w:val="none" w:sz="0" w:space="0" w:color="auto"/>
                <w:right w:val="none" w:sz="0" w:space="0" w:color="auto"/>
              </w:divBdr>
            </w:div>
          </w:divsChild>
        </w:div>
        <w:div w:id="1077634107">
          <w:marLeft w:val="0"/>
          <w:marRight w:val="0"/>
          <w:marTop w:val="0"/>
          <w:marBottom w:val="0"/>
          <w:divBdr>
            <w:top w:val="none" w:sz="0" w:space="0" w:color="auto"/>
            <w:left w:val="none" w:sz="0" w:space="0" w:color="auto"/>
            <w:bottom w:val="none" w:sz="0" w:space="0" w:color="auto"/>
            <w:right w:val="none" w:sz="0" w:space="0" w:color="auto"/>
          </w:divBdr>
          <w:divsChild>
            <w:div w:id="592319417">
              <w:marLeft w:val="0"/>
              <w:marRight w:val="0"/>
              <w:marTop w:val="0"/>
              <w:marBottom w:val="0"/>
              <w:divBdr>
                <w:top w:val="none" w:sz="0" w:space="0" w:color="auto"/>
                <w:left w:val="none" w:sz="0" w:space="0" w:color="auto"/>
                <w:bottom w:val="none" w:sz="0" w:space="0" w:color="auto"/>
                <w:right w:val="none" w:sz="0" w:space="0" w:color="auto"/>
              </w:divBdr>
            </w:div>
          </w:divsChild>
        </w:div>
        <w:div w:id="2137723650">
          <w:marLeft w:val="0"/>
          <w:marRight w:val="0"/>
          <w:marTop w:val="0"/>
          <w:marBottom w:val="0"/>
          <w:divBdr>
            <w:top w:val="none" w:sz="0" w:space="0" w:color="auto"/>
            <w:left w:val="none" w:sz="0" w:space="0" w:color="auto"/>
            <w:bottom w:val="none" w:sz="0" w:space="0" w:color="auto"/>
            <w:right w:val="none" w:sz="0" w:space="0" w:color="auto"/>
          </w:divBdr>
          <w:divsChild>
            <w:div w:id="1300038683">
              <w:marLeft w:val="0"/>
              <w:marRight w:val="0"/>
              <w:marTop w:val="0"/>
              <w:marBottom w:val="0"/>
              <w:divBdr>
                <w:top w:val="none" w:sz="0" w:space="0" w:color="auto"/>
                <w:left w:val="none" w:sz="0" w:space="0" w:color="auto"/>
                <w:bottom w:val="none" w:sz="0" w:space="0" w:color="auto"/>
                <w:right w:val="none" w:sz="0" w:space="0" w:color="auto"/>
              </w:divBdr>
            </w:div>
          </w:divsChild>
        </w:div>
        <w:div w:id="403184348">
          <w:marLeft w:val="0"/>
          <w:marRight w:val="0"/>
          <w:marTop w:val="0"/>
          <w:marBottom w:val="0"/>
          <w:divBdr>
            <w:top w:val="none" w:sz="0" w:space="0" w:color="auto"/>
            <w:left w:val="none" w:sz="0" w:space="0" w:color="auto"/>
            <w:bottom w:val="none" w:sz="0" w:space="0" w:color="auto"/>
            <w:right w:val="none" w:sz="0" w:space="0" w:color="auto"/>
          </w:divBdr>
          <w:divsChild>
            <w:div w:id="1197277538">
              <w:marLeft w:val="0"/>
              <w:marRight w:val="0"/>
              <w:marTop w:val="0"/>
              <w:marBottom w:val="0"/>
              <w:divBdr>
                <w:top w:val="none" w:sz="0" w:space="0" w:color="auto"/>
                <w:left w:val="none" w:sz="0" w:space="0" w:color="auto"/>
                <w:bottom w:val="none" w:sz="0" w:space="0" w:color="auto"/>
                <w:right w:val="none" w:sz="0" w:space="0" w:color="auto"/>
              </w:divBdr>
            </w:div>
          </w:divsChild>
        </w:div>
        <w:div w:id="1922137352">
          <w:marLeft w:val="0"/>
          <w:marRight w:val="0"/>
          <w:marTop w:val="0"/>
          <w:marBottom w:val="0"/>
          <w:divBdr>
            <w:top w:val="none" w:sz="0" w:space="0" w:color="auto"/>
            <w:left w:val="none" w:sz="0" w:space="0" w:color="auto"/>
            <w:bottom w:val="none" w:sz="0" w:space="0" w:color="auto"/>
            <w:right w:val="none" w:sz="0" w:space="0" w:color="auto"/>
          </w:divBdr>
          <w:divsChild>
            <w:div w:id="2023436788">
              <w:marLeft w:val="0"/>
              <w:marRight w:val="0"/>
              <w:marTop w:val="0"/>
              <w:marBottom w:val="0"/>
              <w:divBdr>
                <w:top w:val="none" w:sz="0" w:space="0" w:color="auto"/>
                <w:left w:val="none" w:sz="0" w:space="0" w:color="auto"/>
                <w:bottom w:val="none" w:sz="0" w:space="0" w:color="auto"/>
                <w:right w:val="none" w:sz="0" w:space="0" w:color="auto"/>
              </w:divBdr>
            </w:div>
          </w:divsChild>
        </w:div>
        <w:div w:id="135999295">
          <w:marLeft w:val="0"/>
          <w:marRight w:val="0"/>
          <w:marTop w:val="0"/>
          <w:marBottom w:val="0"/>
          <w:divBdr>
            <w:top w:val="none" w:sz="0" w:space="0" w:color="auto"/>
            <w:left w:val="none" w:sz="0" w:space="0" w:color="auto"/>
            <w:bottom w:val="none" w:sz="0" w:space="0" w:color="auto"/>
            <w:right w:val="none" w:sz="0" w:space="0" w:color="auto"/>
          </w:divBdr>
          <w:divsChild>
            <w:div w:id="1382360033">
              <w:marLeft w:val="0"/>
              <w:marRight w:val="0"/>
              <w:marTop w:val="0"/>
              <w:marBottom w:val="0"/>
              <w:divBdr>
                <w:top w:val="none" w:sz="0" w:space="0" w:color="auto"/>
                <w:left w:val="none" w:sz="0" w:space="0" w:color="auto"/>
                <w:bottom w:val="none" w:sz="0" w:space="0" w:color="auto"/>
                <w:right w:val="none" w:sz="0" w:space="0" w:color="auto"/>
              </w:divBdr>
            </w:div>
          </w:divsChild>
        </w:div>
        <w:div w:id="2138330014">
          <w:marLeft w:val="0"/>
          <w:marRight w:val="0"/>
          <w:marTop w:val="0"/>
          <w:marBottom w:val="0"/>
          <w:divBdr>
            <w:top w:val="none" w:sz="0" w:space="0" w:color="auto"/>
            <w:left w:val="none" w:sz="0" w:space="0" w:color="auto"/>
            <w:bottom w:val="none" w:sz="0" w:space="0" w:color="auto"/>
            <w:right w:val="none" w:sz="0" w:space="0" w:color="auto"/>
          </w:divBdr>
          <w:divsChild>
            <w:div w:id="637950819">
              <w:marLeft w:val="0"/>
              <w:marRight w:val="0"/>
              <w:marTop w:val="0"/>
              <w:marBottom w:val="0"/>
              <w:divBdr>
                <w:top w:val="none" w:sz="0" w:space="0" w:color="auto"/>
                <w:left w:val="none" w:sz="0" w:space="0" w:color="auto"/>
                <w:bottom w:val="none" w:sz="0" w:space="0" w:color="auto"/>
                <w:right w:val="none" w:sz="0" w:space="0" w:color="auto"/>
              </w:divBdr>
            </w:div>
          </w:divsChild>
        </w:div>
        <w:div w:id="898512546">
          <w:marLeft w:val="0"/>
          <w:marRight w:val="0"/>
          <w:marTop w:val="0"/>
          <w:marBottom w:val="0"/>
          <w:divBdr>
            <w:top w:val="none" w:sz="0" w:space="0" w:color="auto"/>
            <w:left w:val="none" w:sz="0" w:space="0" w:color="auto"/>
            <w:bottom w:val="none" w:sz="0" w:space="0" w:color="auto"/>
            <w:right w:val="none" w:sz="0" w:space="0" w:color="auto"/>
          </w:divBdr>
          <w:divsChild>
            <w:div w:id="23142670">
              <w:marLeft w:val="0"/>
              <w:marRight w:val="0"/>
              <w:marTop w:val="0"/>
              <w:marBottom w:val="0"/>
              <w:divBdr>
                <w:top w:val="none" w:sz="0" w:space="0" w:color="auto"/>
                <w:left w:val="none" w:sz="0" w:space="0" w:color="auto"/>
                <w:bottom w:val="none" w:sz="0" w:space="0" w:color="auto"/>
                <w:right w:val="none" w:sz="0" w:space="0" w:color="auto"/>
              </w:divBdr>
            </w:div>
          </w:divsChild>
        </w:div>
        <w:div w:id="1272977908">
          <w:marLeft w:val="0"/>
          <w:marRight w:val="0"/>
          <w:marTop w:val="0"/>
          <w:marBottom w:val="0"/>
          <w:divBdr>
            <w:top w:val="none" w:sz="0" w:space="0" w:color="auto"/>
            <w:left w:val="none" w:sz="0" w:space="0" w:color="auto"/>
            <w:bottom w:val="none" w:sz="0" w:space="0" w:color="auto"/>
            <w:right w:val="none" w:sz="0" w:space="0" w:color="auto"/>
          </w:divBdr>
          <w:divsChild>
            <w:div w:id="1954287489">
              <w:marLeft w:val="0"/>
              <w:marRight w:val="0"/>
              <w:marTop w:val="0"/>
              <w:marBottom w:val="0"/>
              <w:divBdr>
                <w:top w:val="none" w:sz="0" w:space="0" w:color="auto"/>
                <w:left w:val="none" w:sz="0" w:space="0" w:color="auto"/>
                <w:bottom w:val="none" w:sz="0" w:space="0" w:color="auto"/>
                <w:right w:val="none" w:sz="0" w:space="0" w:color="auto"/>
              </w:divBdr>
            </w:div>
          </w:divsChild>
        </w:div>
        <w:div w:id="1754356648">
          <w:marLeft w:val="0"/>
          <w:marRight w:val="0"/>
          <w:marTop w:val="0"/>
          <w:marBottom w:val="0"/>
          <w:divBdr>
            <w:top w:val="none" w:sz="0" w:space="0" w:color="auto"/>
            <w:left w:val="none" w:sz="0" w:space="0" w:color="auto"/>
            <w:bottom w:val="none" w:sz="0" w:space="0" w:color="auto"/>
            <w:right w:val="none" w:sz="0" w:space="0" w:color="auto"/>
          </w:divBdr>
          <w:divsChild>
            <w:div w:id="724913367">
              <w:marLeft w:val="0"/>
              <w:marRight w:val="0"/>
              <w:marTop w:val="0"/>
              <w:marBottom w:val="0"/>
              <w:divBdr>
                <w:top w:val="none" w:sz="0" w:space="0" w:color="auto"/>
                <w:left w:val="none" w:sz="0" w:space="0" w:color="auto"/>
                <w:bottom w:val="none" w:sz="0" w:space="0" w:color="auto"/>
                <w:right w:val="none" w:sz="0" w:space="0" w:color="auto"/>
              </w:divBdr>
            </w:div>
          </w:divsChild>
        </w:div>
        <w:div w:id="1086535350">
          <w:marLeft w:val="0"/>
          <w:marRight w:val="0"/>
          <w:marTop w:val="0"/>
          <w:marBottom w:val="0"/>
          <w:divBdr>
            <w:top w:val="none" w:sz="0" w:space="0" w:color="auto"/>
            <w:left w:val="none" w:sz="0" w:space="0" w:color="auto"/>
            <w:bottom w:val="none" w:sz="0" w:space="0" w:color="auto"/>
            <w:right w:val="none" w:sz="0" w:space="0" w:color="auto"/>
          </w:divBdr>
          <w:divsChild>
            <w:div w:id="1512842511">
              <w:marLeft w:val="0"/>
              <w:marRight w:val="0"/>
              <w:marTop w:val="0"/>
              <w:marBottom w:val="0"/>
              <w:divBdr>
                <w:top w:val="none" w:sz="0" w:space="0" w:color="auto"/>
                <w:left w:val="none" w:sz="0" w:space="0" w:color="auto"/>
                <w:bottom w:val="none" w:sz="0" w:space="0" w:color="auto"/>
                <w:right w:val="none" w:sz="0" w:space="0" w:color="auto"/>
              </w:divBdr>
            </w:div>
          </w:divsChild>
        </w:div>
        <w:div w:id="724332800">
          <w:marLeft w:val="0"/>
          <w:marRight w:val="0"/>
          <w:marTop w:val="0"/>
          <w:marBottom w:val="0"/>
          <w:divBdr>
            <w:top w:val="none" w:sz="0" w:space="0" w:color="auto"/>
            <w:left w:val="none" w:sz="0" w:space="0" w:color="auto"/>
            <w:bottom w:val="none" w:sz="0" w:space="0" w:color="auto"/>
            <w:right w:val="none" w:sz="0" w:space="0" w:color="auto"/>
          </w:divBdr>
          <w:divsChild>
            <w:div w:id="2009550988">
              <w:marLeft w:val="0"/>
              <w:marRight w:val="0"/>
              <w:marTop w:val="0"/>
              <w:marBottom w:val="0"/>
              <w:divBdr>
                <w:top w:val="none" w:sz="0" w:space="0" w:color="auto"/>
                <w:left w:val="none" w:sz="0" w:space="0" w:color="auto"/>
                <w:bottom w:val="none" w:sz="0" w:space="0" w:color="auto"/>
                <w:right w:val="none" w:sz="0" w:space="0" w:color="auto"/>
              </w:divBdr>
            </w:div>
          </w:divsChild>
        </w:div>
        <w:div w:id="547645507">
          <w:marLeft w:val="0"/>
          <w:marRight w:val="0"/>
          <w:marTop w:val="0"/>
          <w:marBottom w:val="0"/>
          <w:divBdr>
            <w:top w:val="none" w:sz="0" w:space="0" w:color="auto"/>
            <w:left w:val="none" w:sz="0" w:space="0" w:color="auto"/>
            <w:bottom w:val="none" w:sz="0" w:space="0" w:color="auto"/>
            <w:right w:val="none" w:sz="0" w:space="0" w:color="auto"/>
          </w:divBdr>
          <w:divsChild>
            <w:div w:id="1189298858">
              <w:marLeft w:val="0"/>
              <w:marRight w:val="0"/>
              <w:marTop w:val="0"/>
              <w:marBottom w:val="0"/>
              <w:divBdr>
                <w:top w:val="none" w:sz="0" w:space="0" w:color="auto"/>
                <w:left w:val="none" w:sz="0" w:space="0" w:color="auto"/>
                <w:bottom w:val="none" w:sz="0" w:space="0" w:color="auto"/>
                <w:right w:val="none" w:sz="0" w:space="0" w:color="auto"/>
              </w:divBdr>
            </w:div>
          </w:divsChild>
        </w:div>
        <w:div w:id="1656839837">
          <w:marLeft w:val="0"/>
          <w:marRight w:val="0"/>
          <w:marTop w:val="0"/>
          <w:marBottom w:val="0"/>
          <w:divBdr>
            <w:top w:val="none" w:sz="0" w:space="0" w:color="auto"/>
            <w:left w:val="none" w:sz="0" w:space="0" w:color="auto"/>
            <w:bottom w:val="none" w:sz="0" w:space="0" w:color="auto"/>
            <w:right w:val="none" w:sz="0" w:space="0" w:color="auto"/>
          </w:divBdr>
          <w:divsChild>
            <w:div w:id="116342671">
              <w:marLeft w:val="0"/>
              <w:marRight w:val="0"/>
              <w:marTop w:val="0"/>
              <w:marBottom w:val="0"/>
              <w:divBdr>
                <w:top w:val="none" w:sz="0" w:space="0" w:color="auto"/>
                <w:left w:val="none" w:sz="0" w:space="0" w:color="auto"/>
                <w:bottom w:val="none" w:sz="0" w:space="0" w:color="auto"/>
                <w:right w:val="none" w:sz="0" w:space="0" w:color="auto"/>
              </w:divBdr>
            </w:div>
          </w:divsChild>
        </w:div>
        <w:div w:id="2116241554">
          <w:marLeft w:val="0"/>
          <w:marRight w:val="0"/>
          <w:marTop w:val="0"/>
          <w:marBottom w:val="0"/>
          <w:divBdr>
            <w:top w:val="none" w:sz="0" w:space="0" w:color="auto"/>
            <w:left w:val="none" w:sz="0" w:space="0" w:color="auto"/>
            <w:bottom w:val="none" w:sz="0" w:space="0" w:color="auto"/>
            <w:right w:val="none" w:sz="0" w:space="0" w:color="auto"/>
          </w:divBdr>
          <w:divsChild>
            <w:div w:id="1308583449">
              <w:marLeft w:val="0"/>
              <w:marRight w:val="0"/>
              <w:marTop w:val="0"/>
              <w:marBottom w:val="0"/>
              <w:divBdr>
                <w:top w:val="none" w:sz="0" w:space="0" w:color="auto"/>
                <w:left w:val="none" w:sz="0" w:space="0" w:color="auto"/>
                <w:bottom w:val="none" w:sz="0" w:space="0" w:color="auto"/>
                <w:right w:val="none" w:sz="0" w:space="0" w:color="auto"/>
              </w:divBdr>
            </w:div>
          </w:divsChild>
        </w:div>
        <w:div w:id="1066999501">
          <w:marLeft w:val="0"/>
          <w:marRight w:val="0"/>
          <w:marTop w:val="0"/>
          <w:marBottom w:val="0"/>
          <w:divBdr>
            <w:top w:val="none" w:sz="0" w:space="0" w:color="auto"/>
            <w:left w:val="none" w:sz="0" w:space="0" w:color="auto"/>
            <w:bottom w:val="none" w:sz="0" w:space="0" w:color="auto"/>
            <w:right w:val="none" w:sz="0" w:space="0" w:color="auto"/>
          </w:divBdr>
          <w:divsChild>
            <w:div w:id="361176645">
              <w:marLeft w:val="0"/>
              <w:marRight w:val="0"/>
              <w:marTop w:val="0"/>
              <w:marBottom w:val="0"/>
              <w:divBdr>
                <w:top w:val="none" w:sz="0" w:space="0" w:color="auto"/>
                <w:left w:val="none" w:sz="0" w:space="0" w:color="auto"/>
                <w:bottom w:val="none" w:sz="0" w:space="0" w:color="auto"/>
                <w:right w:val="none" w:sz="0" w:space="0" w:color="auto"/>
              </w:divBdr>
            </w:div>
          </w:divsChild>
        </w:div>
        <w:div w:id="960838316">
          <w:marLeft w:val="0"/>
          <w:marRight w:val="0"/>
          <w:marTop w:val="0"/>
          <w:marBottom w:val="0"/>
          <w:divBdr>
            <w:top w:val="none" w:sz="0" w:space="0" w:color="auto"/>
            <w:left w:val="none" w:sz="0" w:space="0" w:color="auto"/>
            <w:bottom w:val="none" w:sz="0" w:space="0" w:color="auto"/>
            <w:right w:val="none" w:sz="0" w:space="0" w:color="auto"/>
          </w:divBdr>
          <w:divsChild>
            <w:div w:id="1050882693">
              <w:marLeft w:val="0"/>
              <w:marRight w:val="0"/>
              <w:marTop w:val="0"/>
              <w:marBottom w:val="0"/>
              <w:divBdr>
                <w:top w:val="none" w:sz="0" w:space="0" w:color="auto"/>
                <w:left w:val="none" w:sz="0" w:space="0" w:color="auto"/>
                <w:bottom w:val="none" w:sz="0" w:space="0" w:color="auto"/>
                <w:right w:val="none" w:sz="0" w:space="0" w:color="auto"/>
              </w:divBdr>
            </w:div>
          </w:divsChild>
        </w:div>
        <w:div w:id="409888464">
          <w:marLeft w:val="0"/>
          <w:marRight w:val="0"/>
          <w:marTop w:val="0"/>
          <w:marBottom w:val="0"/>
          <w:divBdr>
            <w:top w:val="none" w:sz="0" w:space="0" w:color="auto"/>
            <w:left w:val="none" w:sz="0" w:space="0" w:color="auto"/>
            <w:bottom w:val="none" w:sz="0" w:space="0" w:color="auto"/>
            <w:right w:val="none" w:sz="0" w:space="0" w:color="auto"/>
          </w:divBdr>
          <w:divsChild>
            <w:div w:id="1940984934">
              <w:marLeft w:val="0"/>
              <w:marRight w:val="0"/>
              <w:marTop w:val="0"/>
              <w:marBottom w:val="0"/>
              <w:divBdr>
                <w:top w:val="none" w:sz="0" w:space="0" w:color="auto"/>
                <w:left w:val="none" w:sz="0" w:space="0" w:color="auto"/>
                <w:bottom w:val="none" w:sz="0" w:space="0" w:color="auto"/>
                <w:right w:val="none" w:sz="0" w:space="0" w:color="auto"/>
              </w:divBdr>
            </w:div>
          </w:divsChild>
        </w:div>
        <w:div w:id="402027091">
          <w:marLeft w:val="0"/>
          <w:marRight w:val="0"/>
          <w:marTop w:val="0"/>
          <w:marBottom w:val="0"/>
          <w:divBdr>
            <w:top w:val="none" w:sz="0" w:space="0" w:color="auto"/>
            <w:left w:val="none" w:sz="0" w:space="0" w:color="auto"/>
            <w:bottom w:val="none" w:sz="0" w:space="0" w:color="auto"/>
            <w:right w:val="none" w:sz="0" w:space="0" w:color="auto"/>
          </w:divBdr>
          <w:divsChild>
            <w:div w:id="1716349630">
              <w:marLeft w:val="0"/>
              <w:marRight w:val="0"/>
              <w:marTop w:val="0"/>
              <w:marBottom w:val="0"/>
              <w:divBdr>
                <w:top w:val="none" w:sz="0" w:space="0" w:color="auto"/>
                <w:left w:val="none" w:sz="0" w:space="0" w:color="auto"/>
                <w:bottom w:val="none" w:sz="0" w:space="0" w:color="auto"/>
                <w:right w:val="none" w:sz="0" w:space="0" w:color="auto"/>
              </w:divBdr>
            </w:div>
          </w:divsChild>
        </w:div>
        <w:div w:id="76024497">
          <w:marLeft w:val="0"/>
          <w:marRight w:val="0"/>
          <w:marTop w:val="0"/>
          <w:marBottom w:val="0"/>
          <w:divBdr>
            <w:top w:val="none" w:sz="0" w:space="0" w:color="auto"/>
            <w:left w:val="none" w:sz="0" w:space="0" w:color="auto"/>
            <w:bottom w:val="none" w:sz="0" w:space="0" w:color="auto"/>
            <w:right w:val="none" w:sz="0" w:space="0" w:color="auto"/>
          </w:divBdr>
          <w:divsChild>
            <w:div w:id="183515991">
              <w:marLeft w:val="0"/>
              <w:marRight w:val="0"/>
              <w:marTop w:val="0"/>
              <w:marBottom w:val="0"/>
              <w:divBdr>
                <w:top w:val="none" w:sz="0" w:space="0" w:color="auto"/>
                <w:left w:val="none" w:sz="0" w:space="0" w:color="auto"/>
                <w:bottom w:val="none" w:sz="0" w:space="0" w:color="auto"/>
                <w:right w:val="none" w:sz="0" w:space="0" w:color="auto"/>
              </w:divBdr>
            </w:div>
          </w:divsChild>
        </w:div>
        <w:div w:id="1443496356">
          <w:marLeft w:val="0"/>
          <w:marRight w:val="0"/>
          <w:marTop w:val="0"/>
          <w:marBottom w:val="0"/>
          <w:divBdr>
            <w:top w:val="none" w:sz="0" w:space="0" w:color="auto"/>
            <w:left w:val="none" w:sz="0" w:space="0" w:color="auto"/>
            <w:bottom w:val="none" w:sz="0" w:space="0" w:color="auto"/>
            <w:right w:val="none" w:sz="0" w:space="0" w:color="auto"/>
          </w:divBdr>
          <w:divsChild>
            <w:div w:id="719016524">
              <w:marLeft w:val="0"/>
              <w:marRight w:val="0"/>
              <w:marTop w:val="0"/>
              <w:marBottom w:val="0"/>
              <w:divBdr>
                <w:top w:val="none" w:sz="0" w:space="0" w:color="auto"/>
                <w:left w:val="none" w:sz="0" w:space="0" w:color="auto"/>
                <w:bottom w:val="none" w:sz="0" w:space="0" w:color="auto"/>
                <w:right w:val="none" w:sz="0" w:space="0" w:color="auto"/>
              </w:divBdr>
            </w:div>
          </w:divsChild>
        </w:div>
        <w:div w:id="1165054946">
          <w:marLeft w:val="0"/>
          <w:marRight w:val="0"/>
          <w:marTop w:val="0"/>
          <w:marBottom w:val="0"/>
          <w:divBdr>
            <w:top w:val="none" w:sz="0" w:space="0" w:color="auto"/>
            <w:left w:val="none" w:sz="0" w:space="0" w:color="auto"/>
            <w:bottom w:val="none" w:sz="0" w:space="0" w:color="auto"/>
            <w:right w:val="none" w:sz="0" w:space="0" w:color="auto"/>
          </w:divBdr>
          <w:divsChild>
            <w:div w:id="2092314435">
              <w:marLeft w:val="0"/>
              <w:marRight w:val="0"/>
              <w:marTop w:val="0"/>
              <w:marBottom w:val="0"/>
              <w:divBdr>
                <w:top w:val="none" w:sz="0" w:space="0" w:color="auto"/>
                <w:left w:val="none" w:sz="0" w:space="0" w:color="auto"/>
                <w:bottom w:val="none" w:sz="0" w:space="0" w:color="auto"/>
                <w:right w:val="none" w:sz="0" w:space="0" w:color="auto"/>
              </w:divBdr>
            </w:div>
          </w:divsChild>
        </w:div>
        <w:div w:id="1861889775">
          <w:marLeft w:val="0"/>
          <w:marRight w:val="0"/>
          <w:marTop w:val="0"/>
          <w:marBottom w:val="0"/>
          <w:divBdr>
            <w:top w:val="none" w:sz="0" w:space="0" w:color="auto"/>
            <w:left w:val="none" w:sz="0" w:space="0" w:color="auto"/>
            <w:bottom w:val="none" w:sz="0" w:space="0" w:color="auto"/>
            <w:right w:val="none" w:sz="0" w:space="0" w:color="auto"/>
          </w:divBdr>
          <w:divsChild>
            <w:div w:id="544487007">
              <w:marLeft w:val="0"/>
              <w:marRight w:val="0"/>
              <w:marTop w:val="0"/>
              <w:marBottom w:val="0"/>
              <w:divBdr>
                <w:top w:val="none" w:sz="0" w:space="0" w:color="auto"/>
                <w:left w:val="none" w:sz="0" w:space="0" w:color="auto"/>
                <w:bottom w:val="none" w:sz="0" w:space="0" w:color="auto"/>
                <w:right w:val="none" w:sz="0" w:space="0" w:color="auto"/>
              </w:divBdr>
            </w:div>
          </w:divsChild>
        </w:div>
        <w:div w:id="1799377623">
          <w:marLeft w:val="0"/>
          <w:marRight w:val="0"/>
          <w:marTop w:val="0"/>
          <w:marBottom w:val="0"/>
          <w:divBdr>
            <w:top w:val="none" w:sz="0" w:space="0" w:color="auto"/>
            <w:left w:val="none" w:sz="0" w:space="0" w:color="auto"/>
            <w:bottom w:val="none" w:sz="0" w:space="0" w:color="auto"/>
            <w:right w:val="none" w:sz="0" w:space="0" w:color="auto"/>
          </w:divBdr>
          <w:divsChild>
            <w:div w:id="493374589">
              <w:marLeft w:val="0"/>
              <w:marRight w:val="0"/>
              <w:marTop w:val="0"/>
              <w:marBottom w:val="0"/>
              <w:divBdr>
                <w:top w:val="none" w:sz="0" w:space="0" w:color="auto"/>
                <w:left w:val="none" w:sz="0" w:space="0" w:color="auto"/>
                <w:bottom w:val="none" w:sz="0" w:space="0" w:color="auto"/>
                <w:right w:val="none" w:sz="0" w:space="0" w:color="auto"/>
              </w:divBdr>
            </w:div>
          </w:divsChild>
        </w:div>
        <w:div w:id="1032074434">
          <w:marLeft w:val="0"/>
          <w:marRight w:val="0"/>
          <w:marTop w:val="0"/>
          <w:marBottom w:val="0"/>
          <w:divBdr>
            <w:top w:val="none" w:sz="0" w:space="0" w:color="auto"/>
            <w:left w:val="none" w:sz="0" w:space="0" w:color="auto"/>
            <w:bottom w:val="none" w:sz="0" w:space="0" w:color="auto"/>
            <w:right w:val="none" w:sz="0" w:space="0" w:color="auto"/>
          </w:divBdr>
          <w:divsChild>
            <w:div w:id="554508385">
              <w:marLeft w:val="0"/>
              <w:marRight w:val="0"/>
              <w:marTop w:val="0"/>
              <w:marBottom w:val="0"/>
              <w:divBdr>
                <w:top w:val="none" w:sz="0" w:space="0" w:color="auto"/>
                <w:left w:val="none" w:sz="0" w:space="0" w:color="auto"/>
                <w:bottom w:val="none" w:sz="0" w:space="0" w:color="auto"/>
                <w:right w:val="none" w:sz="0" w:space="0" w:color="auto"/>
              </w:divBdr>
            </w:div>
          </w:divsChild>
        </w:div>
        <w:div w:id="1750887622">
          <w:marLeft w:val="0"/>
          <w:marRight w:val="0"/>
          <w:marTop w:val="0"/>
          <w:marBottom w:val="0"/>
          <w:divBdr>
            <w:top w:val="none" w:sz="0" w:space="0" w:color="auto"/>
            <w:left w:val="none" w:sz="0" w:space="0" w:color="auto"/>
            <w:bottom w:val="none" w:sz="0" w:space="0" w:color="auto"/>
            <w:right w:val="none" w:sz="0" w:space="0" w:color="auto"/>
          </w:divBdr>
          <w:divsChild>
            <w:div w:id="554781133">
              <w:marLeft w:val="0"/>
              <w:marRight w:val="0"/>
              <w:marTop w:val="0"/>
              <w:marBottom w:val="0"/>
              <w:divBdr>
                <w:top w:val="none" w:sz="0" w:space="0" w:color="auto"/>
                <w:left w:val="none" w:sz="0" w:space="0" w:color="auto"/>
                <w:bottom w:val="none" w:sz="0" w:space="0" w:color="auto"/>
                <w:right w:val="none" w:sz="0" w:space="0" w:color="auto"/>
              </w:divBdr>
            </w:div>
          </w:divsChild>
        </w:div>
        <w:div w:id="1772820325">
          <w:marLeft w:val="0"/>
          <w:marRight w:val="0"/>
          <w:marTop w:val="0"/>
          <w:marBottom w:val="0"/>
          <w:divBdr>
            <w:top w:val="none" w:sz="0" w:space="0" w:color="auto"/>
            <w:left w:val="none" w:sz="0" w:space="0" w:color="auto"/>
            <w:bottom w:val="none" w:sz="0" w:space="0" w:color="auto"/>
            <w:right w:val="none" w:sz="0" w:space="0" w:color="auto"/>
          </w:divBdr>
          <w:divsChild>
            <w:div w:id="555120681">
              <w:marLeft w:val="0"/>
              <w:marRight w:val="0"/>
              <w:marTop w:val="0"/>
              <w:marBottom w:val="0"/>
              <w:divBdr>
                <w:top w:val="none" w:sz="0" w:space="0" w:color="auto"/>
                <w:left w:val="none" w:sz="0" w:space="0" w:color="auto"/>
                <w:bottom w:val="none" w:sz="0" w:space="0" w:color="auto"/>
                <w:right w:val="none" w:sz="0" w:space="0" w:color="auto"/>
              </w:divBdr>
            </w:div>
          </w:divsChild>
        </w:div>
        <w:div w:id="2121563048">
          <w:marLeft w:val="0"/>
          <w:marRight w:val="0"/>
          <w:marTop w:val="0"/>
          <w:marBottom w:val="0"/>
          <w:divBdr>
            <w:top w:val="none" w:sz="0" w:space="0" w:color="auto"/>
            <w:left w:val="none" w:sz="0" w:space="0" w:color="auto"/>
            <w:bottom w:val="none" w:sz="0" w:space="0" w:color="auto"/>
            <w:right w:val="none" w:sz="0" w:space="0" w:color="auto"/>
          </w:divBdr>
          <w:divsChild>
            <w:div w:id="37510057">
              <w:marLeft w:val="0"/>
              <w:marRight w:val="0"/>
              <w:marTop w:val="0"/>
              <w:marBottom w:val="0"/>
              <w:divBdr>
                <w:top w:val="none" w:sz="0" w:space="0" w:color="auto"/>
                <w:left w:val="none" w:sz="0" w:space="0" w:color="auto"/>
                <w:bottom w:val="none" w:sz="0" w:space="0" w:color="auto"/>
                <w:right w:val="none" w:sz="0" w:space="0" w:color="auto"/>
              </w:divBdr>
            </w:div>
          </w:divsChild>
        </w:div>
        <w:div w:id="2105371298">
          <w:marLeft w:val="0"/>
          <w:marRight w:val="0"/>
          <w:marTop w:val="0"/>
          <w:marBottom w:val="0"/>
          <w:divBdr>
            <w:top w:val="none" w:sz="0" w:space="0" w:color="auto"/>
            <w:left w:val="none" w:sz="0" w:space="0" w:color="auto"/>
            <w:bottom w:val="none" w:sz="0" w:space="0" w:color="auto"/>
            <w:right w:val="none" w:sz="0" w:space="0" w:color="auto"/>
          </w:divBdr>
          <w:divsChild>
            <w:div w:id="2146190631">
              <w:marLeft w:val="0"/>
              <w:marRight w:val="0"/>
              <w:marTop w:val="0"/>
              <w:marBottom w:val="0"/>
              <w:divBdr>
                <w:top w:val="none" w:sz="0" w:space="0" w:color="auto"/>
                <w:left w:val="none" w:sz="0" w:space="0" w:color="auto"/>
                <w:bottom w:val="none" w:sz="0" w:space="0" w:color="auto"/>
                <w:right w:val="none" w:sz="0" w:space="0" w:color="auto"/>
              </w:divBdr>
            </w:div>
          </w:divsChild>
        </w:div>
        <w:div w:id="1613632886">
          <w:marLeft w:val="0"/>
          <w:marRight w:val="0"/>
          <w:marTop w:val="0"/>
          <w:marBottom w:val="0"/>
          <w:divBdr>
            <w:top w:val="none" w:sz="0" w:space="0" w:color="auto"/>
            <w:left w:val="none" w:sz="0" w:space="0" w:color="auto"/>
            <w:bottom w:val="none" w:sz="0" w:space="0" w:color="auto"/>
            <w:right w:val="none" w:sz="0" w:space="0" w:color="auto"/>
          </w:divBdr>
          <w:divsChild>
            <w:div w:id="2036690691">
              <w:marLeft w:val="0"/>
              <w:marRight w:val="0"/>
              <w:marTop w:val="0"/>
              <w:marBottom w:val="0"/>
              <w:divBdr>
                <w:top w:val="none" w:sz="0" w:space="0" w:color="auto"/>
                <w:left w:val="none" w:sz="0" w:space="0" w:color="auto"/>
                <w:bottom w:val="none" w:sz="0" w:space="0" w:color="auto"/>
                <w:right w:val="none" w:sz="0" w:space="0" w:color="auto"/>
              </w:divBdr>
            </w:div>
          </w:divsChild>
        </w:div>
        <w:div w:id="423646417">
          <w:marLeft w:val="0"/>
          <w:marRight w:val="0"/>
          <w:marTop w:val="0"/>
          <w:marBottom w:val="0"/>
          <w:divBdr>
            <w:top w:val="none" w:sz="0" w:space="0" w:color="auto"/>
            <w:left w:val="none" w:sz="0" w:space="0" w:color="auto"/>
            <w:bottom w:val="none" w:sz="0" w:space="0" w:color="auto"/>
            <w:right w:val="none" w:sz="0" w:space="0" w:color="auto"/>
          </w:divBdr>
          <w:divsChild>
            <w:div w:id="1659919057">
              <w:marLeft w:val="0"/>
              <w:marRight w:val="0"/>
              <w:marTop w:val="0"/>
              <w:marBottom w:val="0"/>
              <w:divBdr>
                <w:top w:val="none" w:sz="0" w:space="0" w:color="auto"/>
                <w:left w:val="none" w:sz="0" w:space="0" w:color="auto"/>
                <w:bottom w:val="none" w:sz="0" w:space="0" w:color="auto"/>
                <w:right w:val="none" w:sz="0" w:space="0" w:color="auto"/>
              </w:divBdr>
            </w:div>
          </w:divsChild>
        </w:div>
        <w:div w:id="830870614">
          <w:marLeft w:val="0"/>
          <w:marRight w:val="0"/>
          <w:marTop w:val="0"/>
          <w:marBottom w:val="0"/>
          <w:divBdr>
            <w:top w:val="none" w:sz="0" w:space="0" w:color="auto"/>
            <w:left w:val="none" w:sz="0" w:space="0" w:color="auto"/>
            <w:bottom w:val="none" w:sz="0" w:space="0" w:color="auto"/>
            <w:right w:val="none" w:sz="0" w:space="0" w:color="auto"/>
          </w:divBdr>
          <w:divsChild>
            <w:div w:id="2016955115">
              <w:marLeft w:val="0"/>
              <w:marRight w:val="0"/>
              <w:marTop w:val="0"/>
              <w:marBottom w:val="0"/>
              <w:divBdr>
                <w:top w:val="none" w:sz="0" w:space="0" w:color="auto"/>
                <w:left w:val="none" w:sz="0" w:space="0" w:color="auto"/>
                <w:bottom w:val="none" w:sz="0" w:space="0" w:color="auto"/>
                <w:right w:val="none" w:sz="0" w:space="0" w:color="auto"/>
              </w:divBdr>
            </w:div>
          </w:divsChild>
        </w:div>
        <w:div w:id="547766654">
          <w:marLeft w:val="0"/>
          <w:marRight w:val="0"/>
          <w:marTop w:val="0"/>
          <w:marBottom w:val="0"/>
          <w:divBdr>
            <w:top w:val="none" w:sz="0" w:space="0" w:color="auto"/>
            <w:left w:val="none" w:sz="0" w:space="0" w:color="auto"/>
            <w:bottom w:val="none" w:sz="0" w:space="0" w:color="auto"/>
            <w:right w:val="none" w:sz="0" w:space="0" w:color="auto"/>
          </w:divBdr>
          <w:divsChild>
            <w:div w:id="78357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252761">
      <w:bodyDiv w:val="1"/>
      <w:marLeft w:val="0"/>
      <w:marRight w:val="0"/>
      <w:marTop w:val="0"/>
      <w:marBottom w:val="0"/>
      <w:divBdr>
        <w:top w:val="none" w:sz="0" w:space="0" w:color="auto"/>
        <w:left w:val="none" w:sz="0" w:space="0" w:color="auto"/>
        <w:bottom w:val="none" w:sz="0" w:space="0" w:color="auto"/>
        <w:right w:val="none" w:sz="0" w:space="0" w:color="auto"/>
      </w:divBdr>
      <w:divsChild>
        <w:div w:id="1735351743">
          <w:marLeft w:val="0"/>
          <w:marRight w:val="0"/>
          <w:marTop w:val="0"/>
          <w:marBottom w:val="0"/>
          <w:divBdr>
            <w:top w:val="none" w:sz="0" w:space="0" w:color="auto"/>
            <w:left w:val="none" w:sz="0" w:space="0" w:color="auto"/>
            <w:bottom w:val="none" w:sz="0" w:space="0" w:color="auto"/>
            <w:right w:val="none" w:sz="0" w:space="0" w:color="auto"/>
          </w:divBdr>
          <w:divsChild>
            <w:div w:id="1084379765">
              <w:marLeft w:val="0"/>
              <w:marRight w:val="0"/>
              <w:marTop w:val="0"/>
              <w:marBottom w:val="0"/>
              <w:divBdr>
                <w:top w:val="none" w:sz="0" w:space="0" w:color="auto"/>
                <w:left w:val="none" w:sz="0" w:space="0" w:color="auto"/>
                <w:bottom w:val="none" w:sz="0" w:space="0" w:color="auto"/>
                <w:right w:val="none" w:sz="0" w:space="0" w:color="auto"/>
              </w:divBdr>
            </w:div>
          </w:divsChild>
        </w:div>
        <w:div w:id="698360194">
          <w:marLeft w:val="0"/>
          <w:marRight w:val="0"/>
          <w:marTop w:val="0"/>
          <w:marBottom w:val="0"/>
          <w:divBdr>
            <w:top w:val="none" w:sz="0" w:space="0" w:color="auto"/>
            <w:left w:val="none" w:sz="0" w:space="0" w:color="auto"/>
            <w:bottom w:val="none" w:sz="0" w:space="0" w:color="auto"/>
            <w:right w:val="none" w:sz="0" w:space="0" w:color="auto"/>
          </w:divBdr>
          <w:divsChild>
            <w:div w:id="441417221">
              <w:marLeft w:val="0"/>
              <w:marRight w:val="0"/>
              <w:marTop w:val="0"/>
              <w:marBottom w:val="0"/>
              <w:divBdr>
                <w:top w:val="none" w:sz="0" w:space="0" w:color="auto"/>
                <w:left w:val="none" w:sz="0" w:space="0" w:color="auto"/>
                <w:bottom w:val="none" w:sz="0" w:space="0" w:color="auto"/>
                <w:right w:val="none" w:sz="0" w:space="0" w:color="auto"/>
              </w:divBdr>
            </w:div>
          </w:divsChild>
        </w:div>
        <w:div w:id="580331966">
          <w:marLeft w:val="0"/>
          <w:marRight w:val="0"/>
          <w:marTop w:val="0"/>
          <w:marBottom w:val="0"/>
          <w:divBdr>
            <w:top w:val="none" w:sz="0" w:space="0" w:color="auto"/>
            <w:left w:val="none" w:sz="0" w:space="0" w:color="auto"/>
            <w:bottom w:val="none" w:sz="0" w:space="0" w:color="auto"/>
            <w:right w:val="none" w:sz="0" w:space="0" w:color="auto"/>
          </w:divBdr>
          <w:divsChild>
            <w:div w:id="2092503886">
              <w:marLeft w:val="0"/>
              <w:marRight w:val="0"/>
              <w:marTop w:val="0"/>
              <w:marBottom w:val="0"/>
              <w:divBdr>
                <w:top w:val="none" w:sz="0" w:space="0" w:color="auto"/>
                <w:left w:val="none" w:sz="0" w:space="0" w:color="auto"/>
                <w:bottom w:val="none" w:sz="0" w:space="0" w:color="auto"/>
                <w:right w:val="none" w:sz="0" w:space="0" w:color="auto"/>
              </w:divBdr>
            </w:div>
          </w:divsChild>
        </w:div>
        <w:div w:id="2114200918">
          <w:marLeft w:val="0"/>
          <w:marRight w:val="0"/>
          <w:marTop w:val="0"/>
          <w:marBottom w:val="0"/>
          <w:divBdr>
            <w:top w:val="none" w:sz="0" w:space="0" w:color="auto"/>
            <w:left w:val="none" w:sz="0" w:space="0" w:color="auto"/>
            <w:bottom w:val="none" w:sz="0" w:space="0" w:color="auto"/>
            <w:right w:val="none" w:sz="0" w:space="0" w:color="auto"/>
          </w:divBdr>
          <w:divsChild>
            <w:div w:id="1803111369">
              <w:marLeft w:val="0"/>
              <w:marRight w:val="0"/>
              <w:marTop w:val="0"/>
              <w:marBottom w:val="0"/>
              <w:divBdr>
                <w:top w:val="none" w:sz="0" w:space="0" w:color="auto"/>
                <w:left w:val="none" w:sz="0" w:space="0" w:color="auto"/>
                <w:bottom w:val="none" w:sz="0" w:space="0" w:color="auto"/>
                <w:right w:val="none" w:sz="0" w:space="0" w:color="auto"/>
              </w:divBdr>
            </w:div>
          </w:divsChild>
        </w:div>
        <w:div w:id="1437215661">
          <w:marLeft w:val="0"/>
          <w:marRight w:val="0"/>
          <w:marTop w:val="0"/>
          <w:marBottom w:val="0"/>
          <w:divBdr>
            <w:top w:val="none" w:sz="0" w:space="0" w:color="auto"/>
            <w:left w:val="none" w:sz="0" w:space="0" w:color="auto"/>
            <w:bottom w:val="none" w:sz="0" w:space="0" w:color="auto"/>
            <w:right w:val="none" w:sz="0" w:space="0" w:color="auto"/>
          </w:divBdr>
          <w:divsChild>
            <w:div w:id="1915890747">
              <w:marLeft w:val="0"/>
              <w:marRight w:val="0"/>
              <w:marTop w:val="0"/>
              <w:marBottom w:val="0"/>
              <w:divBdr>
                <w:top w:val="none" w:sz="0" w:space="0" w:color="auto"/>
                <w:left w:val="none" w:sz="0" w:space="0" w:color="auto"/>
                <w:bottom w:val="none" w:sz="0" w:space="0" w:color="auto"/>
                <w:right w:val="none" w:sz="0" w:space="0" w:color="auto"/>
              </w:divBdr>
            </w:div>
          </w:divsChild>
        </w:div>
        <w:div w:id="2021664473">
          <w:marLeft w:val="0"/>
          <w:marRight w:val="0"/>
          <w:marTop w:val="0"/>
          <w:marBottom w:val="0"/>
          <w:divBdr>
            <w:top w:val="none" w:sz="0" w:space="0" w:color="auto"/>
            <w:left w:val="none" w:sz="0" w:space="0" w:color="auto"/>
            <w:bottom w:val="none" w:sz="0" w:space="0" w:color="auto"/>
            <w:right w:val="none" w:sz="0" w:space="0" w:color="auto"/>
          </w:divBdr>
          <w:divsChild>
            <w:div w:id="436101290">
              <w:marLeft w:val="0"/>
              <w:marRight w:val="0"/>
              <w:marTop w:val="0"/>
              <w:marBottom w:val="0"/>
              <w:divBdr>
                <w:top w:val="none" w:sz="0" w:space="0" w:color="auto"/>
                <w:left w:val="none" w:sz="0" w:space="0" w:color="auto"/>
                <w:bottom w:val="none" w:sz="0" w:space="0" w:color="auto"/>
                <w:right w:val="none" w:sz="0" w:space="0" w:color="auto"/>
              </w:divBdr>
            </w:div>
          </w:divsChild>
        </w:div>
        <w:div w:id="856768902">
          <w:marLeft w:val="0"/>
          <w:marRight w:val="0"/>
          <w:marTop w:val="0"/>
          <w:marBottom w:val="0"/>
          <w:divBdr>
            <w:top w:val="none" w:sz="0" w:space="0" w:color="auto"/>
            <w:left w:val="none" w:sz="0" w:space="0" w:color="auto"/>
            <w:bottom w:val="none" w:sz="0" w:space="0" w:color="auto"/>
            <w:right w:val="none" w:sz="0" w:space="0" w:color="auto"/>
          </w:divBdr>
          <w:divsChild>
            <w:div w:id="1476410353">
              <w:marLeft w:val="0"/>
              <w:marRight w:val="0"/>
              <w:marTop w:val="0"/>
              <w:marBottom w:val="0"/>
              <w:divBdr>
                <w:top w:val="none" w:sz="0" w:space="0" w:color="auto"/>
                <w:left w:val="none" w:sz="0" w:space="0" w:color="auto"/>
                <w:bottom w:val="none" w:sz="0" w:space="0" w:color="auto"/>
                <w:right w:val="none" w:sz="0" w:space="0" w:color="auto"/>
              </w:divBdr>
            </w:div>
          </w:divsChild>
        </w:div>
        <w:div w:id="232009163">
          <w:marLeft w:val="0"/>
          <w:marRight w:val="0"/>
          <w:marTop w:val="0"/>
          <w:marBottom w:val="0"/>
          <w:divBdr>
            <w:top w:val="none" w:sz="0" w:space="0" w:color="auto"/>
            <w:left w:val="none" w:sz="0" w:space="0" w:color="auto"/>
            <w:bottom w:val="none" w:sz="0" w:space="0" w:color="auto"/>
            <w:right w:val="none" w:sz="0" w:space="0" w:color="auto"/>
          </w:divBdr>
          <w:divsChild>
            <w:div w:id="1415005339">
              <w:marLeft w:val="0"/>
              <w:marRight w:val="0"/>
              <w:marTop w:val="0"/>
              <w:marBottom w:val="0"/>
              <w:divBdr>
                <w:top w:val="none" w:sz="0" w:space="0" w:color="auto"/>
                <w:left w:val="none" w:sz="0" w:space="0" w:color="auto"/>
                <w:bottom w:val="none" w:sz="0" w:space="0" w:color="auto"/>
                <w:right w:val="none" w:sz="0" w:space="0" w:color="auto"/>
              </w:divBdr>
            </w:div>
          </w:divsChild>
        </w:div>
        <w:div w:id="1023559367">
          <w:marLeft w:val="0"/>
          <w:marRight w:val="0"/>
          <w:marTop w:val="0"/>
          <w:marBottom w:val="0"/>
          <w:divBdr>
            <w:top w:val="none" w:sz="0" w:space="0" w:color="auto"/>
            <w:left w:val="none" w:sz="0" w:space="0" w:color="auto"/>
            <w:bottom w:val="none" w:sz="0" w:space="0" w:color="auto"/>
            <w:right w:val="none" w:sz="0" w:space="0" w:color="auto"/>
          </w:divBdr>
          <w:divsChild>
            <w:div w:id="1537500585">
              <w:marLeft w:val="0"/>
              <w:marRight w:val="0"/>
              <w:marTop w:val="0"/>
              <w:marBottom w:val="0"/>
              <w:divBdr>
                <w:top w:val="none" w:sz="0" w:space="0" w:color="auto"/>
                <w:left w:val="none" w:sz="0" w:space="0" w:color="auto"/>
                <w:bottom w:val="none" w:sz="0" w:space="0" w:color="auto"/>
                <w:right w:val="none" w:sz="0" w:space="0" w:color="auto"/>
              </w:divBdr>
            </w:div>
          </w:divsChild>
        </w:div>
        <w:div w:id="252662328">
          <w:marLeft w:val="0"/>
          <w:marRight w:val="0"/>
          <w:marTop w:val="0"/>
          <w:marBottom w:val="0"/>
          <w:divBdr>
            <w:top w:val="none" w:sz="0" w:space="0" w:color="auto"/>
            <w:left w:val="none" w:sz="0" w:space="0" w:color="auto"/>
            <w:bottom w:val="none" w:sz="0" w:space="0" w:color="auto"/>
            <w:right w:val="none" w:sz="0" w:space="0" w:color="auto"/>
          </w:divBdr>
          <w:divsChild>
            <w:div w:id="159732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966707">
      <w:bodyDiv w:val="1"/>
      <w:marLeft w:val="0"/>
      <w:marRight w:val="0"/>
      <w:marTop w:val="0"/>
      <w:marBottom w:val="0"/>
      <w:divBdr>
        <w:top w:val="none" w:sz="0" w:space="0" w:color="auto"/>
        <w:left w:val="none" w:sz="0" w:space="0" w:color="auto"/>
        <w:bottom w:val="none" w:sz="0" w:space="0" w:color="auto"/>
        <w:right w:val="none" w:sz="0" w:space="0" w:color="auto"/>
      </w:divBdr>
    </w:div>
    <w:div w:id="1631472608">
      <w:bodyDiv w:val="1"/>
      <w:marLeft w:val="0"/>
      <w:marRight w:val="0"/>
      <w:marTop w:val="0"/>
      <w:marBottom w:val="0"/>
      <w:divBdr>
        <w:top w:val="none" w:sz="0" w:space="0" w:color="auto"/>
        <w:left w:val="none" w:sz="0" w:space="0" w:color="auto"/>
        <w:bottom w:val="none" w:sz="0" w:space="0" w:color="auto"/>
        <w:right w:val="none" w:sz="0" w:space="0" w:color="auto"/>
      </w:divBdr>
      <w:divsChild>
        <w:div w:id="1379088975">
          <w:marLeft w:val="0"/>
          <w:marRight w:val="0"/>
          <w:marTop w:val="0"/>
          <w:marBottom w:val="0"/>
          <w:divBdr>
            <w:top w:val="none" w:sz="0" w:space="0" w:color="auto"/>
            <w:left w:val="none" w:sz="0" w:space="0" w:color="auto"/>
            <w:bottom w:val="none" w:sz="0" w:space="0" w:color="auto"/>
            <w:right w:val="none" w:sz="0" w:space="0" w:color="auto"/>
          </w:divBdr>
        </w:div>
        <w:div w:id="178399925">
          <w:marLeft w:val="0"/>
          <w:marRight w:val="0"/>
          <w:marTop w:val="0"/>
          <w:marBottom w:val="0"/>
          <w:divBdr>
            <w:top w:val="none" w:sz="0" w:space="0" w:color="auto"/>
            <w:left w:val="none" w:sz="0" w:space="0" w:color="auto"/>
            <w:bottom w:val="none" w:sz="0" w:space="0" w:color="auto"/>
            <w:right w:val="none" w:sz="0" w:space="0" w:color="auto"/>
          </w:divBdr>
        </w:div>
        <w:div w:id="795029136">
          <w:marLeft w:val="0"/>
          <w:marRight w:val="0"/>
          <w:marTop w:val="0"/>
          <w:marBottom w:val="0"/>
          <w:divBdr>
            <w:top w:val="none" w:sz="0" w:space="0" w:color="auto"/>
            <w:left w:val="none" w:sz="0" w:space="0" w:color="auto"/>
            <w:bottom w:val="none" w:sz="0" w:space="0" w:color="auto"/>
            <w:right w:val="none" w:sz="0" w:space="0" w:color="auto"/>
          </w:divBdr>
        </w:div>
        <w:div w:id="433868493">
          <w:marLeft w:val="0"/>
          <w:marRight w:val="0"/>
          <w:marTop w:val="0"/>
          <w:marBottom w:val="0"/>
          <w:divBdr>
            <w:top w:val="none" w:sz="0" w:space="0" w:color="auto"/>
            <w:left w:val="none" w:sz="0" w:space="0" w:color="auto"/>
            <w:bottom w:val="none" w:sz="0" w:space="0" w:color="auto"/>
            <w:right w:val="none" w:sz="0" w:space="0" w:color="auto"/>
          </w:divBdr>
        </w:div>
        <w:div w:id="1235967612">
          <w:marLeft w:val="0"/>
          <w:marRight w:val="0"/>
          <w:marTop w:val="0"/>
          <w:marBottom w:val="0"/>
          <w:divBdr>
            <w:top w:val="none" w:sz="0" w:space="0" w:color="auto"/>
            <w:left w:val="none" w:sz="0" w:space="0" w:color="auto"/>
            <w:bottom w:val="none" w:sz="0" w:space="0" w:color="auto"/>
            <w:right w:val="none" w:sz="0" w:space="0" w:color="auto"/>
          </w:divBdr>
        </w:div>
        <w:div w:id="1373576906">
          <w:marLeft w:val="0"/>
          <w:marRight w:val="0"/>
          <w:marTop w:val="0"/>
          <w:marBottom w:val="0"/>
          <w:divBdr>
            <w:top w:val="none" w:sz="0" w:space="0" w:color="auto"/>
            <w:left w:val="none" w:sz="0" w:space="0" w:color="auto"/>
            <w:bottom w:val="none" w:sz="0" w:space="0" w:color="auto"/>
            <w:right w:val="none" w:sz="0" w:space="0" w:color="auto"/>
          </w:divBdr>
        </w:div>
        <w:div w:id="1497650779">
          <w:marLeft w:val="0"/>
          <w:marRight w:val="0"/>
          <w:marTop w:val="0"/>
          <w:marBottom w:val="0"/>
          <w:divBdr>
            <w:top w:val="none" w:sz="0" w:space="0" w:color="auto"/>
            <w:left w:val="none" w:sz="0" w:space="0" w:color="auto"/>
            <w:bottom w:val="none" w:sz="0" w:space="0" w:color="auto"/>
            <w:right w:val="none" w:sz="0" w:space="0" w:color="auto"/>
          </w:divBdr>
        </w:div>
        <w:div w:id="202907529">
          <w:marLeft w:val="0"/>
          <w:marRight w:val="0"/>
          <w:marTop w:val="0"/>
          <w:marBottom w:val="0"/>
          <w:divBdr>
            <w:top w:val="none" w:sz="0" w:space="0" w:color="auto"/>
            <w:left w:val="none" w:sz="0" w:space="0" w:color="auto"/>
            <w:bottom w:val="none" w:sz="0" w:space="0" w:color="auto"/>
            <w:right w:val="none" w:sz="0" w:space="0" w:color="auto"/>
          </w:divBdr>
        </w:div>
      </w:divsChild>
    </w:div>
    <w:div w:id="1673994274">
      <w:bodyDiv w:val="1"/>
      <w:marLeft w:val="0"/>
      <w:marRight w:val="0"/>
      <w:marTop w:val="0"/>
      <w:marBottom w:val="0"/>
      <w:divBdr>
        <w:top w:val="none" w:sz="0" w:space="0" w:color="auto"/>
        <w:left w:val="none" w:sz="0" w:space="0" w:color="auto"/>
        <w:bottom w:val="none" w:sz="0" w:space="0" w:color="auto"/>
        <w:right w:val="none" w:sz="0" w:space="0" w:color="auto"/>
      </w:divBdr>
      <w:divsChild>
        <w:div w:id="924388194">
          <w:marLeft w:val="0"/>
          <w:marRight w:val="0"/>
          <w:marTop w:val="0"/>
          <w:marBottom w:val="0"/>
          <w:divBdr>
            <w:top w:val="none" w:sz="0" w:space="0" w:color="auto"/>
            <w:left w:val="none" w:sz="0" w:space="0" w:color="auto"/>
            <w:bottom w:val="none" w:sz="0" w:space="0" w:color="auto"/>
            <w:right w:val="none" w:sz="0" w:space="0" w:color="auto"/>
          </w:divBdr>
        </w:div>
        <w:div w:id="808207624">
          <w:marLeft w:val="0"/>
          <w:marRight w:val="0"/>
          <w:marTop w:val="0"/>
          <w:marBottom w:val="0"/>
          <w:divBdr>
            <w:top w:val="none" w:sz="0" w:space="0" w:color="auto"/>
            <w:left w:val="none" w:sz="0" w:space="0" w:color="auto"/>
            <w:bottom w:val="none" w:sz="0" w:space="0" w:color="auto"/>
            <w:right w:val="none" w:sz="0" w:space="0" w:color="auto"/>
          </w:divBdr>
        </w:div>
      </w:divsChild>
    </w:div>
    <w:div w:id="1722827945">
      <w:bodyDiv w:val="1"/>
      <w:marLeft w:val="0"/>
      <w:marRight w:val="0"/>
      <w:marTop w:val="0"/>
      <w:marBottom w:val="0"/>
      <w:divBdr>
        <w:top w:val="none" w:sz="0" w:space="0" w:color="auto"/>
        <w:left w:val="none" w:sz="0" w:space="0" w:color="auto"/>
        <w:bottom w:val="none" w:sz="0" w:space="0" w:color="auto"/>
        <w:right w:val="none" w:sz="0" w:space="0" w:color="auto"/>
      </w:divBdr>
      <w:divsChild>
        <w:div w:id="848717362">
          <w:marLeft w:val="0"/>
          <w:marRight w:val="0"/>
          <w:marTop w:val="0"/>
          <w:marBottom w:val="0"/>
          <w:divBdr>
            <w:top w:val="none" w:sz="0" w:space="0" w:color="auto"/>
            <w:left w:val="none" w:sz="0" w:space="0" w:color="auto"/>
            <w:bottom w:val="none" w:sz="0" w:space="0" w:color="auto"/>
            <w:right w:val="none" w:sz="0" w:space="0" w:color="auto"/>
          </w:divBdr>
        </w:div>
        <w:div w:id="614214845">
          <w:marLeft w:val="0"/>
          <w:marRight w:val="0"/>
          <w:marTop w:val="0"/>
          <w:marBottom w:val="0"/>
          <w:divBdr>
            <w:top w:val="none" w:sz="0" w:space="0" w:color="auto"/>
            <w:left w:val="none" w:sz="0" w:space="0" w:color="auto"/>
            <w:bottom w:val="none" w:sz="0" w:space="0" w:color="auto"/>
            <w:right w:val="none" w:sz="0" w:space="0" w:color="auto"/>
          </w:divBdr>
        </w:div>
      </w:divsChild>
    </w:div>
    <w:div w:id="1788157230">
      <w:bodyDiv w:val="1"/>
      <w:marLeft w:val="0"/>
      <w:marRight w:val="0"/>
      <w:marTop w:val="0"/>
      <w:marBottom w:val="0"/>
      <w:divBdr>
        <w:top w:val="none" w:sz="0" w:space="0" w:color="auto"/>
        <w:left w:val="none" w:sz="0" w:space="0" w:color="auto"/>
        <w:bottom w:val="none" w:sz="0" w:space="0" w:color="auto"/>
        <w:right w:val="none" w:sz="0" w:space="0" w:color="auto"/>
      </w:divBdr>
      <w:divsChild>
        <w:div w:id="1950813592">
          <w:marLeft w:val="0"/>
          <w:marRight w:val="0"/>
          <w:marTop w:val="0"/>
          <w:marBottom w:val="0"/>
          <w:divBdr>
            <w:top w:val="none" w:sz="0" w:space="0" w:color="auto"/>
            <w:left w:val="none" w:sz="0" w:space="0" w:color="auto"/>
            <w:bottom w:val="none" w:sz="0" w:space="0" w:color="auto"/>
            <w:right w:val="none" w:sz="0" w:space="0" w:color="auto"/>
          </w:divBdr>
        </w:div>
        <w:div w:id="131293023">
          <w:marLeft w:val="0"/>
          <w:marRight w:val="0"/>
          <w:marTop w:val="0"/>
          <w:marBottom w:val="0"/>
          <w:divBdr>
            <w:top w:val="none" w:sz="0" w:space="0" w:color="auto"/>
            <w:left w:val="none" w:sz="0" w:space="0" w:color="auto"/>
            <w:bottom w:val="none" w:sz="0" w:space="0" w:color="auto"/>
            <w:right w:val="none" w:sz="0" w:space="0" w:color="auto"/>
          </w:divBdr>
        </w:div>
      </w:divsChild>
    </w:div>
    <w:div w:id="1863400193">
      <w:bodyDiv w:val="1"/>
      <w:marLeft w:val="0"/>
      <w:marRight w:val="0"/>
      <w:marTop w:val="0"/>
      <w:marBottom w:val="0"/>
      <w:divBdr>
        <w:top w:val="none" w:sz="0" w:space="0" w:color="auto"/>
        <w:left w:val="none" w:sz="0" w:space="0" w:color="auto"/>
        <w:bottom w:val="none" w:sz="0" w:space="0" w:color="auto"/>
        <w:right w:val="none" w:sz="0" w:space="0" w:color="auto"/>
      </w:divBdr>
    </w:div>
    <w:div w:id="1910846942">
      <w:bodyDiv w:val="1"/>
      <w:marLeft w:val="0"/>
      <w:marRight w:val="0"/>
      <w:marTop w:val="0"/>
      <w:marBottom w:val="0"/>
      <w:divBdr>
        <w:top w:val="none" w:sz="0" w:space="0" w:color="auto"/>
        <w:left w:val="none" w:sz="0" w:space="0" w:color="auto"/>
        <w:bottom w:val="none" w:sz="0" w:space="0" w:color="auto"/>
        <w:right w:val="none" w:sz="0" w:space="0" w:color="auto"/>
      </w:divBdr>
      <w:divsChild>
        <w:div w:id="1416321580">
          <w:marLeft w:val="0"/>
          <w:marRight w:val="0"/>
          <w:marTop w:val="0"/>
          <w:marBottom w:val="0"/>
          <w:divBdr>
            <w:top w:val="none" w:sz="0" w:space="0" w:color="auto"/>
            <w:left w:val="none" w:sz="0" w:space="0" w:color="auto"/>
            <w:bottom w:val="none" w:sz="0" w:space="0" w:color="auto"/>
            <w:right w:val="none" w:sz="0" w:space="0" w:color="auto"/>
          </w:divBdr>
        </w:div>
      </w:divsChild>
    </w:div>
    <w:div w:id="1931115287">
      <w:bodyDiv w:val="1"/>
      <w:marLeft w:val="0"/>
      <w:marRight w:val="0"/>
      <w:marTop w:val="0"/>
      <w:marBottom w:val="0"/>
      <w:divBdr>
        <w:top w:val="none" w:sz="0" w:space="0" w:color="auto"/>
        <w:left w:val="none" w:sz="0" w:space="0" w:color="auto"/>
        <w:bottom w:val="none" w:sz="0" w:space="0" w:color="auto"/>
        <w:right w:val="none" w:sz="0" w:space="0" w:color="auto"/>
      </w:divBdr>
    </w:div>
    <w:div w:id="2005236049">
      <w:bodyDiv w:val="1"/>
      <w:marLeft w:val="0"/>
      <w:marRight w:val="0"/>
      <w:marTop w:val="0"/>
      <w:marBottom w:val="0"/>
      <w:divBdr>
        <w:top w:val="none" w:sz="0" w:space="0" w:color="auto"/>
        <w:left w:val="none" w:sz="0" w:space="0" w:color="auto"/>
        <w:bottom w:val="none" w:sz="0" w:space="0" w:color="auto"/>
        <w:right w:val="none" w:sz="0" w:space="0" w:color="auto"/>
      </w:divBdr>
      <w:divsChild>
        <w:div w:id="831991751">
          <w:marLeft w:val="0"/>
          <w:marRight w:val="0"/>
          <w:marTop w:val="0"/>
          <w:marBottom w:val="0"/>
          <w:divBdr>
            <w:top w:val="none" w:sz="0" w:space="0" w:color="auto"/>
            <w:left w:val="none" w:sz="0" w:space="0" w:color="auto"/>
            <w:bottom w:val="none" w:sz="0" w:space="0" w:color="auto"/>
            <w:right w:val="none" w:sz="0" w:space="0" w:color="auto"/>
          </w:divBdr>
        </w:div>
      </w:divsChild>
    </w:div>
    <w:div w:id="2018147316">
      <w:bodyDiv w:val="1"/>
      <w:marLeft w:val="0"/>
      <w:marRight w:val="0"/>
      <w:marTop w:val="0"/>
      <w:marBottom w:val="0"/>
      <w:divBdr>
        <w:top w:val="none" w:sz="0" w:space="0" w:color="auto"/>
        <w:left w:val="none" w:sz="0" w:space="0" w:color="auto"/>
        <w:bottom w:val="none" w:sz="0" w:space="0" w:color="auto"/>
        <w:right w:val="none" w:sz="0" w:space="0" w:color="auto"/>
      </w:divBdr>
    </w:div>
    <w:div w:id="2067071078">
      <w:bodyDiv w:val="1"/>
      <w:marLeft w:val="0"/>
      <w:marRight w:val="0"/>
      <w:marTop w:val="0"/>
      <w:marBottom w:val="0"/>
      <w:divBdr>
        <w:top w:val="none" w:sz="0" w:space="0" w:color="auto"/>
        <w:left w:val="none" w:sz="0" w:space="0" w:color="auto"/>
        <w:bottom w:val="none" w:sz="0" w:space="0" w:color="auto"/>
        <w:right w:val="none" w:sz="0" w:space="0" w:color="auto"/>
      </w:divBdr>
      <w:divsChild>
        <w:div w:id="1800493491">
          <w:marLeft w:val="0"/>
          <w:marRight w:val="0"/>
          <w:marTop w:val="0"/>
          <w:marBottom w:val="0"/>
          <w:divBdr>
            <w:top w:val="none" w:sz="0" w:space="0" w:color="auto"/>
            <w:left w:val="none" w:sz="0" w:space="0" w:color="auto"/>
            <w:bottom w:val="none" w:sz="0" w:space="0" w:color="auto"/>
            <w:right w:val="none" w:sz="0" w:space="0" w:color="auto"/>
          </w:divBdr>
        </w:div>
        <w:div w:id="957108712">
          <w:marLeft w:val="0"/>
          <w:marRight w:val="0"/>
          <w:marTop w:val="0"/>
          <w:marBottom w:val="0"/>
          <w:divBdr>
            <w:top w:val="none" w:sz="0" w:space="0" w:color="auto"/>
            <w:left w:val="none" w:sz="0" w:space="0" w:color="auto"/>
            <w:bottom w:val="none" w:sz="0" w:space="0" w:color="auto"/>
            <w:right w:val="none" w:sz="0" w:space="0" w:color="auto"/>
          </w:divBdr>
        </w:div>
        <w:div w:id="1320500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2.safelinks.protection.outlook.com/?url=https%3A%2F%2Fnew.express.adobe.com%2Fwebpage%2FvcdMTRonIxBL8&amp;data=05%7C02%7CGwheaD%40Hwbcymru.net%7C3238bb3f746a4b620cd408dd9391493e%7C4f3f0e52b734416494091b601d147993%7C0%7C0%7C638828974393760994%7CUnknown%7CTWFpbGZsb3d8eyJFbXB0eU1hcGkiOnRydWUsIlYiOiIwLjAuMDAwMCIsIlAiOiJXaW4zMiIsIkFOIjoiTWFpbCIsIldUIjoyfQ%3D%3D%7C0%7C%7C%7C&amp;sdata=3EepFnYkVJrqQQARroVm0Atfj1wOBUdN9gCV637RukI%3D&amp;reserved=0"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g" Id="rId11" /><Relationship Type="http://schemas.openxmlformats.org/officeDocument/2006/relationships/numbering" Target="numbering.xml" Id="rId5" /><Relationship Type="http://schemas.openxmlformats.org/officeDocument/2006/relationships/image" Target="media/image4.png"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97B3C-6B5A-4A69-9D0E-F5629CBCCD02}">
  <ds:schemaRefs>
    <ds:schemaRef ds:uri="http://schemas.microsoft.com/sharepoint/v3/contenttype/forms"/>
  </ds:schemaRefs>
</ds:datastoreItem>
</file>

<file path=customXml/itemProps2.xml><?xml version="1.0" encoding="utf-8"?>
<ds:datastoreItem xmlns:ds="http://schemas.openxmlformats.org/officeDocument/2006/customXml" ds:itemID="{78D2FD8D-2380-4C04-95A0-C945F4993C14}">
  <ds:schemaRefs>
    <ds:schemaRef ds:uri="http://schemas.microsoft.com/office/2006/metadata/properties"/>
    <ds:schemaRef ds:uri="http://schemas.microsoft.com/office/infopath/2007/PartnerControls"/>
    <ds:schemaRef ds:uri="02ff64b8-a1f2-45ea-aeb4-1ae894e12aac"/>
    <ds:schemaRef ds:uri="071d2ab0-3876-4647-8fe0-0d04a86aa393"/>
  </ds:schemaRefs>
</ds:datastoreItem>
</file>

<file path=customXml/itemProps3.xml><?xml version="1.0" encoding="utf-8"?>
<ds:datastoreItem xmlns:ds="http://schemas.openxmlformats.org/officeDocument/2006/customXml" ds:itemID="{08BA0184-2EC3-42C4-AA4B-B4F75110FD18}"/>
</file>

<file path=customXml/itemProps4.xml><?xml version="1.0" encoding="utf-8"?>
<ds:datastoreItem xmlns:ds="http://schemas.openxmlformats.org/officeDocument/2006/customXml" ds:itemID="{FCBA998A-CB6E-4454-A0BB-3208EE8A505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Ceri Williams</dc:creator>
  <keywords/>
  <dc:description/>
  <lastModifiedBy>d gwhea (Ysgol Bryn Gwalia)</lastModifiedBy>
  <revision>20</revision>
  <lastPrinted>2023-09-19T10:22:00.0000000Z</lastPrinted>
  <dcterms:created xsi:type="dcterms:W3CDTF">2025-07-29T15:21:00.0000000Z</dcterms:created>
  <dcterms:modified xsi:type="dcterms:W3CDTF">2025-11-26T15:51:20.7731161Z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489900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y fmtid="{D5CDD505-2E9C-101B-9397-08002B2CF9AE}" pid="8" name="_SourceUrl">
    <vt:lpwstr/>
  </property>
  <property fmtid="{D5CDD505-2E9C-101B-9397-08002B2CF9AE}" pid="9" name="_SharedFileIndex">
    <vt:lpwstr/>
  </property>
</Properties>
</file>