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02511C" w:rsidR="0002511C" w:rsidP="0002511C" w:rsidRDefault="0002511C" w14:paraId="7CB4EFF6" w14:textId="77777777">
      <w:pPr>
        <w:jc w:val="center"/>
        <w:rPr>
          <w:rFonts w:ascii="Arial" w:hAnsi="Arial" w:cs="Arial"/>
          <w:b/>
          <w:color w:val="FF0000"/>
          <w:sz w:val="96"/>
          <w:szCs w:val="72"/>
        </w:rPr>
      </w:pPr>
    </w:p>
    <w:p w:rsidRPr="0002511C" w:rsidR="0029481A" w:rsidP="0002511C" w:rsidRDefault="0029481A" w14:paraId="6A5547BF" w14:textId="3E91DC15">
      <w:pPr>
        <w:jc w:val="center"/>
        <w:rPr>
          <w:rFonts w:ascii="Arial" w:hAnsi="Arial" w:cs="Arial"/>
          <w:b/>
          <w:color w:val="FF0000"/>
          <w:sz w:val="96"/>
          <w:szCs w:val="72"/>
        </w:rPr>
      </w:pPr>
      <w:r w:rsidRPr="0002511C">
        <w:rPr>
          <w:rFonts w:ascii="Arial" w:hAnsi="Arial" w:cs="Arial"/>
          <w:b/>
          <w:color w:val="FF0000"/>
          <w:sz w:val="96"/>
          <w:szCs w:val="72"/>
        </w:rPr>
        <w:t xml:space="preserve">Ysgol </w:t>
      </w:r>
      <w:r w:rsidRPr="0002511C" w:rsidR="0002511C">
        <w:rPr>
          <w:rFonts w:ascii="Arial" w:hAnsi="Arial" w:cs="Arial"/>
          <w:b/>
          <w:color w:val="FF0000"/>
          <w:sz w:val="96"/>
          <w:szCs w:val="72"/>
        </w:rPr>
        <w:t>Bryn Gwalia</w:t>
      </w:r>
    </w:p>
    <w:p w:rsidRPr="0002511C" w:rsidR="0029481A" w:rsidP="0029481A" w:rsidRDefault="00DB0423" w14:paraId="64AE49FE" w14:textId="25D76F69">
      <w:pPr>
        <w:jc w:val="both"/>
        <w:rPr>
          <w:rFonts w:ascii="Arial" w:hAnsi="Arial" w:cs="Arial"/>
          <w:color w:val="FF0000"/>
          <w:sz w:val="24"/>
        </w:rPr>
      </w:pPr>
      <w:r>
        <w:rPr>
          <w:rFonts w:ascii="Arial" w:hAnsi="Arial" w:cs="Arial"/>
          <w:noProof/>
          <w:color w:val="FF0000"/>
          <w:sz w:val="24"/>
        </w:rPr>
        <w:drawing>
          <wp:anchor distT="0" distB="0" distL="114300" distR="114300" simplePos="0" relativeHeight="251668480" behindDoc="1" locked="0" layoutInCell="1" allowOverlap="1" wp14:anchorId="0D30C6FF" wp14:editId="54ECBDD0">
            <wp:simplePos x="0" y="0"/>
            <wp:positionH relativeFrom="column">
              <wp:posOffset>1600200</wp:posOffset>
            </wp:positionH>
            <wp:positionV relativeFrom="paragraph">
              <wp:posOffset>150495</wp:posOffset>
            </wp:positionV>
            <wp:extent cx="2651760" cy="2651760"/>
            <wp:effectExtent l="0" t="0" r="2540" b="2540"/>
            <wp:wrapTight wrapText="bothSides">
              <wp:wrapPolygon edited="0">
                <wp:start x="0" y="0"/>
                <wp:lineTo x="0" y="21517"/>
                <wp:lineTo x="21517" y="21517"/>
                <wp:lineTo x="21517" y="0"/>
                <wp:lineTo x="0" y="0"/>
              </wp:wrapPolygon>
            </wp:wrapTight>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8"/>
                    <a:stretch>
                      <a:fillRect/>
                    </a:stretch>
                  </pic:blipFill>
                  <pic:spPr>
                    <a:xfrm>
                      <a:off x="0" y="0"/>
                      <a:ext cx="2651760" cy="2651760"/>
                    </a:xfrm>
                    <a:prstGeom prst="rect">
                      <a:avLst/>
                    </a:prstGeom>
                  </pic:spPr>
                </pic:pic>
              </a:graphicData>
            </a:graphic>
            <wp14:sizeRelH relativeFrom="page">
              <wp14:pctWidth>0</wp14:pctWidth>
            </wp14:sizeRelH>
            <wp14:sizeRelV relativeFrom="page">
              <wp14:pctHeight>0</wp14:pctHeight>
            </wp14:sizeRelV>
          </wp:anchor>
        </w:drawing>
      </w:r>
    </w:p>
    <w:p w:rsidRPr="0002511C" w:rsidR="0029481A" w:rsidP="0029481A" w:rsidRDefault="0029481A" w14:paraId="0D598CCA" w14:textId="030C2D0A">
      <w:pPr>
        <w:jc w:val="both"/>
        <w:rPr>
          <w:rFonts w:ascii="Arial" w:hAnsi="Arial" w:cs="Arial"/>
          <w:color w:val="FF0000"/>
          <w:sz w:val="24"/>
        </w:rPr>
      </w:pPr>
    </w:p>
    <w:p w:rsidRPr="0002511C" w:rsidR="0029481A" w:rsidP="0029481A" w:rsidRDefault="0029481A" w14:paraId="3F7AC9FF" w14:textId="406CB7E4">
      <w:pPr>
        <w:jc w:val="both"/>
        <w:rPr>
          <w:rFonts w:ascii="Arial" w:hAnsi="Arial" w:cs="Arial"/>
          <w:color w:val="FF0000"/>
          <w:sz w:val="24"/>
        </w:rPr>
      </w:pPr>
    </w:p>
    <w:p w:rsidRPr="0002511C" w:rsidR="0029481A" w:rsidP="0029481A" w:rsidRDefault="0029481A" w14:paraId="64A40058" w14:textId="56FC7F40">
      <w:pPr>
        <w:jc w:val="both"/>
        <w:rPr>
          <w:rFonts w:ascii="Arial" w:hAnsi="Arial" w:cs="Arial"/>
          <w:color w:val="FF0000"/>
          <w:sz w:val="24"/>
        </w:rPr>
      </w:pPr>
    </w:p>
    <w:p w:rsidRPr="0002511C" w:rsidR="0029481A" w:rsidP="0029481A" w:rsidRDefault="0029481A" w14:paraId="02AE1F77" w14:textId="0B241D4C">
      <w:pPr>
        <w:jc w:val="both"/>
        <w:rPr>
          <w:rFonts w:ascii="Arial" w:hAnsi="Arial" w:cs="Arial"/>
          <w:color w:val="FF0000"/>
          <w:sz w:val="24"/>
        </w:rPr>
      </w:pPr>
    </w:p>
    <w:p w:rsidRPr="0002511C" w:rsidR="0029481A" w:rsidP="0029481A" w:rsidRDefault="0029481A" w14:paraId="6CF9D67E" w14:textId="1F7B99F6">
      <w:pPr>
        <w:jc w:val="both"/>
        <w:rPr>
          <w:rFonts w:ascii="Arial" w:hAnsi="Arial" w:cs="Arial"/>
          <w:color w:val="FF0000"/>
          <w:sz w:val="24"/>
        </w:rPr>
      </w:pPr>
    </w:p>
    <w:p w:rsidRPr="0002511C" w:rsidR="0029481A" w:rsidP="0029481A" w:rsidRDefault="0029481A" w14:paraId="5E00C652" w14:textId="33F8D4CD">
      <w:pPr>
        <w:jc w:val="both"/>
        <w:rPr>
          <w:rFonts w:ascii="Arial" w:hAnsi="Arial" w:cs="Arial"/>
          <w:color w:val="FF0000"/>
          <w:sz w:val="24"/>
        </w:rPr>
      </w:pPr>
    </w:p>
    <w:p w:rsidRPr="0002511C" w:rsidR="0029481A" w:rsidP="0029481A" w:rsidRDefault="0029481A" w14:paraId="5EC51380" w14:textId="77777777">
      <w:pPr>
        <w:jc w:val="both"/>
        <w:rPr>
          <w:rFonts w:ascii="Arial" w:hAnsi="Arial" w:cs="Arial"/>
          <w:color w:val="FF0000"/>
          <w:sz w:val="24"/>
        </w:rPr>
      </w:pPr>
    </w:p>
    <w:p w:rsidRPr="0002511C" w:rsidR="0029481A" w:rsidP="0029481A" w:rsidRDefault="0029481A" w14:paraId="4989FBED" w14:textId="77777777">
      <w:pPr>
        <w:jc w:val="both"/>
        <w:rPr>
          <w:rFonts w:ascii="Arial" w:hAnsi="Arial" w:cs="Arial"/>
          <w:color w:val="FF0000"/>
          <w:sz w:val="24"/>
        </w:rPr>
      </w:pPr>
    </w:p>
    <w:p w:rsidRPr="0002511C" w:rsidR="0029481A" w:rsidP="0029481A" w:rsidRDefault="0029481A" w14:paraId="4D92988D" w14:textId="77777777">
      <w:pPr>
        <w:jc w:val="both"/>
        <w:rPr>
          <w:rFonts w:ascii="Arial" w:hAnsi="Arial" w:cs="Arial"/>
          <w:color w:val="FF0000"/>
          <w:sz w:val="24"/>
        </w:rPr>
      </w:pPr>
    </w:p>
    <w:p w:rsidRPr="0002511C" w:rsidR="0029481A" w:rsidP="0029481A" w:rsidRDefault="0029481A" w14:paraId="0BF330D1" w14:textId="77777777">
      <w:pPr>
        <w:jc w:val="both"/>
        <w:rPr>
          <w:rFonts w:ascii="Arial" w:hAnsi="Arial" w:cs="Arial"/>
          <w:color w:val="FF0000"/>
          <w:sz w:val="24"/>
        </w:rPr>
      </w:pPr>
    </w:p>
    <w:p w:rsidRPr="0002511C" w:rsidR="0029481A" w:rsidP="0029481A" w:rsidRDefault="0029481A" w14:paraId="0BA4825E" w14:textId="77777777">
      <w:pPr>
        <w:jc w:val="center"/>
        <w:rPr>
          <w:rFonts w:ascii="Arial" w:hAnsi="Arial" w:cs="Arial"/>
          <w:b/>
          <w:color w:val="FF0000"/>
          <w:sz w:val="72"/>
        </w:rPr>
      </w:pPr>
    </w:p>
    <w:p w:rsidR="00F47D97" w:rsidP="002F1E50" w:rsidRDefault="00F47D97" w14:paraId="27F64BE9" w14:textId="77777777">
      <w:pPr>
        <w:rPr>
          <w:rFonts w:ascii="Arial" w:hAnsi="Arial" w:cs="Arial"/>
          <w:b/>
          <w:color w:val="FF0000"/>
          <w:sz w:val="80"/>
          <w:szCs w:val="80"/>
        </w:rPr>
      </w:pPr>
    </w:p>
    <w:p w:rsidRPr="0002511C" w:rsidR="00704192" w:rsidP="0029481A" w:rsidRDefault="002F1E50" w14:paraId="051054D5" w14:textId="7DAB1C64">
      <w:pPr>
        <w:jc w:val="center"/>
        <w:rPr>
          <w:rFonts w:ascii="Arial" w:hAnsi="Arial" w:cs="Arial"/>
          <w:b/>
          <w:color w:val="FF0000"/>
          <w:sz w:val="40"/>
          <w:szCs w:val="40"/>
        </w:rPr>
      </w:pPr>
      <w:r>
        <w:rPr>
          <w:rFonts w:ascii="Arial" w:hAnsi="Arial" w:cs="Arial"/>
          <w:b/>
          <w:color w:val="FF0000"/>
          <w:sz w:val="80"/>
          <w:szCs w:val="80"/>
        </w:rPr>
        <w:t>Adults Causing Distress</w:t>
      </w:r>
      <w:r w:rsidR="00F47D97">
        <w:rPr>
          <w:rFonts w:ascii="Arial" w:hAnsi="Arial" w:cs="Arial"/>
          <w:b/>
          <w:color w:val="FF0000"/>
          <w:sz w:val="80"/>
          <w:szCs w:val="80"/>
        </w:rPr>
        <w:t xml:space="preserve"> </w:t>
      </w:r>
      <w:r w:rsidR="00DB0423">
        <w:rPr>
          <w:rFonts w:ascii="Arial" w:hAnsi="Arial" w:cs="Arial"/>
          <w:b/>
          <w:color w:val="FF0000"/>
          <w:sz w:val="80"/>
          <w:szCs w:val="80"/>
        </w:rPr>
        <w:t>Policy</w:t>
      </w:r>
    </w:p>
    <w:tbl>
      <w:tblPr>
        <w:tblpPr w:leftFromText="180" w:rightFromText="180" w:vertAnchor="text" w:horzAnchor="margin" w:tblpY="402"/>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24"/>
        <w:gridCol w:w="3718"/>
      </w:tblGrid>
      <w:tr w:rsidR="002F1E50" w:rsidTr="220B469B" w14:paraId="2E4689EA"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2F1E50" w:rsidP="002F1E50" w:rsidRDefault="002F1E50" w14:paraId="49E72A14" w14:textId="77777777">
            <w:pPr>
              <w:rPr>
                <w:rFonts w:ascii="Arial" w:hAnsi="Arial" w:cs="Arial"/>
                <w:b/>
                <w:sz w:val="22"/>
                <w:szCs w:val="24"/>
              </w:rPr>
            </w:pPr>
            <w:r w:rsidRPr="00B7679B">
              <w:rPr>
                <w:rFonts w:ascii="Arial" w:hAnsi="Arial" w:cs="Arial"/>
                <w:b/>
                <w:sz w:val="22"/>
                <w:szCs w:val="24"/>
              </w:rPr>
              <w:t>Last Review Date</w:t>
            </w:r>
          </w:p>
          <w:p w:rsidRPr="00B7679B" w:rsidR="002F1E50" w:rsidP="002F1E50" w:rsidRDefault="002F1E50" w14:paraId="4446145C"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2F1E50" w:rsidP="002F1E50" w:rsidRDefault="002F1E50" w14:paraId="4F87F81E" w14:textId="4B376F14">
            <w:pPr>
              <w:rPr>
                <w:rFonts w:ascii="Arial" w:hAnsi="Arial" w:cs="Arial"/>
                <w:sz w:val="22"/>
                <w:szCs w:val="22"/>
              </w:rPr>
            </w:pPr>
            <w:r w:rsidRPr="220B469B" w:rsidR="002F1E50">
              <w:rPr>
                <w:rFonts w:ascii="Arial" w:hAnsi="Arial" w:cs="Arial"/>
                <w:sz w:val="22"/>
                <w:szCs w:val="22"/>
              </w:rPr>
              <w:t>J</w:t>
            </w:r>
            <w:r w:rsidRPr="220B469B" w:rsidR="5447564D">
              <w:rPr>
                <w:rFonts w:ascii="Arial" w:hAnsi="Arial" w:cs="Arial"/>
                <w:sz w:val="22"/>
                <w:szCs w:val="22"/>
              </w:rPr>
              <w:t>uly 2025</w:t>
            </w:r>
          </w:p>
        </w:tc>
      </w:tr>
      <w:tr w:rsidR="002F1E50" w:rsidTr="220B469B" w14:paraId="206D0FFC"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2F1E50" w:rsidP="002F1E50" w:rsidRDefault="002F1E50" w14:paraId="6325A8E0" w14:textId="77777777">
            <w:pPr>
              <w:rPr>
                <w:rFonts w:ascii="Arial" w:hAnsi="Arial" w:cs="Arial"/>
                <w:b/>
                <w:sz w:val="22"/>
                <w:szCs w:val="24"/>
              </w:rPr>
            </w:pPr>
            <w:r w:rsidRPr="00B7679B">
              <w:rPr>
                <w:rFonts w:ascii="Arial" w:hAnsi="Arial" w:cs="Arial"/>
                <w:b/>
                <w:sz w:val="22"/>
                <w:szCs w:val="24"/>
              </w:rPr>
              <w:t>Date to be reviewed</w:t>
            </w:r>
            <w:r>
              <w:rPr>
                <w:rFonts w:ascii="Arial" w:hAnsi="Arial" w:cs="Arial"/>
                <w:b/>
                <w:sz w:val="22"/>
                <w:szCs w:val="24"/>
              </w:rPr>
              <w:t xml:space="preserve"> by Senior Management Team</w:t>
            </w:r>
          </w:p>
          <w:p w:rsidRPr="00B7679B" w:rsidR="002F1E50" w:rsidP="002F1E50" w:rsidRDefault="002F1E50" w14:paraId="36CC9588"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2F1E50" w:rsidP="002F1E50" w:rsidRDefault="002F1E50" w14:paraId="61915B6B" w14:textId="62FED77E">
            <w:pPr>
              <w:rPr>
                <w:rFonts w:ascii="Arial" w:hAnsi="Arial" w:cs="Arial"/>
                <w:sz w:val="22"/>
                <w:szCs w:val="22"/>
              </w:rPr>
            </w:pPr>
            <w:r w:rsidRPr="220B469B" w:rsidR="6C245DA1">
              <w:rPr>
                <w:rFonts w:ascii="Arial" w:hAnsi="Arial" w:cs="Arial"/>
                <w:sz w:val="22"/>
                <w:szCs w:val="22"/>
              </w:rPr>
              <w:t>July 2028</w:t>
            </w:r>
          </w:p>
        </w:tc>
      </w:tr>
      <w:tr w:rsidR="002F1E50" w:rsidTr="220B469B" w14:paraId="0619BF5D"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002F1E50" w:rsidP="002F1E50" w:rsidRDefault="002F1E50" w14:paraId="130AF08B" w14:textId="77777777">
            <w:pPr>
              <w:rPr>
                <w:rFonts w:ascii="Arial" w:hAnsi="Arial" w:cs="Arial"/>
                <w:b/>
                <w:sz w:val="22"/>
                <w:szCs w:val="24"/>
              </w:rPr>
            </w:pPr>
            <w:r w:rsidRPr="00B7679B">
              <w:rPr>
                <w:rFonts w:ascii="Arial" w:hAnsi="Arial" w:cs="Arial"/>
                <w:b/>
                <w:sz w:val="22"/>
                <w:szCs w:val="24"/>
              </w:rPr>
              <w:t>Date Adopted by Governing Body</w:t>
            </w:r>
          </w:p>
          <w:p w:rsidRPr="00B7679B" w:rsidR="002F1E50" w:rsidP="002F1E50" w:rsidRDefault="002F1E50" w14:paraId="25BACE9A"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2F1E50" w:rsidP="002F1E50" w:rsidRDefault="002F1E50" w14:paraId="0A94B613" w14:textId="5ADFD7D5">
            <w:pPr>
              <w:rPr>
                <w:rFonts w:ascii="Arial" w:hAnsi="Arial" w:cs="Arial"/>
                <w:sz w:val="22"/>
                <w:szCs w:val="22"/>
              </w:rPr>
            </w:pPr>
            <w:r w:rsidRPr="220B469B" w:rsidR="58839B17">
              <w:rPr>
                <w:rFonts w:ascii="Arial" w:hAnsi="Arial" w:cs="Arial"/>
                <w:sz w:val="22"/>
                <w:szCs w:val="22"/>
              </w:rPr>
              <w:t>July 2025</w:t>
            </w:r>
          </w:p>
        </w:tc>
      </w:tr>
      <w:tr w:rsidR="002F1E50" w:rsidTr="220B469B" w14:paraId="7B051A9B"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2F1E50" w:rsidP="002F1E50" w:rsidRDefault="002F1E50" w14:paraId="24CEF8B3" w14:textId="77777777">
            <w:pPr>
              <w:rPr>
                <w:rFonts w:ascii="Arial" w:hAnsi="Arial" w:cs="Arial"/>
                <w:sz w:val="22"/>
                <w:szCs w:val="24"/>
              </w:rPr>
            </w:pPr>
            <w:r w:rsidRPr="00B7679B">
              <w:rPr>
                <w:rFonts w:ascii="Arial" w:hAnsi="Arial" w:cs="Arial"/>
                <w:b/>
                <w:sz w:val="22"/>
                <w:szCs w:val="24"/>
              </w:rPr>
              <w:t xml:space="preserve">Head Teacher </w:t>
            </w:r>
            <w:r>
              <w:rPr>
                <w:rFonts w:ascii="Arial" w:hAnsi="Arial" w:cs="Arial"/>
                <w:b/>
                <w:sz w:val="22"/>
                <w:szCs w:val="24"/>
              </w:rPr>
              <w:t>–</w:t>
            </w:r>
            <w:r w:rsidRPr="00B7679B">
              <w:rPr>
                <w:rFonts w:ascii="Arial" w:hAnsi="Arial" w:cs="Arial"/>
                <w:b/>
                <w:sz w:val="22"/>
                <w:szCs w:val="24"/>
              </w:rPr>
              <w:t xml:space="preserve"> </w:t>
            </w:r>
            <w:r>
              <w:rPr>
                <w:rFonts w:ascii="Arial" w:hAnsi="Arial" w:cs="Arial"/>
                <w:sz w:val="22"/>
                <w:szCs w:val="24"/>
              </w:rPr>
              <w:t>Mrs Lorraine Dalton</w:t>
            </w:r>
          </w:p>
          <w:p w:rsidRPr="00B7679B" w:rsidR="002F1E50" w:rsidP="002F1E50" w:rsidRDefault="002F1E50" w14:paraId="3327C16C"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2F1E50" w:rsidP="002F1E50" w:rsidRDefault="002F04EB" w14:paraId="17341046" w14:textId="5588E9D4">
            <w:pPr>
              <w:rPr>
                <w:rFonts w:ascii="Arial" w:hAnsi="Arial" w:cs="Arial"/>
                <w:sz w:val="22"/>
                <w:szCs w:val="24"/>
              </w:rPr>
            </w:pPr>
            <w:r>
              <w:rPr>
                <w:noProof/>
              </w:rPr>
              <w:drawing>
                <wp:inline distT="0" distB="0" distL="0" distR="0" wp14:anchorId="007F57A4" wp14:editId="7D0EB895">
                  <wp:extent cx="1035050" cy="203200"/>
                  <wp:effectExtent l="0" t="0" r="0" b="6350"/>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35050" cy="203200"/>
                          </a:xfrm>
                          <a:prstGeom prst="rect">
                            <a:avLst/>
                          </a:prstGeom>
                          <a:noFill/>
                          <a:ln>
                            <a:noFill/>
                          </a:ln>
                        </pic:spPr>
                      </pic:pic>
                    </a:graphicData>
                  </a:graphic>
                </wp:inline>
              </w:drawing>
            </w:r>
          </w:p>
          <w:p w:rsidRPr="00B7679B" w:rsidR="002F1E50" w:rsidP="002F1E50" w:rsidRDefault="002F1E50" w14:paraId="4360FE35" w14:textId="77777777">
            <w:pPr>
              <w:rPr>
                <w:rFonts w:ascii="Arial" w:hAnsi="Arial" w:cs="Arial"/>
                <w:sz w:val="22"/>
                <w:szCs w:val="24"/>
              </w:rPr>
            </w:pPr>
          </w:p>
        </w:tc>
      </w:tr>
      <w:tr w:rsidR="002F1E50" w:rsidTr="220B469B" w14:paraId="1DF1E98C"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2F1E50" w:rsidP="002F1E50" w:rsidRDefault="002F1E50" w14:paraId="0DDAA6F8" w14:textId="77777777">
            <w:pPr>
              <w:rPr>
                <w:rFonts w:ascii="Arial" w:hAnsi="Arial" w:cs="Arial"/>
                <w:sz w:val="22"/>
                <w:szCs w:val="24"/>
              </w:rPr>
            </w:pPr>
            <w:r w:rsidRPr="00B7679B">
              <w:rPr>
                <w:rFonts w:ascii="Arial" w:hAnsi="Arial" w:cs="Arial"/>
                <w:b/>
                <w:sz w:val="22"/>
                <w:szCs w:val="24"/>
              </w:rPr>
              <w:t xml:space="preserve">Chair of Governors </w:t>
            </w:r>
            <w:r>
              <w:rPr>
                <w:rFonts w:ascii="Arial" w:hAnsi="Arial" w:cs="Arial"/>
                <w:b/>
                <w:sz w:val="22"/>
                <w:szCs w:val="24"/>
              </w:rPr>
              <w:t>–</w:t>
            </w:r>
            <w:r w:rsidRPr="00B7679B">
              <w:rPr>
                <w:rFonts w:ascii="Arial" w:hAnsi="Arial" w:cs="Arial"/>
                <w:b/>
                <w:sz w:val="22"/>
                <w:szCs w:val="24"/>
              </w:rPr>
              <w:t xml:space="preserve"> </w:t>
            </w:r>
            <w:r w:rsidRPr="0002511C">
              <w:rPr>
                <w:rFonts w:ascii="Arial" w:hAnsi="Arial" w:cs="Arial"/>
                <w:sz w:val="22"/>
                <w:szCs w:val="24"/>
              </w:rPr>
              <w:t>Mrs</w:t>
            </w:r>
            <w:r>
              <w:rPr>
                <w:rFonts w:ascii="Arial" w:hAnsi="Arial" w:cs="Arial"/>
                <w:b/>
                <w:sz w:val="22"/>
                <w:szCs w:val="24"/>
              </w:rPr>
              <w:t xml:space="preserve"> </w:t>
            </w:r>
            <w:proofErr w:type="spellStart"/>
            <w:r>
              <w:rPr>
                <w:rFonts w:ascii="Arial" w:hAnsi="Arial" w:cs="Arial"/>
                <w:sz w:val="22"/>
                <w:szCs w:val="24"/>
              </w:rPr>
              <w:t>Janiene</w:t>
            </w:r>
            <w:proofErr w:type="spellEnd"/>
            <w:r>
              <w:rPr>
                <w:rFonts w:ascii="Arial" w:hAnsi="Arial" w:cs="Arial"/>
                <w:sz w:val="22"/>
                <w:szCs w:val="24"/>
              </w:rPr>
              <w:t xml:space="preserve"> Davies</w:t>
            </w:r>
          </w:p>
          <w:p w:rsidRPr="00B7679B" w:rsidR="002F1E50" w:rsidP="002F1E50" w:rsidRDefault="002F1E50" w14:paraId="184438E9"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2F1E50" w:rsidP="002F1E50" w:rsidRDefault="005B6697" w14:paraId="0C47FAB2" w14:textId="79E9AE3B">
            <w:pPr>
              <w:rPr>
                <w:rFonts w:ascii="Arial" w:hAnsi="Arial" w:cs="Arial"/>
                <w:sz w:val="22"/>
                <w:szCs w:val="24"/>
              </w:rPr>
            </w:pPr>
            <w:bookmarkStart w:name="_GoBack" w:id="0"/>
            <w:r>
              <w:rPr>
                <w:noProof/>
              </w:rPr>
              <w:drawing>
                <wp:inline distT="0" distB="0" distL="0" distR="0" wp14:anchorId="14CDFC68" wp14:editId="51785DF5">
                  <wp:extent cx="1060450" cy="228600"/>
                  <wp:effectExtent l="0" t="0" r="635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60450" cy="228600"/>
                          </a:xfrm>
                          <a:prstGeom prst="rect">
                            <a:avLst/>
                          </a:prstGeom>
                          <a:noFill/>
                          <a:ln>
                            <a:noFill/>
                          </a:ln>
                        </pic:spPr>
                      </pic:pic>
                    </a:graphicData>
                  </a:graphic>
                </wp:inline>
              </w:drawing>
            </w:r>
            <w:bookmarkEnd w:id="0"/>
          </w:p>
          <w:p w:rsidRPr="00B7679B" w:rsidR="002F1E50" w:rsidP="002F1E50" w:rsidRDefault="002F1E50" w14:paraId="40692D0C" w14:textId="77777777">
            <w:pPr>
              <w:rPr>
                <w:rFonts w:ascii="Arial" w:hAnsi="Arial" w:cs="Arial"/>
                <w:sz w:val="22"/>
                <w:szCs w:val="24"/>
              </w:rPr>
            </w:pPr>
          </w:p>
        </w:tc>
      </w:tr>
    </w:tbl>
    <w:p w:rsidRPr="00BC49FE" w:rsidR="00194DFD" w:rsidP="00AB427A" w:rsidRDefault="00194DFD" w14:paraId="48949AEB" w14:textId="66A05BFD">
      <w:pPr>
        <w:rPr>
          <w:rFonts w:ascii="Arial" w:hAnsi="Arial" w:cs="Arial"/>
          <w:b/>
          <w:color w:val="990033"/>
          <w:sz w:val="48"/>
        </w:rPr>
      </w:pPr>
    </w:p>
    <w:p w:rsidR="0029481A" w:rsidP="00704192" w:rsidRDefault="0029481A" w14:paraId="0808144C" w14:textId="323B7125">
      <w:pPr>
        <w:rPr>
          <w:noProof/>
          <w:lang w:eastAsia="en-GB"/>
        </w:rPr>
      </w:pPr>
    </w:p>
    <w:p w:rsidR="00BC49FE" w:rsidP="0029481A" w:rsidRDefault="002F1E50" w14:paraId="38FF62CE" w14:textId="49548B73">
      <w:pPr>
        <w:jc w:val="center"/>
        <w:rPr>
          <w:noProof/>
          <w:lang w:eastAsia="en-GB"/>
        </w:rPr>
      </w:pPr>
      <w:r>
        <w:rPr>
          <w:noProof/>
          <w:lang w:eastAsia="en-GB"/>
        </w:rPr>
        <w:drawing>
          <wp:anchor distT="0" distB="0" distL="114300" distR="114300" simplePos="0" relativeHeight="251670528" behindDoc="1" locked="0" layoutInCell="1" allowOverlap="1" wp14:anchorId="3259AD34" wp14:editId="758C1F04">
            <wp:simplePos x="0" y="0"/>
            <wp:positionH relativeFrom="column">
              <wp:posOffset>-363220</wp:posOffset>
            </wp:positionH>
            <wp:positionV relativeFrom="page">
              <wp:posOffset>8593455</wp:posOffset>
            </wp:positionV>
            <wp:extent cx="6847205" cy="1736090"/>
            <wp:effectExtent l="0" t="0" r="0" b="3810"/>
            <wp:wrapTight wrapText="bothSides">
              <wp:wrapPolygon edited="0">
                <wp:start x="0" y="0"/>
                <wp:lineTo x="0" y="21489"/>
                <wp:lineTo x="21554" y="21489"/>
                <wp:lineTo x="21554" y="0"/>
                <wp:lineTo x="0" y="0"/>
              </wp:wrapPolygon>
            </wp:wrapTight>
            <wp:docPr id="1" name="Picture 5" descr="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ext&#10;&#10;Description automatically generated with medium confidence"/>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47205" cy="1736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362CFE" w:rsidR="002F1E50" w:rsidP="002F1E50" w:rsidRDefault="002F1E50" w14:paraId="4B7685EE" w14:textId="77777777">
      <w:pPr>
        <w:adjustRightInd w:val="0"/>
        <w:jc w:val="both"/>
        <w:rPr>
          <w:rFonts w:ascii="Arial" w:hAnsi="Arial" w:cs="Arial"/>
          <w:color w:val="000000"/>
          <w:sz w:val="24"/>
          <w:szCs w:val="24"/>
          <w:lang w:eastAsia="en-GB"/>
        </w:rPr>
      </w:pPr>
      <w:r w:rsidRPr="00362CFE">
        <w:rPr>
          <w:rFonts w:ascii="Arial" w:hAnsi="Arial" w:cs="Arial"/>
          <w:b/>
          <w:bCs/>
          <w:color w:val="000000"/>
          <w:sz w:val="24"/>
          <w:szCs w:val="24"/>
          <w:lang w:eastAsia="en-GB"/>
        </w:rPr>
        <w:lastRenderedPageBreak/>
        <w:t>Introduction</w:t>
      </w:r>
    </w:p>
    <w:p w:rsidRPr="00362CFE" w:rsidR="002F1E50" w:rsidP="002F1E50" w:rsidRDefault="002F1E50" w14:paraId="1CFCDC6C" w14:textId="2C468297">
      <w:pPr>
        <w:jc w:val="both"/>
        <w:rPr>
          <w:rFonts w:ascii="Arial" w:hAnsi="Arial" w:cs="Arial"/>
          <w:sz w:val="24"/>
          <w:szCs w:val="24"/>
        </w:rPr>
      </w:pPr>
      <w:r w:rsidRPr="00362CFE">
        <w:rPr>
          <w:rFonts w:ascii="Arial" w:hAnsi="Arial" w:cs="Arial"/>
          <w:sz w:val="24"/>
          <w:szCs w:val="24"/>
        </w:rPr>
        <w:t xml:space="preserve">The Governing Body of </w:t>
      </w:r>
      <w:r>
        <w:rPr>
          <w:rFonts w:ascii="Arial" w:hAnsi="Arial" w:cs="Arial"/>
          <w:sz w:val="24"/>
          <w:szCs w:val="24"/>
        </w:rPr>
        <w:t>Ysgol Bryn Gwalia</w:t>
      </w:r>
      <w:r w:rsidRPr="00362CFE">
        <w:rPr>
          <w:rFonts w:ascii="Arial" w:hAnsi="Arial" w:cs="Arial"/>
          <w:sz w:val="24"/>
          <w:szCs w:val="24"/>
        </w:rPr>
        <w:t xml:space="preserve"> encourages close links with parents/carers and the wider school community. It believes that pupils benefit when the relationship between home and school is a positive one. </w:t>
      </w:r>
      <w:r w:rsidRPr="00362CFE">
        <w:rPr>
          <w:rFonts w:ascii="Arial" w:hAnsi="Arial" w:cs="Arial"/>
          <w:color w:val="000000"/>
          <w:sz w:val="24"/>
          <w:szCs w:val="24"/>
          <w:lang w:eastAsia="en-GB"/>
        </w:rPr>
        <w:t xml:space="preserve">The Governing Body also believes that our staff and pupils have the right to work in a safe environment, free from any abuse or harm caused by others. </w:t>
      </w:r>
    </w:p>
    <w:p w:rsidRPr="00362CFE" w:rsidR="002F1E50" w:rsidP="002F1E50" w:rsidRDefault="002F1E50" w14:paraId="2BA0D05C" w14:textId="77777777">
      <w:pPr>
        <w:adjustRightInd w:val="0"/>
        <w:jc w:val="both"/>
        <w:rPr>
          <w:rFonts w:ascii="Arial" w:hAnsi="Arial" w:cs="Arial"/>
          <w:color w:val="000000"/>
          <w:sz w:val="24"/>
          <w:szCs w:val="24"/>
          <w:lang w:eastAsia="en-GB"/>
        </w:rPr>
      </w:pPr>
    </w:p>
    <w:p w:rsidRPr="00362CFE" w:rsidR="002F1E50" w:rsidP="002F1E50" w:rsidRDefault="002F1E50" w14:paraId="53662AF1" w14:textId="77777777">
      <w:pPr>
        <w:adjustRightInd w:val="0"/>
        <w:jc w:val="both"/>
        <w:rPr>
          <w:rFonts w:ascii="Arial" w:hAnsi="Arial" w:cs="Arial"/>
          <w:color w:val="000000"/>
          <w:sz w:val="24"/>
          <w:szCs w:val="24"/>
          <w:lang w:eastAsia="en-GB"/>
        </w:rPr>
      </w:pPr>
      <w:r w:rsidRPr="00362CFE">
        <w:rPr>
          <w:rFonts w:ascii="Arial" w:hAnsi="Arial" w:cs="Arial"/>
          <w:color w:val="000000"/>
          <w:sz w:val="24"/>
          <w:szCs w:val="24"/>
          <w:lang w:eastAsia="en-GB"/>
        </w:rPr>
        <w:t>We expect all adults to treat our staff, pupils, parents and visitors with courtesy and respect at all times. In a small number of cases the actions of some adults become unacceptable because they involve abuse of our staff, pupils, parents, visitors and/or our processes or place excessive or unreasonable demands on the school or school staff.</w:t>
      </w:r>
    </w:p>
    <w:p w:rsidRPr="00362CFE" w:rsidR="002F1E50" w:rsidP="002F1E50" w:rsidRDefault="002F1E50" w14:paraId="118A515F" w14:textId="77777777">
      <w:pPr>
        <w:adjustRightInd w:val="0"/>
        <w:jc w:val="both"/>
        <w:rPr>
          <w:rFonts w:ascii="Arial" w:hAnsi="Arial" w:cs="Arial"/>
          <w:color w:val="000000"/>
          <w:sz w:val="24"/>
          <w:szCs w:val="24"/>
          <w:lang w:eastAsia="en-GB"/>
        </w:rPr>
      </w:pPr>
    </w:p>
    <w:p w:rsidRPr="00362CFE" w:rsidR="002F1E50" w:rsidP="002F1E50" w:rsidRDefault="002F1E50" w14:paraId="0260599F" w14:textId="77777777">
      <w:pPr>
        <w:adjustRightInd w:val="0"/>
        <w:jc w:val="both"/>
        <w:rPr>
          <w:rFonts w:ascii="Arial" w:hAnsi="Arial" w:cs="Arial"/>
          <w:color w:val="000000"/>
          <w:sz w:val="24"/>
          <w:szCs w:val="24"/>
          <w:lang w:eastAsia="en-GB"/>
        </w:rPr>
      </w:pPr>
      <w:r w:rsidRPr="00362CFE">
        <w:rPr>
          <w:rFonts w:ascii="Arial" w:hAnsi="Arial" w:cs="Arial"/>
          <w:color w:val="000000"/>
          <w:sz w:val="24"/>
          <w:szCs w:val="24"/>
          <w:lang w:eastAsia="en-GB"/>
        </w:rPr>
        <w:t xml:space="preserve">We do not view an action as unacceptable, just because a person is forceful or determined. However, we do consider actions that result in unreasonable demands and/or abusive behaviour to be unacceptable. </w:t>
      </w:r>
    </w:p>
    <w:p w:rsidRPr="00362CFE" w:rsidR="002F1E50" w:rsidP="002F1E50" w:rsidRDefault="002F1E50" w14:paraId="455ACD67" w14:textId="77777777">
      <w:pPr>
        <w:autoSpaceDE/>
        <w:autoSpaceDN/>
        <w:spacing w:line="276" w:lineRule="auto"/>
        <w:jc w:val="both"/>
        <w:rPr>
          <w:rFonts w:ascii="Arial" w:hAnsi="Arial" w:cs="Arial"/>
          <w:sz w:val="24"/>
          <w:szCs w:val="24"/>
        </w:rPr>
      </w:pPr>
    </w:p>
    <w:p w:rsidRPr="00362CFE" w:rsidR="002F1E50" w:rsidP="002F1E50" w:rsidRDefault="002F1E50" w14:paraId="4786BB71" w14:textId="77777777">
      <w:pPr>
        <w:jc w:val="both"/>
        <w:rPr>
          <w:rFonts w:ascii="Arial" w:hAnsi="Arial" w:cs="Arial"/>
          <w:sz w:val="24"/>
          <w:szCs w:val="24"/>
        </w:rPr>
      </w:pPr>
      <w:r w:rsidRPr="00362CFE">
        <w:rPr>
          <w:rFonts w:ascii="Arial" w:hAnsi="Arial" w:cs="Arial"/>
          <w:sz w:val="24"/>
          <w:szCs w:val="24"/>
        </w:rPr>
        <w:t>The Governing Body expects and requires its members of staff to behave professionally in difficult situations and attempt to defuse situation</w:t>
      </w:r>
      <w:r>
        <w:rPr>
          <w:rFonts w:ascii="Arial" w:hAnsi="Arial" w:cs="Arial"/>
          <w:sz w:val="24"/>
          <w:szCs w:val="24"/>
        </w:rPr>
        <w:t>s</w:t>
      </w:r>
      <w:r w:rsidRPr="00362CFE">
        <w:rPr>
          <w:rFonts w:ascii="Arial" w:hAnsi="Arial" w:cs="Arial"/>
          <w:sz w:val="24"/>
          <w:szCs w:val="24"/>
        </w:rPr>
        <w:t xml:space="preserve"> where possible, seeking the involvement as appropriate of other colleagues</w:t>
      </w:r>
      <w:r>
        <w:rPr>
          <w:rFonts w:ascii="Arial" w:hAnsi="Arial" w:cs="Arial"/>
          <w:sz w:val="24"/>
          <w:szCs w:val="24"/>
        </w:rPr>
        <w:t>. A</w:t>
      </w:r>
      <w:r w:rsidRPr="00362CFE">
        <w:rPr>
          <w:rFonts w:ascii="Arial" w:hAnsi="Arial" w:cs="Arial"/>
          <w:sz w:val="24"/>
          <w:szCs w:val="24"/>
        </w:rPr>
        <w:t>ll members of staff have the right to work without fear of violence and abuse.</w:t>
      </w:r>
    </w:p>
    <w:p w:rsidRPr="00362CFE" w:rsidR="002F1E50" w:rsidP="002F1E50" w:rsidRDefault="002F1E50" w14:paraId="16D1B26C" w14:textId="77777777">
      <w:pPr>
        <w:autoSpaceDE/>
        <w:autoSpaceDN/>
        <w:spacing w:line="276" w:lineRule="auto"/>
        <w:jc w:val="both"/>
        <w:rPr>
          <w:rFonts w:ascii="Arial" w:hAnsi="Arial" w:cs="Arial"/>
          <w:sz w:val="24"/>
          <w:szCs w:val="24"/>
        </w:rPr>
      </w:pPr>
      <w:r w:rsidRPr="00362CFE">
        <w:rPr>
          <w:rFonts w:ascii="Arial" w:hAnsi="Arial" w:cs="Arial"/>
          <w:sz w:val="24"/>
          <w:szCs w:val="24"/>
        </w:rPr>
        <w:t xml:space="preserve"> </w:t>
      </w:r>
    </w:p>
    <w:p w:rsidRPr="00362CFE" w:rsidR="002F1E50" w:rsidP="002F1E50" w:rsidRDefault="002F1E50" w14:paraId="05B6A0F2" w14:textId="77777777">
      <w:pPr>
        <w:jc w:val="both"/>
        <w:rPr>
          <w:rFonts w:ascii="Arial" w:hAnsi="Arial" w:cs="Arial"/>
          <w:sz w:val="24"/>
          <w:szCs w:val="24"/>
        </w:rPr>
      </w:pPr>
      <w:r w:rsidRPr="00362CFE">
        <w:rPr>
          <w:rFonts w:ascii="Arial" w:hAnsi="Arial" w:cs="Arial"/>
          <w:sz w:val="24"/>
          <w:szCs w:val="24"/>
        </w:rPr>
        <w:t xml:space="preserve">We expect parents/carers and other visitors to behave in a reasonable way towards members of school staff. This policy outlines the steps that will be taken where behaviour is unacceptable or where the demands of parents/carers or visitors placed on the school or school staff are excessive or unreasonable. </w:t>
      </w:r>
    </w:p>
    <w:p w:rsidRPr="00362CFE" w:rsidR="002F1E50" w:rsidP="002F1E50" w:rsidRDefault="002F1E50" w14:paraId="4A4910DF" w14:textId="77777777">
      <w:pPr>
        <w:adjustRightInd w:val="0"/>
        <w:jc w:val="both"/>
        <w:rPr>
          <w:rFonts w:ascii="Arial" w:hAnsi="Arial" w:cs="Arial"/>
          <w:color w:val="000000"/>
          <w:sz w:val="24"/>
          <w:szCs w:val="24"/>
          <w:lang w:eastAsia="en-GB"/>
        </w:rPr>
      </w:pPr>
    </w:p>
    <w:p w:rsidRPr="00362CFE" w:rsidR="002F1E50" w:rsidP="002F1E50" w:rsidRDefault="002F1E50" w14:paraId="70191440" w14:textId="77777777">
      <w:pPr>
        <w:adjustRightInd w:val="0"/>
        <w:jc w:val="both"/>
        <w:rPr>
          <w:rFonts w:ascii="Arial" w:hAnsi="Arial" w:cs="Arial"/>
          <w:color w:val="000000"/>
          <w:sz w:val="24"/>
          <w:szCs w:val="24"/>
          <w:lang w:eastAsia="en-GB"/>
        </w:rPr>
      </w:pPr>
      <w:r w:rsidRPr="00362CFE">
        <w:rPr>
          <w:rFonts w:ascii="Arial" w:hAnsi="Arial" w:cs="Arial"/>
          <w:color w:val="000000"/>
          <w:sz w:val="24"/>
          <w:szCs w:val="24"/>
          <w:lang w:eastAsia="en-GB"/>
        </w:rPr>
        <w:t xml:space="preserve">There are a range of actions we consider to be unacceptable, which can be best grouped as follows: </w:t>
      </w:r>
    </w:p>
    <w:p w:rsidRPr="00362CFE" w:rsidR="002F1E50" w:rsidP="002F1E50" w:rsidRDefault="002F1E50" w14:paraId="0D2AC1E8" w14:textId="77777777">
      <w:pPr>
        <w:adjustRightInd w:val="0"/>
        <w:jc w:val="both"/>
        <w:rPr>
          <w:rFonts w:ascii="Arial" w:hAnsi="Arial" w:cs="Arial"/>
          <w:color w:val="000000"/>
          <w:sz w:val="24"/>
          <w:szCs w:val="24"/>
          <w:lang w:eastAsia="en-GB"/>
        </w:rPr>
      </w:pPr>
    </w:p>
    <w:p w:rsidRPr="00362CFE" w:rsidR="002F1E50" w:rsidP="002F1E50" w:rsidRDefault="002F1E50" w14:paraId="3C5D8F10" w14:textId="77777777">
      <w:pPr>
        <w:pStyle w:val="ListParagraph"/>
        <w:numPr>
          <w:ilvl w:val="0"/>
          <w:numId w:val="4"/>
        </w:numPr>
        <w:adjustRightInd w:val="0"/>
        <w:jc w:val="both"/>
        <w:rPr>
          <w:rFonts w:ascii="Arial" w:hAnsi="Arial" w:cs="Arial"/>
          <w:color w:val="000000"/>
          <w:sz w:val="24"/>
          <w:szCs w:val="24"/>
          <w:lang w:eastAsia="en-GB"/>
        </w:rPr>
      </w:pPr>
      <w:r w:rsidRPr="00362CFE">
        <w:rPr>
          <w:rFonts w:ascii="Arial" w:hAnsi="Arial" w:cs="Arial"/>
          <w:color w:val="000000"/>
          <w:sz w:val="24"/>
          <w:szCs w:val="24"/>
          <w:lang w:eastAsia="en-GB"/>
        </w:rPr>
        <w:t xml:space="preserve">Aggressive or abusive behaviour; </w:t>
      </w:r>
    </w:p>
    <w:p w:rsidRPr="00362CFE" w:rsidR="002F1E50" w:rsidP="002F1E50" w:rsidRDefault="002F1E50" w14:paraId="6C4631FA" w14:textId="77777777">
      <w:pPr>
        <w:pStyle w:val="ListParagraph"/>
        <w:numPr>
          <w:ilvl w:val="0"/>
          <w:numId w:val="4"/>
        </w:numPr>
        <w:adjustRightInd w:val="0"/>
        <w:jc w:val="both"/>
        <w:rPr>
          <w:rFonts w:ascii="Arial" w:hAnsi="Arial" w:cs="Arial"/>
          <w:color w:val="000000"/>
          <w:sz w:val="24"/>
          <w:szCs w:val="24"/>
          <w:lang w:eastAsia="en-GB"/>
        </w:rPr>
      </w:pPr>
      <w:r w:rsidRPr="00362CFE">
        <w:rPr>
          <w:rFonts w:ascii="Arial" w:hAnsi="Arial" w:cs="Arial"/>
          <w:color w:val="000000"/>
          <w:sz w:val="24"/>
          <w:szCs w:val="24"/>
          <w:lang w:eastAsia="en-GB"/>
        </w:rPr>
        <w:t xml:space="preserve">Unreasonable demands and/or unreasonable levels of contact. </w:t>
      </w:r>
    </w:p>
    <w:p w:rsidRPr="00362CFE" w:rsidR="002F1E50" w:rsidP="002F1E50" w:rsidRDefault="002F1E50" w14:paraId="5BF82381" w14:textId="77777777">
      <w:pPr>
        <w:adjustRightInd w:val="0"/>
        <w:jc w:val="both"/>
        <w:rPr>
          <w:rFonts w:ascii="Arial" w:hAnsi="Arial" w:cs="Arial"/>
          <w:color w:val="000000"/>
          <w:sz w:val="24"/>
          <w:szCs w:val="24"/>
          <w:lang w:eastAsia="en-GB"/>
        </w:rPr>
      </w:pPr>
    </w:p>
    <w:p w:rsidRPr="00362CFE" w:rsidR="002F1E50" w:rsidP="002F1E50" w:rsidRDefault="002F1E50" w14:paraId="5976E40D" w14:textId="77777777">
      <w:pPr>
        <w:adjustRightInd w:val="0"/>
        <w:jc w:val="both"/>
        <w:rPr>
          <w:rFonts w:ascii="Arial" w:hAnsi="Arial" w:cs="Arial"/>
          <w:color w:val="000000"/>
          <w:sz w:val="24"/>
          <w:szCs w:val="24"/>
          <w:lang w:eastAsia="en-GB"/>
        </w:rPr>
      </w:pPr>
      <w:r w:rsidRPr="00362CFE">
        <w:rPr>
          <w:rFonts w:ascii="Arial" w:hAnsi="Arial" w:cs="Arial"/>
          <w:b/>
          <w:bCs/>
          <w:color w:val="000000"/>
          <w:sz w:val="24"/>
          <w:szCs w:val="24"/>
          <w:lang w:eastAsia="en-GB"/>
        </w:rPr>
        <w:t xml:space="preserve">Aggressive or abusive behaviour </w:t>
      </w:r>
    </w:p>
    <w:p w:rsidRPr="00362CFE" w:rsidR="002F1E50" w:rsidP="002F1E50" w:rsidRDefault="002F1E50" w14:paraId="4117BEE8" w14:textId="77777777">
      <w:pPr>
        <w:adjustRightInd w:val="0"/>
        <w:jc w:val="both"/>
        <w:rPr>
          <w:rFonts w:ascii="Arial" w:hAnsi="Arial" w:cs="Arial"/>
          <w:color w:val="000000"/>
          <w:sz w:val="24"/>
          <w:szCs w:val="24"/>
          <w:lang w:eastAsia="en-GB"/>
        </w:rPr>
      </w:pPr>
      <w:r w:rsidRPr="00362CFE">
        <w:rPr>
          <w:rFonts w:ascii="Arial" w:hAnsi="Arial" w:cs="Arial"/>
          <w:color w:val="000000"/>
          <w:sz w:val="24"/>
          <w:szCs w:val="24"/>
          <w:lang w:eastAsia="en-GB"/>
        </w:rPr>
        <w:t xml:space="preserve">We understand that people can become angry when they feel that matters about which they feel strongly are not being dealt with as they wish. If that anger escalates into aggression or abuse towards our staff, pupils, parents/carers or visitors, we consider that unacceptable. </w:t>
      </w:r>
    </w:p>
    <w:p w:rsidRPr="00362CFE" w:rsidR="002F1E50" w:rsidP="002F1E50" w:rsidRDefault="002F1E50" w14:paraId="4703B19B" w14:textId="77777777">
      <w:pPr>
        <w:adjustRightInd w:val="0"/>
        <w:jc w:val="both"/>
        <w:rPr>
          <w:rFonts w:ascii="Arial" w:hAnsi="Arial" w:cs="Arial"/>
          <w:color w:val="000000"/>
          <w:sz w:val="24"/>
          <w:szCs w:val="24"/>
          <w:lang w:eastAsia="en-GB"/>
        </w:rPr>
      </w:pPr>
    </w:p>
    <w:p w:rsidRPr="00362CFE" w:rsidR="002F1E50" w:rsidP="002F1E50" w:rsidRDefault="002F1E50" w14:paraId="73C173A7" w14:textId="77777777">
      <w:pPr>
        <w:adjustRightInd w:val="0"/>
        <w:jc w:val="both"/>
        <w:rPr>
          <w:rFonts w:ascii="Arial" w:hAnsi="Arial" w:cs="Arial"/>
          <w:color w:val="000000"/>
          <w:sz w:val="24"/>
          <w:szCs w:val="24"/>
          <w:lang w:eastAsia="en-GB"/>
        </w:rPr>
      </w:pPr>
      <w:r w:rsidRPr="00362CFE">
        <w:rPr>
          <w:rFonts w:ascii="Arial" w:hAnsi="Arial" w:cs="Arial"/>
          <w:color w:val="000000"/>
          <w:sz w:val="24"/>
          <w:szCs w:val="24"/>
          <w:lang w:eastAsia="en-GB"/>
        </w:rPr>
        <w:t xml:space="preserve">Aggressive or abusive behaviour includes language (whether verbal or written) that may cause staff, pupils, parents/carers or visitors to feel afraid, threatened or abused and may include threats, personal verbal abuse, derogatory remarks and rudeness. We also consider inflammatory statements, remarks of a discriminatory nature and unsubstantiated allegations, to be abusive behaviour. Where an adult is aggressive or abusive, we may decide to: </w:t>
      </w:r>
    </w:p>
    <w:p w:rsidRPr="00362CFE" w:rsidR="002F1E50" w:rsidP="002F1E50" w:rsidRDefault="002F1E50" w14:paraId="5F7EC088" w14:textId="77777777">
      <w:pPr>
        <w:adjustRightInd w:val="0"/>
        <w:jc w:val="both"/>
        <w:rPr>
          <w:rFonts w:ascii="Arial" w:hAnsi="Arial" w:cs="Arial"/>
          <w:color w:val="000000"/>
          <w:sz w:val="24"/>
          <w:szCs w:val="24"/>
          <w:lang w:eastAsia="en-GB"/>
        </w:rPr>
      </w:pPr>
    </w:p>
    <w:p w:rsidRPr="00362CFE" w:rsidR="002F1E50" w:rsidP="002F1E50" w:rsidRDefault="002F1E50" w14:paraId="1CAD0CC8" w14:textId="77777777">
      <w:pPr>
        <w:pStyle w:val="ListParagraph"/>
        <w:numPr>
          <w:ilvl w:val="0"/>
          <w:numId w:val="4"/>
        </w:numPr>
        <w:adjustRightInd w:val="0"/>
        <w:spacing w:after="61"/>
        <w:jc w:val="both"/>
        <w:rPr>
          <w:rFonts w:ascii="Arial" w:hAnsi="Arial" w:cs="Arial"/>
          <w:color w:val="000000"/>
          <w:sz w:val="24"/>
          <w:szCs w:val="24"/>
          <w:lang w:eastAsia="en-GB"/>
        </w:rPr>
      </w:pPr>
      <w:r w:rsidRPr="00362CFE">
        <w:rPr>
          <w:rFonts w:ascii="Arial" w:hAnsi="Arial" w:cs="Arial"/>
          <w:color w:val="000000"/>
          <w:sz w:val="24"/>
          <w:szCs w:val="24"/>
          <w:lang w:eastAsia="en-GB"/>
        </w:rPr>
        <w:t xml:space="preserve">Advise the adult that we consider their actions offensive, unnecessary and unhelpful and ask them to stop; </w:t>
      </w:r>
    </w:p>
    <w:p w:rsidRPr="00362CFE" w:rsidR="002F1E50" w:rsidP="002F1E50" w:rsidRDefault="002F1E50" w14:paraId="35D0134C" w14:textId="77777777">
      <w:pPr>
        <w:pStyle w:val="ListParagraph"/>
        <w:numPr>
          <w:ilvl w:val="0"/>
          <w:numId w:val="4"/>
        </w:numPr>
        <w:adjustRightInd w:val="0"/>
        <w:spacing w:after="61"/>
        <w:jc w:val="both"/>
        <w:rPr>
          <w:rFonts w:ascii="Arial" w:hAnsi="Arial" w:cs="Arial"/>
          <w:color w:val="000000"/>
          <w:sz w:val="24"/>
          <w:szCs w:val="24"/>
          <w:lang w:eastAsia="en-GB"/>
        </w:rPr>
      </w:pPr>
      <w:r w:rsidRPr="00362CFE">
        <w:rPr>
          <w:rFonts w:ascii="Arial" w:hAnsi="Arial" w:cs="Arial"/>
          <w:color w:val="000000"/>
          <w:sz w:val="24"/>
          <w:szCs w:val="24"/>
          <w:lang w:eastAsia="en-GB"/>
        </w:rPr>
        <w:t xml:space="preserve">End telephone calls / appointments / meetings; </w:t>
      </w:r>
    </w:p>
    <w:p w:rsidRPr="00362CFE" w:rsidR="002F1E50" w:rsidP="002F1E50" w:rsidRDefault="002F1E50" w14:paraId="0A811EC2" w14:textId="77777777">
      <w:pPr>
        <w:pStyle w:val="ListParagraph"/>
        <w:numPr>
          <w:ilvl w:val="0"/>
          <w:numId w:val="4"/>
        </w:numPr>
        <w:adjustRightInd w:val="0"/>
        <w:spacing w:after="61"/>
        <w:jc w:val="both"/>
        <w:rPr>
          <w:rFonts w:ascii="Arial" w:hAnsi="Arial" w:cs="Arial"/>
          <w:color w:val="000000"/>
          <w:sz w:val="24"/>
          <w:szCs w:val="24"/>
          <w:lang w:eastAsia="en-GB"/>
        </w:rPr>
      </w:pPr>
      <w:r w:rsidRPr="00362CFE">
        <w:rPr>
          <w:rFonts w:ascii="Arial" w:hAnsi="Arial" w:cs="Arial"/>
          <w:color w:val="000000"/>
          <w:sz w:val="24"/>
          <w:szCs w:val="24"/>
          <w:lang w:eastAsia="en-GB"/>
        </w:rPr>
        <w:t xml:space="preserve">Terminate all direct contact with the adult; </w:t>
      </w:r>
    </w:p>
    <w:p w:rsidRPr="00362CFE" w:rsidR="002F1E50" w:rsidP="002F1E50" w:rsidRDefault="002F1E50" w14:paraId="1685AB48" w14:textId="77777777">
      <w:pPr>
        <w:pStyle w:val="ListParagraph"/>
        <w:numPr>
          <w:ilvl w:val="0"/>
          <w:numId w:val="4"/>
        </w:numPr>
        <w:adjustRightInd w:val="0"/>
        <w:spacing w:after="61"/>
        <w:jc w:val="both"/>
        <w:rPr>
          <w:rFonts w:ascii="Arial" w:hAnsi="Arial" w:cs="Arial"/>
          <w:color w:val="000000"/>
          <w:sz w:val="24"/>
          <w:szCs w:val="24"/>
          <w:lang w:eastAsia="en-GB"/>
        </w:rPr>
      </w:pPr>
      <w:r w:rsidRPr="00362CFE">
        <w:rPr>
          <w:rFonts w:ascii="Arial" w:hAnsi="Arial" w:cs="Arial"/>
          <w:color w:val="000000"/>
          <w:sz w:val="24"/>
          <w:szCs w:val="24"/>
          <w:lang w:eastAsia="en-GB"/>
        </w:rPr>
        <w:t>Notify the police. This will always be the case if physical violence is used or threatened;</w:t>
      </w:r>
    </w:p>
    <w:p w:rsidRPr="00362CFE" w:rsidR="002F1E50" w:rsidP="002F1E50" w:rsidRDefault="002F1E50" w14:paraId="2108A27B" w14:textId="77777777">
      <w:pPr>
        <w:pStyle w:val="ListParagraph"/>
        <w:numPr>
          <w:ilvl w:val="0"/>
          <w:numId w:val="4"/>
        </w:numPr>
        <w:adjustRightInd w:val="0"/>
        <w:spacing w:after="61"/>
        <w:jc w:val="both"/>
        <w:rPr>
          <w:rFonts w:ascii="Arial" w:hAnsi="Arial" w:cs="Arial"/>
          <w:color w:val="000000"/>
          <w:sz w:val="24"/>
          <w:szCs w:val="24"/>
          <w:lang w:eastAsia="en-GB"/>
        </w:rPr>
      </w:pPr>
      <w:r w:rsidRPr="00362CFE">
        <w:rPr>
          <w:rFonts w:ascii="Arial" w:hAnsi="Arial" w:cs="Arial"/>
          <w:color w:val="000000"/>
          <w:sz w:val="24"/>
          <w:szCs w:val="24"/>
          <w:lang w:eastAsia="en-GB"/>
        </w:rPr>
        <w:lastRenderedPageBreak/>
        <w:t xml:space="preserve"> Take any other action that we consider appropriate to the circumstances, including banning the parent/carer from the school premises. </w:t>
      </w:r>
    </w:p>
    <w:p w:rsidRPr="00362CFE" w:rsidR="002F1E50" w:rsidP="002F1E50" w:rsidRDefault="002F1E50" w14:paraId="634DFA6F" w14:textId="77777777">
      <w:pPr>
        <w:adjustRightInd w:val="0"/>
        <w:jc w:val="both"/>
        <w:rPr>
          <w:rFonts w:ascii="Arial" w:hAnsi="Arial" w:cs="Arial"/>
          <w:color w:val="000000"/>
          <w:sz w:val="24"/>
          <w:szCs w:val="24"/>
          <w:lang w:eastAsia="en-GB"/>
        </w:rPr>
      </w:pPr>
    </w:p>
    <w:p w:rsidRPr="00362CFE" w:rsidR="002F1E50" w:rsidP="002F1E50" w:rsidRDefault="002F1E50" w14:paraId="418D658B" w14:textId="77777777">
      <w:pPr>
        <w:jc w:val="both"/>
        <w:rPr>
          <w:rFonts w:ascii="Arial" w:hAnsi="Arial" w:cs="Arial"/>
          <w:sz w:val="24"/>
          <w:szCs w:val="24"/>
        </w:rPr>
      </w:pPr>
      <w:r w:rsidRPr="00362CFE">
        <w:rPr>
          <w:rFonts w:ascii="Arial" w:hAnsi="Arial" w:cs="Arial"/>
          <w:sz w:val="24"/>
          <w:szCs w:val="24"/>
        </w:rPr>
        <w:t xml:space="preserve">In imposing a </w:t>
      </w:r>
      <w:proofErr w:type="gramStart"/>
      <w:r w:rsidRPr="00362CFE">
        <w:rPr>
          <w:rFonts w:ascii="Arial" w:hAnsi="Arial" w:cs="Arial"/>
          <w:sz w:val="24"/>
          <w:szCs w:val="24"/>
        </w:rPr>
        <w:t>ban</w:t>
      </w:r>
      <w:proofErr w:type="gramEnd"/>
      <w:r w:rsidRPr="00362CFE">
        <w:rPr>
          <w:rFonts w:ascii="Arial" w:hAnsi="Arial" w:cs="Arial"/>
          <w:sz w:val="24"/>
          <w:szCs w:val="24"/>
        </w:rPr>
        <w:t xml:space="preserve"> the following steps will be taken: </w:t>
      </w:r>
    </w:p>
    <w:p w:rsidRPr="00362CFE" w:rsidR="002F1E50" w:rsidP="002F1E50" w:rsidRDefault="002F1E50" w14:paraId="687D4A94" w14:textId="77777777">
      <w:pPr>
        <w:autoSpaceDE/>
        <w:autoSpaceDN/>
        <w:spacing w:line="276" w:lineRule="auto"/>
        <w:jc w:val="both"/>
        <w:rPr>
          <w:rFonts w:ascii="Arial" w:hAnsi="Arial" w:cs="Arial"/>
          <w:sz w:val="24"/>
          <w:szCs w:val="24"/>
        </w:rPr>
      </w:pPr>
    </w:p>
    <w:p w:rsidRPr="00362CFE" w:rsidR="002F1E50" w:rsidP="002F1E50" w:rsidRDefault="002F1E50" w14:paraId="29A2FBBD" w14:textId="77777777">
      <w:pPr>
        <w:autoSpaceDE/>
        <w:autoSpaceDN/>
        <w:spacing w:line="276" w:lineRule="auto"/>
        <w:jc w:val="both"/>
        <w:rPr>
          <w:rFonts w:ascii="Arial" w:hAnsi="Arial" w:cs="Arial"/>
          <w:sz w:val="24"/>
          <w:szCs w:val="24"/>
        </w:rPr>
      </w:pPr>
      <w:r w:rsidRPr="00362CFE">
        <w:rPr>
          <w:rFonts w:ascii="Arial" w:hAnsi="Arial" w:cs="Arial"/>
          <w:sz w:val="24"/>
          <w:szCs w:val="24"/>
        </w:rPr>
        <w:t xml:space="preserve">1. The parent/carer will be informed, in writing, that she/he is banned from the premises, subject to review, and what will happen if the ban is breached, </w:t>
      </w:r>
      <w:proofErr w:type="spellStart"/>
      <w:r w:rsidRPr="00362CFE">
        <w:rPr>
          <w:rFonts w:ascii="Arial" w:hAnsi="Arial" w:cs="Arial"/>
          <w:sz w:val="24"/>
          <w:szCs w:val="24"/>
        </w:rPr>
        <w:t>eg.</w:t>
      </w:r>
      <w:proofErr w:type="spellEnd"/>
      <w:r w:rsidRPr="00362CFE">
        <w:rPr>
          <w:rFonts w:ascii="Arial" w:hAnsi="Arial" w:cs="Arial"/>
          <w:sz w:val="24"/>
          <w:szCs w:val="24"/>
        </w:rPr>
        <w:t xml:space="preserve"> that police involvement.</w:t>
      </w:r>
    </w:p>
    <w:p w:rsidRPr="00362CFE" w:rsidR="002F1E50" w:rsidP="002F1E50" w:rsidRDefault="002F1E50" w14:paraId="6CA051AE" w14:textId="77777777">
      <w:pPr>
        <w:autoSpaceDE/>
        <w:autoSpaceDN/>
        <w:spacing w:line="276" w:lineRule="auto"/>
        <w:jc w:val="both"/>
        <w:rPr>
          <w:rFonts w:ascii="Arial" w:hAnsi="Arial" w:cs="Arial"/>
          <w:sz w:val="24"/>
          <w:szCs w:val="24"/>
        </w:rPr>
      </w:pPr>
      <w:r w:rsidRPr="00362CFE">
        <w:rPr>
          <w:rFonts w:ascii="Arial" w:hAnsi="Arial" w:cs="Arial"/>
          <w:sz w:val="24"/>
          <w:szCs w:val="24"/>
        </w:rPr>
        <w:t>2. Where an assault has led to a ban, a statement indicating that the matter has been reported to the Local Authority and the police will be included.</w:t>
      </w:r>
    </w:p>
    <w:p w:rsidRPr="00362CFE" w:rsidR="002F1E50" w:rsidP="002F1E50" w:rsidRDefault="002F1E50" w14:paraId="5D6A801D" w14:textId="77777777">
      <w:pPr>
        <w:autoSpaceDE/>
        <w:autoSpaceDN/>
        <w:spacing w:line="276" w:lineRule="auto"/>
        <w:jc w:val="both"/>
        <w:rPr>
          <w:rFonts w:ascii="Arial" w:hAnsi="Arial" w:cs="Arial"/>
          <w:sz w:val="24"/>
          <w:szCs w:val="24"/>
        </w:rPr>
      </w:pPr>
      <w:r w:rsidRPr="00362CFE">
        <w:rPr>
          <w:rFonts w:ascii="Arial" w:hAnsi="Arial" w:cs="Arial"/>
          <w:sz w:val="24"/>
          <w:szCs w:val="24"/>
        </w:rPr>
        <w:t xml:space="preserve">3. The chair of the Governing Body and Local Authority will be informed of the ban </w:t>
      </w:r>
    </w:p>
    <w:p w:rsidRPr="00362CFE" w:rsidR="002F1E50" w:rsidP="002F1E50" w:rsidRDefault="002F1E50" w14:paraId="59C1B4C5" w14:textId="77777777">
      <w:pPr>
        <w:jc w:val="both"/>
        <w:rPr>
          <w:rFonts w:ascii="Arial" w:hAnsi="Arial" w:cs="Arial"/>
          <w:sz w:val="24"/>
          <w:szCs w:val="24"/>
        </w:rPr>
      </w:pPr>
      <w:r w:rsidRPr="00362CFE">
        <w:rPr>
          <w:rFonts w:ascii="Arial" w:hAnsi="Arial" w:cs="Arial"/>
          <w:sz w:val="24"/>
          <w:szCs w:val="24"/>
        </w:rPr>
        <w:t xml:space="preserve">4. Where appropriate, arrangements for pupils being delivered to, and collected from the school gate will be clarified. </w:t>
      </w:r>
    </w:p>
    <w:p w:rsidRPr="00362CFE" w:rsidR="002F1E50" w:rsidP="002F1E50" w:rsidRDefault="002F1E50" w14:paraId="7740DA68" w14:textId="77777777">
      <w:pPr>
        <w:pStyle w:val="NoSpacing"/>
        <w:rPr>
          <w:rFonts w:ascii="Arial" w:hAnsi="Arial" w:cs="Arial"/>
          <w:sz w:val="24"/>
          <w:szCs w:val="24"/>
          <w:lang w:eastAsia="en-GB"/>
        </w:rPr>
      </w:pPr>
    </w:p>
    <w:p w:rsidRPr="00362CFE" w:rsidR="002F1E50" w:rsidP="002F1E50" w:rsidRDefault="002F1E50" w14:paraId="0E07B6C1" w14:textId="77777777">
      <w:pPr>
        <w:pStyle w:val="NoSpacing"/>
        <w:rPr>
          <w:rFonts w:ascii="Arial" w:hAnsi="Arial" w:cs="Arial"/>
          <w:b/>
          <w:bCs/>
          <w:sz w:val="24"/>
          <w:szCs w:val="24"/>
          <w:lang w:eastAsia="en-GB"/>
        </w:rPr>
      </w:pPr>
      <w:r w:rsidRPr="00362CFE">
        <w:rPr>
          <w:rFonts w:ascii="Arial" w:hAnsi="Arial" w:cs="Arial"/>
          <w:b/>
          <w:bCs/>
          <w:sz w:val="24"/>
          <w:szCs w:val="24"/>
          <w:lang w:eastAsia="en-GB"/>
        </w:rPr>
        <w:t xml:space="preserve">Unreasonable demands and / or unreasonable levels of contact </w:t>
      </w:r>
    </w:p>
    <w:p w:rsidRPr="00362CFE" w:rsidR="002F1E50" w:rsidP="002F1E50" w:rsidRDefault="002F1E50" w14:paraId="58FABE0A" w14:textId="77777777">
      <w:pPr>
        <w:adjustRightInd w:val="0"/>
        <w:jc w:val="both"/>
        <w:rPr>
          <w:rFonts w:ascii="Arial" w:hAnsi="Arial" w:cs="Arial"/>
          <w:color w:val="000000"/>
          <w:sz w:val="24"/>
          <w:szCs w:val="24"/>
          <w:lang w:eastAsia="en-GB"/>
        </w:rPr>
      </w:pPr>
      <w:r w:rsidRPr="00362CFE">
        <w:rPr>
          <w:rFonts w:ascii="Arial" w:hAnsi="Arial" w:cs="Arial"/>
          <w:color w:val="000000"/>
          <w:sz w:val="24"/>
          <w:szCs w:val="24"/>
          <w:lang w:eastAsia="en-GB"/>
        </w:rPr>
        <w:t xml:space="preserve">A demand becomes unacceptable when it starts to impact excessively on the work of our staff, or when dealing with the matter takes up an excessive amount of time and in so doing, disadvantages other members of the school community, staff, pupils, parents/carers </w:t>
      </w:r>
      <w:proofErr w:type="gramStart"/>
      <w:r w:rsidRPr="00362CFE">
        <w:rPr>
          <w:rFonts w:ascii="Arial" w:hAnsi="Arial" w:cs="Arial"/>
          <w:color w:val="000000"/>
          <w:sz w:val="24"/>
          <w:szCs w:val="24"/>
          <w:lang w:eastAsia="en-GB"/>
        </w:rPr>
        <w:t>or  visitors</w:t>
      </w:r>
      <w:proofErr w:type="gramEnd"/>
      <w:r w:rsidRPr="00362CFE">
        <w:rPr>
          <w:rFonts w:ascii="Arial" w:hAnsi="Arial" w:cs="Arial"/>
          <w:color w:val="000000"/>
          <w:sz w:val="24"/>
          <w:szCs w:val="24"/>
          <w:lang w:eastAsia="en-GB"/>
        </w:rPr>
        <w:t xml:space="preserve">. </w:t>
      </w:r>
    </w:p>
    <w:p w:rsidRPr="00362CFE" w:rsidR="002F1E50" w:rsidP="002F1E50" w:rsidRDefault="002F1E50" w14:paraId="26595AC1" w14:textId="77777777">
      <w:pPr>
        <w:adjustRightInd w:val="0"/>
        <w:jc w:val="both"/>
        <w:rPr>
          <w:rFonts w:ascii="Arial" w:hAnsi="Arial" w:cs="Arial"/>
          <w:color w:val="000000"/>
          <w:sz w:val="24"/>
          <w:szCs w:val="24"/>
          <w:lang w:eastAsia="en-GB"/>
        </w:rPr>
      </w:pPr>
    </w:p>
    <w:p w:rsidRPr="00362CFE" w:rsidR="002F1E50" w:rsidP="002F1E50" w:rsidRDefault="002F1E50" w14:paraId="4CFB5EC7" w14:textId="77777777">
      <w:pPr>
        <w:adjustRightInd w:val="0"/>
        <w:jc w:val="both"/>
        <w:rPr>
          <w:rFonts w:ascii="Arial" w:hAnsi="Arial" w:cs="Arial"/>
          <w:color w:val="000000"/>
          <w:sz w:val="24"/>
          <w:szCs w:val="24"/>
          <w:lang w:eastAsia="en-GB"/>
        </w:rPr>
      </w:pPr>
      <w:r w:rsidRPr="00362CFE">
        <w:rPr>
          <w:rFonts w:ascii="Arial" w:hAnsi="Arial" w:cs="Arial"/>
          <w:color w:val="000000"/>
          <w:sz w:val="24"/>
          <w:szCs w:val="24"/>
          <w:lang w:eastAsia="en-GB"/>
        </w:rPr>
        <w:t xml:space="preserve">Where an adult is unreasonably demanding, repeatedly contacts us in person, by phone, or email or contacts various staff about the same issue, raises the same issue repeatedly, or sends us large numbers of documents about which the relevance is not clear, we may decide to: </w:t>
      </w:r>
    </w:p>
    <w:p w:rsidRPr="00362CFE" w:rsidR="002F1E50" w:rsidP="002F1E50" w:rsidRDefault="002F1E50" w14:paraId="626FC8C4" w14:textId="77777777">
      <w:pPr>
        <w:pStyle w:val="ListParagraph"/>
        <w:numPr>
          <w:ilvl w:val="0"/>
          <w:numId w:val="4"/>
        </w:numPr>
        <w:adjustRightInd w:val="0"/>
        <w:spacing w:after="59"/>
        <w:jc w:val="both"/>
        <w:rPr>
          <w:rFonts w:ascii="Arial" w:hAnsi="Arial" w:cs="Arial"/>
          <w:color w:val="000000"/>
          <w:sz w:val="24"/>
          <w:szCs w:val="24"/>
          <w:lang w:eastAsia="en-GB"/>
        </w:rPr>
      </w:pPr>
      <w:r w:rsidRPr="00362CFE">
        <w:rPr>
          <w:rFonts w:ascii="Arial" w:hAnsi="Arial" w:cs="Arial"/>
          <w:color w:val="000000"/>
          <w:sz w:val="24"/>
          <w:szCs w:val="24"/>
          <w:lang w:eastAsia="en-GB"/>
        </w:rPr>
        <w:t xml:space="preserve">Limit contact to telephone calls from the person at set times on set days; </w:t>
      </w:r>
    </w:p>
    <w:p w:rsidRPr="00362CFE" w:rsidR="002F1E50" w:rsidP="002F1E50" w:rsidRDefault="002F1E50" w14:paraId="7575E430" w14:textId="77777777">
      <w:pPr>
        <w:pStyle w:val="ListParagraph"/>
        <w:numPr>
          <w:ilvl w:val="0"/>
          <w:numId w:val="4"/>
        </w:numPr>
        <w:adjustRightInd w:val="0"/>
        <w:spacing w:after="59"/>
        <w:jc w:val="both"/>
        <w:rPr>
          <w:rFonts w:ascii="Arial" w:hAnsi="Arial" w:cs="Arial"/>
          <w:color w:val="000000"/>
          <w:sz w:val="24"/>
          <w:szCs w:val="24"/>
          <w:lang w:eastAsia="en-GB"/>
        </w:rPr>
      </w:pPr>
      <w:r w:rsidRPr="00362CFE">
        <w:rPr>
          <w:rFonts w:ascii="Arial" w:hAnsi="Arial" w:cs="Arial"/>
          <w:color w:val="000000"/>
          <w:sz w:val="24"/>
          <w:szCs w:val="24"/>
          <w:lang w:eastAsia="en-GB"/>
        </w:rPr>
        <w:t xml:space="preserve">Restrict contact to a nominated member of staff who will deal with future calls or correspondence; </w:t>
      </w:r>
    </w:p>
    <w:p w:rsidRPr="00362CFE" w:rsidR="002F1E50" w:rsidP="002F1E50" w:rsidRDefault="002F1E50" w14:paraId="46BFEF3C" w14:textId="77777777">
      <w:pPr>
        <w:pStyle w:val="ListParagraph"/>
        <w:numPr>
          <w:ilvl w:val="0"/>
          <w:numId w:val="4"/>
        </w:numPr>
        <w:adjustRightInd w:val="0"/>
        <w:spacing w:after="59"/>
        <w:jc w:val="both"/>
        <w:rPr>
          <w:rFonts w:ascii="Arial" w:hAnsi="Arial" w:cs="Arial"/>
          <w:color w:val="000000"/>
          <w:sz w:val="24"/>
          <w:szCs w:val="24"/>
          <w:lang w:eastAsia="en-GB"/>
        </w:rPr>
      </w:pPr>
      <w:r w:rsidRPr="00362CFE">
        <w:rPr>
          <w:rFonts w:ascii="Arial" w:hAnsi="Arial" w:cs="Arial"/>
          <w:color w:val="000000"/>
          <w:sz w:val="24"/>
          <w:szCs w:val="24"/>
          <w:lang w:eastAsia="en-GB"/>
        </w:rPr>
        <w:t xml:space="preserve">See the person by appointment only; </w:t>
      </w:r>
    </w:p>
    <w:p w:rsidRPr="00362CFE" w:rsidR="002F1E50" w:rsidP="002F1E50" w:rsidRDefault="002F1E50" w14:paraId="4C49BCEB" w14:textId="77777777">
      <w:pPr>
        <w:pStyle w:val="ListParagraph"/>
        <w:numPr>
          <w:ilvl w:val="0"/>
          <w:numId w:val="4"/>
        </w:numPr>
        <w:adjustRightInd w:val="0"/>
        <w:spacing w:after="59"/>
        <w:jc w:val="both"/>
        <w:rPr>
          <w:rFonts w:ascii="Arial" w:hAnsi="Arial" w:cs="Arial"/>
          <w:color w:val="000000"/>
          <w:sz w:val="24"/>
          <w:szCs w:val="24"/>
          <w:lang w:eastAsia="en-GB"/>
        </w:rPr>
      </w:pPr>
      <w:r w:rsidRPr="00362CFE">
        <w:rPr>
          <w:rFonts w:ascii="Arial" w:hAnsi="Arial" w:cs="Arial"/>
          <w:color w:val="000000"/>
          <w:sz w:val="24"/>
          <w:szCs w:val="24"/>
          <w:lang w:eastAsia="en-GB"/>
        </w:rPr>
        <w:t xml:space="preserve">Restrict contact to written correspondence only; </w:t>
      </w:r>
    </w:p>
    <w:p w:rsidRPr="00362CFE" w:rsidR="002F1E50" w:rsidP="002F1E50" w:rsidRDefault="002F1E50" w14:paraId="43E16155" w14:textId="77777777">
      <w:pPr>
        <w:pStyle w:val="ListParagraph"/>
        <w:numPr>
          <w:ilvl w:val="0"/>
          <w:numId w:val="4"/>
        </w:numPr>
        <w:adjustRightInd w:val="0"/>
        <w:spacing w:after="59"/>
        <w:jc w:val="both"/>
        <w:rPr>
          <w:rFonts w:ascii="Arial" w:hAnsi="Arial" w:cs="Arial"/>
          <w:color w:val="000000"/>
          <w:sz w:val="24"/>
          <w:szCs w:val="24"/>
          <w:lang w:eastAsia="en-GB"/>
        </w:rPr>
      </w:pPr>
      <w:r w:rsidRPr="00362CFE">
        <w:rPr>
          <w:rFonts w:ascii="Arial" w:hAnsi="Arial" w:cs="Arial"/>
          <w:color w:val="000000"/>
          <w:sz w:val="24"/>
          <w:szCs w:val="24"/>
          <w:lang w:eastAsia="en-GB"/>
        </w:rPr>
        <w:t xml:space="preserve">Refuse to deal with further correspondence and return any documents; </w:t>
      </w:r>
    </w:p>
    <w:p w:rsidRPr="00362CFE" w:rsidR="002F1E50" w:rsidP="002F1E50" w:rsidRDefault="002F1E50" w14:paraId="385FCB2D" w14:textId="77777777">
      <w:pPr>
        <w:pStyle w:val="ListParagraph"/>
        <w:numPr>
          <w:ilvl w:val="0"/>
          <w:numId w:val="4"/>
        </w:numPr>
        <w:adjustRightInd w:val="0"/>
        <w:spacing w:after="59"/>
        <w:jc w:val="both"/>
        <w:rPr>
          <w:rFonts w:ascii="Arial" w:hAnsi="Arial" w:cs="Arial"/>
          <w:color w:val="000000"/>
          <w:sz w:val="24"/>
          <w:szCs w:val="24"/>
          <w:lang w:eastAsia="en-GB"/>
        </w:rPr>
      </w:pPr>
      <w:r w:rsidRPr="00362CFE">
        <w:rPr>
          <w:rFonts w:ascii="Arial" w:hAnsi="Arial" w:cs="Arial"/>
          <w:color w:val="000000"/>
          <w:sz w:val="24"/>
          <w:szCs w:val="24"/>
          <w:lang w:eastAsia="en-GB"/>
        </w:rPr>
        <w:t xml:space="preserve">Advise the person that further irrelevant documentation will be destroyed; </w:t>
      </w:r>
    </w:p>
    <w:p w:rsidRPr="00362CFE" w:rsidR="002F1E50" w:rsidP="002F1E50" w:rsidRDefault="002F1E50" w14:paraId="4E025A42" w14:textId="77777777">
      <w:pPr>
        <w:pStyle w:val="ListParagraph"/>
        <w:numPr>
          <w:ilvl w:val="0"/>
          <w:numId w:val="4"/>
        </w:numPr>
        <w:adjustRightInd w:val="0"/>
        <w:spacing w:after="59"/>
        <w:jc w:val="both"/>
        <w:rPr>
          <w:rFonts w:ascii="Arial" w:hAnsi="Arial" w:cs="Arial"/>
          <w:color w:val="000000"/>
          <w:sz w:val="24"/>
          <w:szCs w:val="24"/>
          <w:lang w:eastAsia="en-GB"/>
        </w:rPr>
      </w:pPr>
      <w:r w:rsidRPr="00362CFE">
        <w:rPr>
          <w:rFonts w:ascii="Arial" w:hAnsi="Arial" w:cs="Arial"/>
          <w:color w:val="000000"/>
          <w:sz w:val="24"/>
          <w:szCs w:val="24"/>
          <w:lang w:eastAsia="en-GB"/>
        </w:rPr>
        <w:t xml:space="preserve">Take any other action that we consider appropriate to the circumstances. </w:t>
      </w:r>
    </w:p>
    <w:p w:rsidRPr="00362CFE" w:rsidR="002F1E50" w:rsidP="002F1E50" w:rsidRDefault="002F1E50" w14:paraId="4B4D78CE" w14:textId="77777777">
      <w:pPr>
        <w:adjustRightInd w:val="0"/>
        <w:jc w:val="both"/>
        <w:rPr>
          <w:rFonts w:ascii="Arial" w:hAnsi="Arial" w:cs="Arial"/>
          <w:color w:val="000000"/>
          <w:sz w:val="24"/>
          <w:szCs w:val="24"/>
          <w:lang w:eastAsia="en-GB"/>
        </w:rPr>
      </w:pPr>
    </w:p>
    <w:p w:rsidRPr="00362CFE" w:rsidR="002F1E50" w:rsidP="002F1E50" w:rsidRDefault="002F1E50" w14:paraId="76206713" w14:textId="77777777">
      <w:pPr>
        <w:adjustRightInd w:val="0"/>
        <w:jc w:val="both"/>
        <w:rPr>
          <w:rFonts w:ascii="Arial" w:hAnsi="Arial" w:cs="Arial"/>
          <w:color w:val="000000"/>
          <w:sz w:val="24"/>
          <w:szCs w:val="24"/>
          <w:lang w:eastAsia="en-GB"/>
        </w:rPr>
      </w:pPr>
      <w:proofErr w:type="gramStart"/>
      <w:r w:rsidRPr="00362CFE">
        <w:rPr>
          <w:rFonts w:ascii="Arial" w:hAnsi="Arial" w:cs="Arial"/>
          <w:b/>
          <w:bCs/>
          <w:color w:val="000000"/>
          <w:sz w:val="24"/>
          <w:szCs w:val="24"/>
          <w:lang w:eastAsia="en-GB"/>
        </w:rPr>
        <w:t>Taking action</w:t>
      </w:r>
      <w:proofErr w:type="gramEnd"/>
      <w:r w:rsidRPr="00362CFE">
        <w:rPr>
          <w:rFonts w:ascii="Arial" w:hAnsi="Arial" w:cs="Arial"/>
          <w:b/>
          <w:bCs/>
          <w:color w:val="000000"/>
          <w:sz w:val="24"/>
          <w:szCs w:val="24"/>
          <w:lang w:eastAsia="en-GB"/>
        </w:rPr>
        <w:t xml:space="preserve"> </w:t>
      </w:r>
    </w:p>
    <w:p w:rsidRPr="00362CFE" w:rsidR="002F1E50" w:rsidP="002F1E50" w:rsidRDefault="002F1E50" w14:paraId="541F47DA" w14:textId="77777777">
      <w:pPr>
        <w:adjustRightInd w:val="0"/>
        <w:jc w:val="both"/>
        <w:rPr>
          <w:rFonts w:ascii="Arial" w:hAnsi="Arial" w:cs="Arial"/>
          <w:color w:val="000000"/>
          <w:sz w:val="24"/>
          <w:szCs w:val="24"/>
          <w:lang w:eastAsia="en-GB"/>
        </w:rPr>
      </w:pPr>
      <w:r w:rsidRPr="00362CFE">
        <w:rPr>
          <w:rFonts w:ascii="Arial" w:hAnsi="Arial" w:cs="Arial"/>
          <w:color w:val="000000"/>
          <w:sz w:val="24"/>
          <w:szCs w:val="24"/>
          <w:lang w:eastAsia="en-GB"/>
        </w:rPr>
        <w:t xml:space="preserve">Before we take any action, we will give the adult involved the opportunity to modify their behaviour. If the behaviour continues, we will </w:t>
      </w:r>
      <w:proofErr w:type="gramStart"/>
      <w:r w:rsidRPr="00362CFE">
        <w:rPr>
          <w:rFonts w:ascii="Arial" w:hAnsi="Arial" w:cs="Arial"/>
          <w:color w:val="000000"/>
          <w:sz w:val="24"/>
          <w:szCs w:val="24"/>
          <w:lang w:eastAsia="en-GB"/>
        </w:rPr>
        <w:t>take action</w:t>
      </w:r>
      <w:proofErr w:type="gramEnd"/>
      <w:r w:rsidRPr="00362CFE">
        <w:rPr>
          <w:rFonts w:ascii="Arial" w:hAnsi="Arial" w:cs="Arial"/>
          <w:color w:val="000000"/>
          <w:sz w:val="24"/>
          <w:szCs w:val="24"/>
          <w:lang w:eastAsia="en-GB"/>
        </w:rPr>
        <w:t xml:space="preserve"> as set out in this document. </w:t>
      </w:r>
      <w:r>
        <w:rPr>
          <w:rFonts w:ascii="Arial" w:hAnsi="Arial" w:cs="Arial"/>
          <w:color w:val="000000"/>
          <w:sz w:val="24"/>
          <w:szCs w:val="24"/>
          <w:lang w:eastAsia="en-GB"/>
        </w:rPr>
        <w:t xml:space="preserve"> </w:t>
      </w:r>
      <w:r w:rsidRPr="00362CFE">
        <w:rPr>
          <w:rFonts w:ascii="Arial" w:hAnsi="Arial" w:cs="Arial"/>
          <w:color w:val="000000"/>
          <w:sz w:val="24"/>
          <w:szCs w:val="24"/>
          <w:lang w:eastAsia="en-GB"/>
        </w:rPr>
        <w:t>Adults causing distress will be told in writing why a decision has been made, what the alternative arrangements will be and the length of time that these restrictions will be in place.</w:t>
      </w:r>
    </w:p>
    <w:p w:rsidRPr="00362CFE" w:rsidR="002F1E50" w:rsidP="002F1E50" w:rsidRDefault="002F1E50" w14:paraId="4F144B17" w14:textId="77777777">
      <w:pPr>
        <w:adjustRightInd w:val="0"/>
        <w:jc w:val="both"/>
        <w:rPr>
          <w:rFonts w:ascii="Arial" w:hAnsi="Arial" w:cs="Arial"/>
          <w:b/>
          <w:sz w:val="24"/>
          <w:szCs w:val="24"/>
          <w:lang w:eastAsia="en-GB"/>
        </w:rPr>
      </w:pPr>
    </w:p>
    <w:p w:rsidRPr="00362CFE" w:rsidR="002F1E50" w:rsidP="002F1E50" w:rsidRDefault="002F1E50" w14:paraId="5891837A" w14:textId="77777777">
      <w:pPr>
        <w:adjustRightInd w:val="0"/>
        <w:jc w:val="both"/>
        <w:rPr>
          <w:rFonts w:ascii="Arial" w:hAnsi="Arial" w:cs="Arial"/>
          <w:b/>
          <w:sz w:val="24"/>
          <w:szCs w:val="24"/>
          <w:lang w:eastAsia="en-GB"/>
        </w:rPr>
      </w:pPr>
      <w:r w:rsidRPr="00362CFE">
        <w:rPr>
          <w:rFonts w:ascii="Arial" w:hAnsi="Arial" w:cs="Arial"/>
          <w:b/>
          <w:sz w:val="24"/>
          <w:szCs w:val="24"/>
          <w:lang w:eastAsia="en-GB"/>
        </w:rPr>
        <w:t>Evaluation &amp; Review</w:t>
      </w:r>
    </w:p>
    <w:p w:rsidRPr="00362CFE" w:rsidR="002F1E50" w:rsidP="002F1E50" w:rsidRDefault="002F1E50" w14:paraId="616DBC28" w14:textId="77777777">
      <w:pPr>
        <w:adjustRightInd w:val="0"/>
        <w:jc w:val="both"/>
        <w:rPr>
          <w:rFonts w:ascii="Arial" w:hAnsi="Arial" w:cs="Arial"/>
          <w:sz w:val="24"/>
          <w:szCs w:val="24"/>
        </w:rPr>
      </w:pPr>
      <w:r w:rsidRPr="00362CFE">
        <w:rPr>
          <w:rFonts w:ascii="Arial" w:hAnsi="Arial" w:cs="Arial"/>
          <w:sz w:val="24"/>
          <w:szCs w:val="24"/>
        </w:rPr>
        <w:t>This policy will be reviewed by the Senior Management Team and Governing Body and adopted by the Governing Body as per the schedule on the front page.</w:t>
      </w:r>
    </w:p>
    <w:p w:rsidRPr="00362CFE" w:rsidR="002F1E50" w:rsidP="002F1E50" w:rsidRDefault="002F1E50" w14:paraId="49D82665" w14:textId="77777777">
      <w:pPr>
        <w:adjustRightInd w:val="0"/>
        <w:jc w:val="both"/>
        <w:rPr>
          <w:rFonts w:ascii="Arial" w:hAnsi="Arial" w:cs="Arial"/>
          <w:sz w:val="24"/>
          <w:szCs w:val="24"/>
        </w:rPr>
      </w:pPr>
    </w:p>
    <w:p w:rsidRPr="00863138" w:rsidR="002F1E50" w:rsidP="002F1E50" w:rsidRDefault="002F1E50" w14:paraId="0445BEB2" w14:textId="77777777">
      <w:pPr>
        <w:adjustRightInd w:val="0"/>
        <w:jc w:val="both"/>
        <w:rPr>
          <w:rFonts w:ascii="Arial" w:hAnsi="Arial" w:cs="Arial"/>
          <w:b/>
          <w:bCs/>
          <w:sz w:val="24"/>
          <w:szCs w:val="24"/>
        </w:rPr>
      </w:pPr>
    </w:p>
    <w:p w:rsidRPr="00DB0423" w:rsidR="0029481A" w:rsidP="002F1E50" w:rsidRDefault="0029481A" w14:paraId="5E50E9E2" w14:textId="7EA5AA9F">
      <w:pPr>
        <w:jc w:val="center"/>
        <w:rPr>
          <w:rFonts w:ascii="Arial" w:hAnsi="Arial" w:cs="Arial"/>
          <w:b/>
          <w:bCs/>
          <w:sz w:val="24"/>
          <w:szCs w:val="24"/>
        </w:rPr>
      </w:pPr>
    </w:p>
    <w:sectPr w:rsidRPr="00DB0423" w:rsidR="0029481A" w:rsidSect="0002511C">
      <w:pgSz w:w="11906" w:h="16838" w:orient="portrait"/>
      <w:pgMar w:top="993" w:right="1134" w:bottom="1440" w:left="1134" w:header="709" w:footer="709" w:gutter="0"/>
      <w:pgBorders w:display="firstPage" w:offsetFrom="page">
        <w:top w:val="single" w:color="FF0000" w:sz="48" w:space="24"/>
        <w:left w:val="single" w:color="FF0000" w:sz="48" w:space="24"/>
        <w:bottom w:val="single" w:color="FF0000" w:sz="48" w:space="24"/>
        <w:right w:val="single" w:color="FF0000" w:sz="48" w:space="24"/>
      </w:pgBorders>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4AC6" w:rsidP="0029481A" w:rsidRDefault="00AD4AC6" w14:paraId="27B2D241" w14:textId="77777777">
      <w:r>
        <w:separator/>
      </w:r>
    </w:p>
  </w:endnote>
  <w:endnote w:type="continuationSeparator" w:id="0">
    <w:p w:rsidR="00AD4AC6" w:rsidP="0029481A" w:rsidRDefault="00AD4AC6" w14:paraId="2B5BEEB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55">
    <w:altName w:val="Verdana"/>
    <w:panose1 w:val="00000000000000000000"/>
    <w:charset w:val="00"/>
    <w:family w:val="swiss"/>
    <w:notTrueType/>
    <w:pitch w:val="variable"/>
    <w:sig w:usb0="00000003" w:usb1="00000000" w:usb2="00000000" w:usb3="00000000" w:csb0="00000001" w:csb1="00000000"/>
  </w:font>
  <w:font w:name="O Univers 55 Oblique">
    <w:altName w:val="Courier New"/>
    <w:charset w:val="00"/>
    <w:family w:val="auto"/>
    <w:pitch w:val="variable"/>
    <w:sig w:usb0="03000000" w:usb1="00000000" w:usb2="00000000" w:usb3="00000000" w:csb0="00000001" w:csb1="00000000"/>
  </w:font>
  <w:font w:name="BO Univers 65 BoldOblique">
    <w:altName w:val="Courier New"/>
    <w:charset w:val="00"/>
    <w:family w:val="auto"/>
    <w:pitch w:val="variable"/>
    <w:sig w:usb0="03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4AC6" w:rsidP="0029481A" w:rsidRDefault="00AD4AC6" w14:paraId="4145E63C" w14:textId="77777777">
      <w:r>
        <w:separator/>
      </w:r>
    </w:p>
  </w:footnote>
  <w:footnote w:type="continuationSeparator" w:id="0">
    <w:p w:rsidR="00AD4AC6" w:rsidP="0029481A" w:rsidRDefault="00AD4AC6" w14:paraId="269699E7"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59961E8C"/>
    <w:multiLevelType w:val="multilevel"/>
    <w:tmpl w:val="4C305C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5B1570D2"/>
    <w:multiLevelType w:val="hybridMultilevel"/>
    <w:tmpl w:val="5EE29E4C"/>
    <w:lvl w:ilvl="0" w:tplc="C4548546">
      <w:start w:val="1"/>
      <w:numFmt w:val="bullet"/>
      <w:lvlText w:val=""/>
      <w:lvlJc w:val="left"/>
      <w:pPr>
        <w:ind w:left="720" w:hanging="360"/>
      </w:pPr>
      <w:rPr>
        <w:rFonts w:hint="default" w:ascii="Symbol" w:hAnsi="Symbol" w:cs="Arial"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72A56FD9"/>
    <w:multiLevelType w:val="hybridMultilevel"/>
    <w:tmpl w:val="C40A5EBC"/>
    <w:lvl w:ilvl="0" w:tplc="6142B532">
      <w:start w:val="12"/>
      <w:numFmt w:val="bullet"/>
      <w:lvlText w:val=""/>
      <w:lvlJc w:val="left"/>
      <w:pPr>
        <w:ind w:left="420" w:hanging="360"/>
      </w:pPr>
      <w:rPr>
        <w:rFonts w:hint="default" w:ascii="Symbol" w:hAnsi="Symbol" w:cs="Arial" w:eastAsiaTheme="minorEastAsia"/>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num w:numId="1">
    <w:abstractNumId w:val="3"/>
  </w:num>
  <w:num w:numId="2">
    <w:abstractNumId w:val="0"/>
    <w:lvlOverride w:ilvl="0">
      <w:lvl w:ilvl="0">
        <w:start w:val="1"/>
        <w:numFmt w:val="bullet"/>
        <w:lvlText w:val=""/>
        <w:legacy w:legacy="1" w:legacySpace="0" w:legacyIndent="283"/>
        <w:lvlJc w:val="left"/>
        <w:pPr>
          <w:ind w:left="283" w:hanging="283"/>
        </w:pPr>
        <w:rPr>
          <w:rFonts w:hint="default" w:ascii="Symbol" w:hAnsi="Symbol" w:cs="Times New Roman"/>
        </w:rPr>
      </w:lvl>
    </w:lvlOverride>
  </w:num>
  <w:num w:numId="3">
    <w:abstractNumId w:val="1"/>
  </w:num>
  <w:num w:numId="4">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dirty"/>
  <w:trackRevisions w:val="false"/>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E05"/>
    <w:rsid w:val="0002511C"/>
    <w:rsid w:val="0013189C"/>
    <w:rsid w:val="00152EBF"/>
    <w:rsid w:val="0016338B"/>
    <w:rsid w:val="00194DFD"/>
    <w:rsid w:val="001C5237"/>
    <w:rsid w:val="001E5548"/>
    <w:rsid w:val="00256CDD"/>
    <w:rsid w:val="00275E05"/>
    <w:rsid w:val="0029481A"/>
    <w:rsid w:val="002A0623"/>
    <w:rsid w:val="002B2CAF"/>
    <w:rsid w:val="002F04EB"/>
    <w:rsid w:val="002F1E50"/>
    <w:rsid w:val="002F6181"/>
    <w:rsid w:val="00336FBB"/>
    <w:rsid w:val="003464F8"/>
    <w:rsid w:val="003F4597"/>
    <w:rsid w:val="00434AFB"/>
    <w:rsid w:val="004539AA"/>
    <w:rsid w:val="00507103"/>
    <w:rsid w:val="005A75A9"/>
    <w:rsid w:val="005B6697"/>
    <w:rsid w:val="005C3AF5"/>
    <w:rsid w:val="005C4096"/>
    <w:rsid w:val="005C5FA2"/>
    <w:rsid w:val="0063033C"/>
    <w:rsid w:val="00704192"/>
    <w:rsid w:val="007D010C"/>
    <w:rsid w:val="007F189C"/>
    <w:rsid w:val="008E2A2A"/>
    <w:rsid w:val="00903106"/>
    <w:rsid w:val="009438A0"/>
    <w:rsid w:val="009722B8"/>
    <w:rsid w:val="00972E47"/>
    <w:rsid w:val="009A31BE"/>
    <w:rsid w:val="009F117A"/>
    <w:rsid w:val="00A158E7"/>
    <w:rsid w:val="00A17218"/>
    <w:rsid w:val="00AB427A"/>
    <w:rsid w:val="00AD4AC6"/>
    <w:rsid w:val="00AE6D81"/>
    <w:rsid w:val="00AF3C41"/>
    <w:rsid w:val="00AF5B5D"/>
    <w:rsid w:val="00B15D1C"/>
    <w:rsid w:val="00B77CA7"/>
    <w:rsid w:val="00B850E3"/>
    <w:rsid w:val="00BC49FE"/>
    <w:rsid w:val="00BD70FA"/>
    <w:rsid w:val="00C41230"/>
    <w:rsid w:val="00CD2573"/>
    <w:rsid w:val="00CE1C55"/>
    <w:rsid w:val="00CE31CF"/>
    <w:rsid w:val="00D31540"/>
    <w:rsid w:val="00DB0423"/>
    <w:rsid w:val="00DD7135"/>
    <w:rsid w:val="00E00983"/>
    <w:rsid w:val="00E366B3"/>
    <w:rsid w:val="00E855C7"/>
    <w:rsid w:val="00F47D97"/>
    <w:rsid w:val="00F72440"/>
    <w:rsid w:val="00FF71FF"/>
    <w:rsid w:val="220B469B"/>
    <w:rsid w:val="5447564D"/>
    <w:rsid w:val="58839B17"/>
    <w:rsid w:val="6C245D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36B6AE"/>
  <w14:defaultImageDpi w14:val="0"/>
  <w15:docId w15:val="{AAD218AD-2714-4D0C-9DC9-BE490C4DE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cs="Times New Roman" w:asciiTheme="minorHAnsi" w:hAnsiTheme="minorHAnsi" w:eastAsiaTheme="minorEastAsia"/>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autoSpaceDE w:val="0"/>
      <w:autoSpaceDN w:val="0"/>
      <w:spacing w:after="0" w:line="240" w:lineRule="auto"/>
    </w:pPr>
    <w:rPr>
      <w:rFonts w:ascii="Times New Roman" w:hAnsi="Times New Roman"/>
      <w:sz w:val="20"/>
      <w:szCs w:val="20"/>
      <w:lang w:eastAsia="en-US"/>
    </w:rPr>
  </w:style>
  <w:style w:type="paragraph" w:styleId="Heading1">
    <w:name w:val="heading 1"/>
    <w:basedOn w:val="Normal"/>
    <w:next w:val="Normal"/>
    <w:link w:val="Heading1Char"/>
    <w:uiPriority w:val="99"/>
    <w:qFormat/>
    <w:pPr>
      <w:keepNext/>
      <w:jc w:val="center"/>
      <w:outlineLvl w:val="0"/>
    </w:pPr>
    <w:rPr>
      <w:b/>
      <w:b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locked/>
    <w:rPr>
      <w:rFonts w:cs="Times New Roman" w:asciiTheme="majorHAnsi" w:hAnsiTheme="majorHAnsi" w:eastAsiaTheme="majorEastAsia"/>
      <w:b/>
      <w:bCs/>
      <w:kern w:val="32"/>
      <w:sz w:val="32"/>
      <w:szCs w:val="32"/>
      <w:lang w:val="x-none" w:eastAsia="en-US"/>
    </w:rPr>
  </w:style>
  <w:style w:type="paragraph" w:styleId="NormalWeb">
    <w:name w:val="Normal (Web)"/>
    <w:basedOn w:val="Normal"/>
    <w:uiPriority w:val="99"/>
    <w:unhideWhenUsed/>
    <w:rsid w:val="00275E05"/>
    <w:pPr>
      <w:autoSpaceDE/>
      <w:autoSpaceDN/>
      <w:spacing w:before="100" w:beforeAutospacing="1" w:after="100" w:afterAutospacing="1"/>
    </w:pPr>
    <w:rPr>
      <w:sz w:val="24"/>
      <w:szCs w:val="24"/>
      <w:lang w:eastAsia="en-GB"/>
    </w:rPr>
  </w:style>
  <w:style w:type="paragraph" w:styleId="Header">
    <w:name w:val="header"/>
    <w:basedOn w:val="Normal"/>
    <w:link w:val="HeaderChar"/>
    <w:uiPriority w:val="99"/>
    <w:unhideWhenUsed/>
    <w:rsid w:val="0029481A"/>
    <w:pPr>
      <w:tabs>
        <w:tab w:val="center" w:pos="4513"/>
        <w:tab w:val="right" w:pos="9026"/>
      </w:tabs>
    </w:pPr>
  </w:style>
  <w:style w:type="character" w:styleId="HeaderChar" w:customStyle="1">
    <w:name w:val="Header Char"/>
    <w:basedOn w:val="DefaultParagraphFont"/>
    <w:link w:val="Header"/>
    <w:uiPriority w:val="99"/>
    <w:rsid w:val="0029481A"/>
    <w:rPr>
      <w:rFonts w:ascii="Times New Roman" w:hAnsi="Times New Roman"/>
      <w:sz w:val="20"/>
      <w:szCs w:val="20"/>
      <w:lang w:eastAsia="en-US"/>
    </w:rPr>
  </w:style>
  <w:style w:type="paragraph" w:styleId="Footer">
    <w:name w:val="footer"/>
    <w:basedOn w:val="Normal"/>
    <w:link w:val="FooterChar"/>
    <w:uiPriority w:val="99"/>
    <w:unhideWhenUsed/>
    <w:rsid w:val="0029481A"/>
    <w:pPr>
      <w:tabs>
        <w:tab w:val="center" w:pos="4513"/>
        <w:tab w:val="right" w:pos="9026"/>
      </w:tabs>
    </w:pPr>
  </w:style>
  <w:style w:type="character" w:styleId="FooterChar" w:customStyle="1">
    <w:name w:val="Footer Char"/>
    <w:basedOn w:val="DefaultParagraphFont"/>
    <w:link w:val="Footer"/>
    <w:uiPriority w:val="99"/>
    <w:rsid w:val="0029481A"/>
    <w:rPr>
      <w:rFonts w:ascii="Times New Roman" w:hAnsi="Times New Roman"/>
      <w:sz w:val="20"/>
      <w:szCs w:val="20"/>
      <w:lang w:eastAsia="en-US"/>
    </w:rPr>
  </w:style>
  <w:style w:type="paragraph" w:styleId="ListParagraph">
    <w:name w:val="List Paragraph"/>
    <w:basedOn w:val="Normal"/>
    <w:uiPriority w:val="34"/>
    <w:qFormat/>
    <w:rsid w:val="00507103"/>
    <w:pPr>
      <w:ind w:left="720"/>
      <w:contextualSpacing/>
    </w:pPr>
  </w:style>
  <w:style w:type="table" w:styleId="TableGrid">
    <w:name w:val="Table Grid"/>
    <w:basedOn w:val="TableNormal"/>
    <w:uiPriority w:val="59"/>
    <w:rsid w:val="0050710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BC49FE"/>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C49FE"/>
    <w:rPr>
      <w:rFonts w:ascii="Segoe UI" w:hAnsi="Segoe UI" w:cs="Segoe UI"/>
      <w:sz w:val="18"/>
      <w:szCs w:val="18"/>
      <w:lang w:eastAsia="en-US"/>
    </w:rPr>
  </w:style>
  <w:style w:type="paragraph" w:styleId="BodyText">
    <w:name w:val="Body Text"/>
    <w:basedOn w:val="Normal"/>
    <w:link w:val="BodyTextChar"/>
    <w:rsid w:val="009A31BE"/>
    <w:pPr>
      <w:widowControl w:val="0"/>
      <w:adjustRightInd w:val="0"/>
    </w:pPr>
    <w:rPr>
      <w:rFonts w:eastAsia="Times New Roman"/>
      <w:color w:val="000000"/>
      <w:szCs w:val="24"/>
      <w:lang w:val="en-US"/>
    </w:rPr>
  </w:style>
  <w:style w:type="character" w:styleId="BodyTextChar" w:customStyle="1">
    <w:name w:val="Body Text Char"/>
    <w:basedOn w:val="DefaultParagraphFont"/>
    <w:link w:val="BodyText"/>
    <w:rsid w:val="009A31BE"/>
    <w:rPr>
      <w:rFonts w:ascii="Times New Roman" w:hAnsi="Times New Roman" w:eastAsia="Times New Roman"/>
      <w:color w:val="000000"/>
      <w:sz w:val="20"/>
      <w:szCs w:val="24"/>
      <w:lang w:val="en-US" w:eastAsia="en-US"/>
    </w:rPr>
  </w:style>
  <w:style w:type="character" w:styleId="Hyperlink">
    <w:name w:val="Hyperlink"/>
    <w:rsid w:val="005C4096"/>
    <w:rPr>
      <w:color w:val="0000FF"/>
      <w:u w:val="single"/>
    </w:rPr>
  </w:style>
  <w:style w:type="paragraph" w:styleId="Default" w:customStyle="1">
    <w:name w:val="Default"/>
    <w:rsid w:val="00DB0423"/>
    <w:pPr>
      <w:autoSpaceDE w:val="0"/>
      <w:autoSpaceDN w:val="0"/>
      <w:adjustRightInd w:val="0"/>
      <w:spacing w:after="0" w:line="240" w:lineRule="auto"/>
    </w:pPr>
    <w:rPr>
      <w:rFonts w:ascii="Arial" w:hAnsi="Arial" w:eastAsia="Calibri" w:cs="Arial"/>
      <w:color w:val="000000"/>
      <w:sz w:val="24"/>
      <w:szCs w:val="24"/>
      <w:lang w:eastAsia="en-US"/>
    </w:rPr>
  </w:style>
  <w:style w:type="character" w:styleId="Style" w:customStyle="1">
    <w:name w:val="Style"/>
    <w:rsid w:val="00DB0423"/>
    <w:rPr>
      <w:rFonts w:ascii="Tahoma" w:hAnsi="Tahoma"/>
      <w:sz w:val="20"/>
    </w:rPr>
  </w:style>
  <w:style w:type="character" w:styleId="Strong">
    <w:name w:val="Strong"/>
    <w:qFormat/>
    <w:rsid w:val="00DB0423"/>
    <w:rPr>
      <w:b/>
      <w:bCs/>
    </w:rPr>
  </w:style>
  <w:style w:type="paragraph" w:styleId="Paragraph" w:customStyle="1">
    <w:name w:val="Paragraph"/>
    <w:rsid w:val="00F47D97"/>
    <w:pPr>
      <w:spacing w:after="100" w:line="220" w:lineRule="exact"/>
    </w:pPr>
    <w:rPr>
      <w:rFonts w:ascii="Univers 55" w:hAnsi="Univers 55" w:eastAsia="Times New Roman"/>
      <w:sz w:val="20"/>
      <w:szCs w:val="20"/>
      <w:lang w:eastAsia="en-US"/>
    </w:rPr>
  </w:style>
  <w:style w:type="paragraph" w:styleId="ParagraphItalic" w:customStyle="1">
    <w:name w:val="Paragraph Italic"/>
    <w:rsid w:val="00F47D97"/>
    <w:pPr>
      <w:spacing w:after="79" w:line="220" w:lineRule="exact"/>
    </w:pPr>
    <w:rPr>
      <w:rFonts w:ascii="O Univers 55 Oblique" w:hAnsi="O Univers 55 Oblique" w:eastAsia="Times New Roman"/>
      <w:sz w:val="20"/>
      <w:szCs w:val="20"/>
      <w:lang w:eastAsia="en-US"/>
    </w:rPr>
  </w:style>
  <w:style w:type="paragraph" w:styleId="Heading" w:customStyle="1">
    <w:name w:val="Heading"/>
    <w:rsid w:val="00F47D97"/>
    <w:pPr>
      <w:spacing w:before="120" w:after="100" w:line="220" w:lineRule="exact"/>
    </w:pPr>
    <w:rPr>
      <w:rFonts w:ascii="BO Univers 65 BoldOblique" w:hAnsi="BO Univers 65 BoldOblique" w:eastAsia="Times New Roman"/>
      <w:sz w:val="20"/>
      <w:szCs w:val="20"/>
      <w:lang w:eastAsia="en-US"/>
    </w:rPr>
  </w:style>
  <w:style w:type="paragraph" w:styleId="NoSpacing">
    <w:name w:val="No Spacing"/>
    <w:uiPriority w:val="1"/>
    <w:qFormat/>
    <w:rsid w:val="002F1E50"/>
    <w:pPr>
      <w:autoSpaceDE w:val="0"/>
      <w:autoSpaceDN w:val="0"/>
      <w:spacing w:after="0" w:line="240" w:lineRule="auto"/>
    </w:pPr>
    <w:rPr>
      <w:rFonts w:ascii="Times New Roman" w:hAnsi="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9894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4.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customXml" Target="../customXml/item3.xml" Id="rId1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customXml" Target="../customXml/item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20" ma:contentTypeDescription="Create a new document." ma:contentTypeScope="" ma:versionID="56a0303b08011414d42a07cc86a8e800">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21e081a970bd9ea5791296114e384768"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SharedWithUsers xmlns="02ff64b8-a1f2-45ea-aeb4-1ae894e12aac">
      <UserInfo>
        <DisplayName>D RHHEA (Ysgol Rhos Helyg)</DisplayName>
        <AccountId>124</AccountId>
        <AccountType/>
      </UserInfo>
    </SharedWithUsers>
    <MediaLengthInSeconds xmlns="071d2ab0-3876-4647-8fe0-0d04a86aa393" xsi:nil="true"/>
  </documentManagement>
</p:properties>
</file>

<file path=customXml/itemProps1.xml><?xml version="1.0" encoding="utf-8"?>
<ds:datastoreItem xmlns:ds="http://schemas.openxmlformats.org/officeDocument/2006/customXml" ds:itemID="{30CE52B9-FB09-4337-BF39-8D52B3AFD431}">
  <ds:schemaRefs>
    <ds:schemaRef ds:uri="http://schemas.openxmlformats.org/officeDocument/2006/bibliography"/>
  </ds:schemaRefs>
</ds:datastoreItem>
</file>

<file path=customXml/itemProps2.xml><?xml version="1.0" encoding="utf-8"?>
<ds:datastoreItem xmlns:ds="http://schemas.openxmlformats.org/officeDocument/2006/customXml" ds:itemID="{7150C561-3D72-4309-8EB4-DAFA8B945666}"/>
</file>

<file path=customXml/itemProps3.xml><?xml version="1.0" encoding="utf-8"?>
<ds:datastoreItem xmlns:ds="http://schemas.openxmlformats.org/officeDocument/2006/customXml" ds:itemID="{0AD3B033-A529-4E59-9AC6-ADD2746B46A7}"/>
</file>

<file path=customXml/itemProps4.xml><?xml version="1.0" encoding="utf-8"?>
<ds:datastoreItem xmlns:ds="http://schemas.openxmlformats.org/officeDocument/2006/customXml" ds:itemID="{7A00AD8D-F782-4AAE-BF70-EAD6EB0172A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Wrexham County Boro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Wrexham County Boro Council</dc:creator>
  <cp:lastModifiedBy>d gwhea (Ysgol Bryn Gwalia)</cp:lastModifiedBy>
  <cp:revision>5</cp:revision>
  <cp:lastPrinted>2020-09-30T14:17:00Z</cp:lastPrinted>
  <dcterms:created xsi:type="dcterms:W3CDTF">2022-06-15T10:56:00Z</dcterms:created>
  <dcterms:modified xsi:type="dcterms:W3CDTF">2025-12-15T16:17:37Z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y fmtid="{D5CDD505-2E9C-101B-9397-08002B2CF9AE}" pid="3" name="Order">
    <vt:r8>147600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activity">
    <vt:lpwstr>{"FileActivityType":"9","FileActivityTimeStamp":"2023-11-29T12:32:26.950Z","FileActivityUsersOnPage":[{"DisplayName":"d gwhea (Ysgol Bryn Gwalia)","Id":"gwhead@hwbcymru.net"},{"DisplayName":"D RHHEA (Ysgol Rhos Helyg)","Id":"rhhead@hwbcymru.net"}],"FileActivityNavigationId":null}</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