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D20D17" w14:paraId="051054D5" w14:textId="5FCDD741">
      <w:pPr>
        <w:jc w:val="center"/>
        <w:rPr>
          <w:rFonts w:ascii="Arial" w:hAnsi="Arial" w:cs="Arial"/>
          <w:b/>
          <w:color w:val="FF0000"/>
          <w:sz w:val="40"/>
          <w:szCs w:val="40"/>
        </w:rPr>
      </w:pPr>
      <w:r>
        <w:rPr>
          <w:rFonts w:ascii="Arial" w:hAnsi="Arial" w:cs="Arial"/>
          <w:b/>
          <w:color w:val="FF0000"/>
          <w:sz w:val="80"/>
          <w:szCs w:val="80"/>
        </w:rPr>
        <w:t>Lockdown</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779A64EF"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D20D17" w14:paraId="08F93421" w14:textId="3A37C3EF">
            <w:pPr>
              <w:rPr>
                <w:rFonts w:ascii="Arial" w:hAnsi="Arial" w:cs="Arial"/>
                <w:sz w:val="22"/>
                <w:szCs w:val="22"/>
              </w:rPr>
            </w:pPr>
            <w:r w:rsidRPr="779A64EF" w:rsidR="00D20D17">
              <w:rPr>
                <w:rFonts w:ascii="Arial" w:hAnsi="Arial" w:cs="Arial"/>
                <w:sz w:val="22"/>
                <w:szCs w:val="22"/>
              </w:rPr>
              <w:t>July 202</w:t>
            </w:r>
            <w:r w:rsidRPr="779A64EF" w:rsidR="34036FF2">
              <w:rPr>
                <w:rFonts w:ascii="Arial" w:hAnsi="Arial" w:cs="Arial"/>
                <w:sz w:val="22"/>
                <w:szCs w:val="22"/>
              </w:rPr>
              <w:t>5</w:t>
            </w:r>
          </w:p>
        </w:tc>
      </w:tr>
      <w:tr w:rsidR="00E00983" w:rsidTr="779A64EF"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D20D17" w14:paraId="6763AE42" w14:textId="24383515">
            <w:pPr>
              <w:rPr>
                <w:rFonts w:ascii="Arial" w:hAnsi="Arial" w:cs="Arial"/>
                <w:sz w:val="22"/>
                <w:szCs w:val="22"/>
              </w:rPr>
            </w:pPr>
            <w:r w:rsidRPr="779A64EF" w:rsidR="00D20D17">
              <w:rPr>
                <w:rFonts w:ascii="Arial" w:hAnsi="Arial" w:cs="Arial"/>
                <w:sz w:val="22"/>
                <w:szCs w:val="22"/>
              </w:rPr>
              <w:t>July 202</w:t>
            </w:r>
            <w:r w:rsidRPr="779A64EF" w:rsidR="37B53CFA">
              <w:rPr>
                <w:rFonts w:ascii="Arial" w:hAnsi="Arial" w:cs="Arial"/>
                <w:sz w:val="22"/>
                <w:szCs w:val="22"/>
              </w:rPr>
              <w:t>8</w:t>
            </w:r>
          </w:p>
        </w:tc>
      </w:tr>
      <w:tr w:rsidR="005C4096" w:rsidTr="779A64EF"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D20D17" w14:paraId="0D2683E3" w14:textId="5A51D688">
            <w:pPr>
              <w:rPr>
                <w:rFonts w:ascii="Arial" w:hAnsi="Arial" w:cs="Arial"/>
                <w:sz w:val="22"/>
                <w:szCs w:val="22"/>
              </w:rPr>
            </w:pPr>
            <w:r w:rsidRPr="779A64EF" w:rsidR="00D20D17">
              <w:rPr>
                <w:rFonts w:ascii="Arial" w:hAnsi="Arial" w:cs="Arial"/>
                <w:sz w:val="22"/>
                <w:szCs w:val="22"/>
              </w:rPr>
              <w:t>July 202</w:t>
            </w:r>
            <w:r w:rsidRPr="779A64EF" w:rsidR="5D355DA2">
              <w:rPr>
                <w:rFonts w:ascii="Arial" w:hAnsi="Arial" w:cs="Arial"/>
                <w:sz w:val="22"/>
                <w:szCs w:val="22"/>
              </w:rPr>
              <w:t>5</w:t>
            </w:r>
          </w:p>
        </w:tc>
      </w:tr>
      <w:tr w:rsidR="005C4096" w:rsidTr="779A64EF"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1CBD2288" w14:textId="4466A482">
            <w:pPr>
              <w:rPr>
                <w:rFonts w:ascii="Arial" w:hAnsi="Arial" w:cs="Arial"/>
                <w:sz w:val="22"/>
                <w:szCs w:val="24"/>
              </w:rPr>
            </w:pPr>
          </w:p>
          <w:p w:rsidRPr="00B7679B" w:rsidR="005C4096" w:rsidP="002F6181" w:rsidRDefault="00A366BC" w14:paraId="1EE276E7" w14:textId="2B46866A">
            <w:pPr>
              <w:rPr>
                <w:rFonts w:ascii="Arial" w:hAnsi="Arial" w:cs="Arial"/>
                <w:sz w:val="22"/>
                <w:szCs w:val="24"/>
              </w:rPr>
            </w:pPr>
            <w:r>
              <w:rPr>
                <w:noProof/>
              </w:rPr>
              <w:drawing>
                <wp:inline distT="0" distB="0" distL="0" distR="0" wp14:anchorId="4B9F5464" wp14:editId="3B0D2E38">
                  <wp:extent cx="1314450" cy="304165"/>
                  <wp:effectExtent l="0" t="0" r="0" b="63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4450" cy="304165"/>
                          </a:xfrm>
                          <a:prstGeom prst="rect">
                            <a:avLst/>
                          </a:prstGeom>
                          <a:noFill/>
                          <a:ln>
                            <a:noFill/>
                          </a:ln>
                        </pic:spPr>
                      </pic:pic>
                    </a:graphicData>
                  </a:graphic>
                </wp:inline>
              </w:drawing>
            </w:r>
          </w:p>
        </w:tc>
      </w:tr>
      <w:tr w:rsidR="005C4096" w:rsidTr="779A64EF"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B81460" w14:paraId="40C76B17" w14:textId="7C9A710F">
            <w:pPr>
              <w:rPr>
                <w:rFonts w:ascii="Arial" w:hAnsi="Arial" w:cs="Arial"/>
                <w:sz w:val="22"/>
                <w:szCs w:val="24"/>
              </w:rPr>
            </w:pPr>
            <w:r>
              <w:rPr>
                <w:noProof/>
              </w:rPr>
              <w:drawing>
                <wp:inline distT="0" distB="0" distL="0" distR="0" wp14:anchorId="4BF058B7" wp14:editId="5E883F84">
                  <wp:extent cx="1094740" cy="285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bookmarkStart w:name="_GoBack" w:id="0"/>
            <w:bookmarkEnd w:id="0"/>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484BBA" w:rsidR="00D20D17" w:rsidP="00D20D17" w:rsidRDefault="00D20D17" w14:paraId="681A5F00" w14:textId="77777777">
      <w:pPr>
        <w:pStyle w:val="Default"/>
        <w:ind w:left="142"/>
        <w:jc w:val="both"/>
        <w:rPr>
          <w:b/>
        </w:rPr>
      </w:pPr>
      <w:r w:rsidRPr="00484BBA">
        <w:rPr>
          <w:b/>
        </w:rPr>
        <w:t>Introduction</w:t>
      </w:r>
    </w:p>
    <w:p w:rsidRPr="00484BBA" w:rsidR="00D20D17" w:rsidP="00D20D17" w:rsidRDefault="00D20D17" w14:paraId="56BB6933" w14:textId="77777777">
      <w:pPr>
        <w:pStyle w:val="Default"/>
        <w:ind w:left="142"/>
        <w:jc w:val="both"/>
      </w:pPr>
      <w:r w:rsidRPr="00484BBA">
        <w:t>Full Lockdown and Partial Lockdown procedures should be seen as a sensible and proportionate response to any external or internal incident which has the potential to pose a threat to the safety of pupils, staff, parents/carers or visitors.</w:t>
      </w:r>
    </w:p>
    <w:p w:rsidRPr="00484BBA" w:rsidR="00D20D17" w:rsidP="00D20D17" w:rsidRDefault="00D20D17" w14:paraId="6EBFC070" w14:textId="77777777">
      <w:pPr>
        <w:pStyle w:val="Default"/>
        <w:ind w:left="142"/>
        <w:jc w:val="both"/>
      </w:pPr>
    </w:p>
    <w:p w:rsidRPr="00484BBA" w:rsidR="00D20D17" w:rsidP="00D20D17" w:rsidRDefault="00D20D17" w14:paraId="4D466CA4" w14:textId="77777777">
      <w:pPr>
        <w:pStyle w:val="Default"/>
        <w:ind w:left="142"/>
        <w:jc w:val="both"/>
      </w:pPr>
      <w:r w:rsidRPr="00484BBA">
        <w:t>Procedures should aim to minimise disruption to the learning environment whilst ensuring the safety of all pupils and staff. This may also include where there is a need to restrict the movement of pupils around the school environment.</w:t>
      </w:r>
    </w:p>
    <w:p w:rsidRPr="00484BBA" w:rsidR="00D20D17" w:rsidP="00D20D17" w:rsidRDefault="00D20D17" w14:paraId="21C2B568" w14:textId="77777777">
      <w:pPr>
        <w:pStyle w:val="Default"/>
        <w:ind w:left="142"/>
        <w:jc w:val="both"/>
      </w:pPr>
      <w:r w:rsidRPr="00484BBA">
        <w:t xml:space="preserve"> </w:t>
      </w:r>
    </w:p>
    <w:p w:rsidRPr="00484BBA" w:rsidR="00D20D17" w:rsidP="00D20D17" w:rsidRDefault="00D20D17" w14:paraId="45B62ADA" w14:textId="77777777">
      <w:pPr>
        <w:pStyle w:val="Default"/>
        <w:ind w:left="142"/>
        <w:jc w:val="both"/>
      </w:pPr>
      <w:r w:rsidRPr="00484BBA">
        <w:t xml:space="preserve">Upon hearing the alert for a </w:t>
      </w:r>
      <w:proofErr w:type="gramStart"/>
      <w:r w:rsidRPr="00484BBA">
        <w:t>lockdown</w:t>
      </w:r>
      <w:proofErr w:type="gramEnd"/>
      <w:r w:rsidRPr="00484BBA">
        <w:t xml:space="preserve"> the procedures for a full lockdown will be implemented (worst case scenario). As soon as possible staff to be informed if this can be de-escalated to a partial lockdown where a full lockdown is not required. </w:t>
      </w:r>
    </w:p>
    <w:p w:rsidRPr="00484BBA" w:rsidR="00D20D17" w:rsidP="00D20D17" w:rsidRDefault="00D20D17" w14:paraId="7896BF63" w14:textId="77777777">
      <w:pPr>
        <w:pStyle w:val="Default"/>
        <w:ind w:left="142"/>
        <w:jc w:val="both"/>
      </w:pPr>
    </w:p>
    <w:p w:rsidRPr="00484BBA" w:rsidR="00D20D17" w:rsidP="00D20D17" w:rsidRDefault="00D20D17" w14:paraId="4A394322" w14:textId="77777777">
      <w:pPr>
        <w:pStyle w:val="Default"/>
        <w:ind w:left="142"/>
        <w:jc w:val="both"/>
      </w:pPr>
      <w:r w:rsidRPr="00484BBA">
        <w:t xml:space="preserve">Lockdown procedures may be activated in response to any number of situations, but some of the more typical might be: </w:t>
      </w:r>
    </w:p>
    <w:p w:rsidRPr="00484BBA" w:rsidR="00D20D17" w:rsidP="00D20D17" w:rsidRDefault="00D20D17" w14:paraId="11D14719" w14:textId="77777777">
      <w:pPr>
        <w:pStyle w:val="Default"/>
        <w:numPr>
          <w:ilvl w:val="0"/>
          <w:numId w:val="4"/>
        </w:numPr>
        <w:spacing w:after="37"/>
        <w:ind w:left="142"/>
        <w:jc w:val="both"/>
      </w:pPr>
      <w:r w:rsidRPr="00484BBA">
        <w:t xml:space="preserve">A warning being received regarding a risk locally, for example air pollution, smoke plume, gas cloud etc; </w:t>
      </w:r>
    </w:p>
    <w:p w:rsidRPr="00484BBA" w:rsidR="00D20D17" w:rsidP="00D20D17" w:rsidRDefault="00D20D17" w14:paraId="24A13219" w14:textId="77777777">
      <w:pPr>
        <w:pStyle w:val="Default"/>
        <w:numPr>
          <w:ilvl w:val="0"/>
          <w:numId w:val="4"/>
        </w:numPr>
        <w:spacing w:after="37"/>
        <w:ind w:left="142"/>
        <w:jc w:val="both"/>
      </w:pPr>
      <w:r w:rsidRPr="00484BBA">
        <w:t xml:space="preserve">A serious or emergency accident or incident requiring the emergency services at the school; </w:t>
      </w:r>
    </w:p>
    <w:p w:rsidRPr="00484BBA" w:rsidR="00D20D17" w:rsidP="00D20D17" w:rsidRDefault="00D20D17" w14:paraId="570B9C68" w14:textId="77777777">
      <w:pPr>
        <w:pStyle w:val="Default"/>
        <w:numPr>
          <w:ilvl w:val="0"/>
          <w:numId w:val="4"/>
        </w:numPr>
        <w:spacing w:after="37"/>
        <w:ind w:left="142"/>
        <w:jc w:val="both"/>
      </w:pPr>
      <w:r w:rsidRPr="00484BBA">
        <w:t xml:space="preserve">A major fire in the vicinity of the school; </w:t>
      </w:r>
    </w:p>
    <w:p w:rsidRPr="00484BBA" w:rsidR="00D20D17" w:rsidP="00D20D17" w:rsidRDefault="00D20D17" w14:paraId="737C2BE0" w14:textId="77777777">
      <w:pPr>
        <w:pStyle w:val="Default"/>
        <w:numPr>
          <w:ilvl w:val="0"/>
          <w:numId w:val="4"/>
        </w:numPr>
        <w:spacing w:after="37"/>
        <w:ind w:left="142"/>
        <w:jc w:val="both"/>
      </w:pPr>
      <w:r w:rsidRPr="00484BBA">
        <w:t xml:space="preserve">The close proximity of a dangerous dog roaming loose; </w:t>
      </w:r>
    </w:p>
    <w:p w:rsidRPr="00484BBA" w:rsidR="00D20D17" w:rsidP="00D20D17" w:rsidRDefault="00D20D17" w14:paraId="7DAC385E" w14:textId="77777777">
      <w:pPr>
        <w:pStyle w:val="Default"/>
        <w:numPr>
          <w:ilvl w:val="0"/>
          <w:numId w:val="4"/>
        </w:numPr>
        <w:spacing w:after="37"/>
        <w:ind w:left="142"/>
        <w:jc w:val="both"/>
      </w:pPr>
      <w:r w:rsidRPr="00484BBA">
        <w:t xml:space="preserve">A swarm of bees or wasps; </w:t>
      </w:r>
    </w:p>
    <w:p w:rsidRPr="00484BBA" w:rsidR="00D20D17" w:rsidP="00D20D17" w:rsidRDefault="00D20D17" w14:paraId="52FB6210" w14:textId="77777777">
      <w:pPr>
        <w:pStyle w:val="Default"/>
        <w:numPr>
          <w:ilvl w:val="0"/>
          <w:numId w:val="4"/>
        </w:numPr>
        <w:spacing w:after="37"/>
        <w:ind w:left="142"/>
        <w:jc w:val="both"/>
      </w:pPr>
      <w:r w:rsidRPr="00484BBA">
        <w:t xml:space="preserve">Dense fog where pollution could cause breathing difficulties; </w:t>
      </w:r>
    </w:p>
    <w:p w:rsidRPr="00484BBA" w:rsidR="00D20D17" w:rsidP="00D20D17" w:rsidRDefault="00D20D17" w14:paraId="10EDD9A8" w14:textId="77777777">
      <w:pPr>
        <w:pStyle w:val="Default"/>
        <w:numPr>
          <w:ilvl w:val="0"/>
          <w:numId w:val="4"/>
        </w:numPr>
        <w:spacing w:after="37"/>
        <w:ind w:left="142"/>
        <w:jc w:val="both"/>
      </w:pPr>
      <w:r w:rsidRPr="00484BBA">
        <w:t xml:space="preserve">Wild animals on site e.g. foxes; </w:t>
      </w:r>
    </w:p>
    <w:p w:rsidRPr="00484BBA" w:rsidR="00D20D17" w:rsidP="00D20D17" w:rsidRDefault="00D20D17" w14:paraId="0FC3AD58" w14:textId="77777777">
      <w:pPr>
        <w:pStyle w:val="Default"/>
        <w:numPr>
          <w:ilvl w:val="0"/>
          <w:numId w:val="4"/>
        </w:numPr>
        <w:spacing w:after="37"/>
        <w:ind w:left="142"/>
        <w:jc w:val="both"/>
      </w:pPr>
      <w:r w:rsidRPr="00484BBA">
        <w:t xml:space="preserve">Volcano Ash Cloud; </w:t>
      </w:r>
    </w:p>
    <w:p w:rsidRPr="00484BBA" w:rsidR="00D20D17" w:rsidP="00D20D17" w:rsidRDefault="00D20D17" w14:paraId="60DDBBFE" w14:textId="77777777">
      <w:pPr>
        <w:pStyle w:val="Default"/>
        <w:numPr>
          <w:ilvl w:val="0"/>
          <w:numId w:val="4"/>
        </w:numPr>
        <w:spacing w:after="37"/>
        <w:ind w:left="142"/>
        <w:jc w:val="both"/>
      </w:pPr>
      <w:r w:rsidRPr="00484BBA">
        <w:t xml:space="preserve">A reported incident or civil disturbance in the local community with the potential to pose a risk to staff and pupils in the school; </w:t>
      </w:r>
    </w:p>
    <w:p w:rsidRPr="00484BBA" w:rsidR="00D20D17" w:rsidP="00D20D17" w:rsidRDefault="00D20D17" w14:paraId="3581F3DD" w14:textId="77777777">
      <w:pPr>
        <w:pStyle w:val="Default"/>
        <w:numPr>
          <w:ilvl w:val="0"/>
          <w:numId w:val="4"/>
        </w:numPr>
        <w:spacing w:after="37"/>
        <w:ind w:left="142"/>
        <w:jc w:val="both"/>
      </w:pPr>
      <w:r w:rsidRPr="00484BBA">
        <w:t xml:space="preserve">A visitor to the school site who becomes abusive, making threats with the potential to pose a risk to pupils, staff or parents/guardians; </w:t>
      </w:r>
    </w:p>
    <w:p w:rsidRPr="00484BBA" w:rsidR="00D20D17" w:rsidP="00D20D17" w:rsidRDefault="00D20D17" w14:paraId="55753109" w14:textId="77777777">
      <w:pPr>
        <w:pStyle w:val="Default"/>
        <w:numPr>
          <w:ilvl w:val="0"/>
          <w:numId w:val="4"/>
        </w:numPr>
        <w:spacing w:after="37"/>
        <w:ind w:left="142"/>
        <w:jc w:val="both"/>
      </w:pPr>
      <w:r w:rsidRPr="00484BBA">
        <w:t xml:space="preserve">An intruder on the school site with the potential to pose a risk to staff and pupils; (please note this is extremely rare) </w:t>
      </w:r>
    </w:p>
    <w:p w:rsidR="00D20D17" w:rsidP="00D20D17" w:rsidRDefault="00D20D17" w14:paraId="0BE7189D" w14:textId="77777777">
      <w:pPr>
        <w:pStyle w:val="Default"/>
        <w:ind w:left="142"/>
        <w:jc w:val="both"/>
      </w:pPr>
    </w:p>
    <w:p w:rsidRPr="005C3189" w:rsidR="00D20D17" w:rsidP="00D20D17" w:rsidRDefault="00D20D17" w14:paraId="3BA7F98E" w14:textId="77777777">
      <w:pPr>
        <w:pStyle w:val="Default"/>
        <w:ind w:left="142"/>
        <w:jc w:val="both"/>
        <w:rPr>
          <w:b/>
          <w:color w:val="auto"/>
        </w:rPr>
      </w:pPr>
      <w:r w:rsidRPr="005C3189">
        <w:rPr>
          <w:b/>
          <w:color w:val="auto"/>
        </w:rPr>
        <w:t>Signal for whole school lockdown:</w:t>
      </w:r>
    </w:p>
    <w:p w:rsidRPr="005C3189" w:rsidR="00D20D17" w:rsidP="00D20D17" w:rsidRDefault="00D20D17" w14:paraId="361D911B" w14:textId="3CC5D843">
      <w:pPr>
        <w:pStyle w:val="Default"/>
        <w:ind w:left="142"/>
        <w:jc w:val="both"/>
        <w:rPr>
          <w:b/>
          <w:color w:val="auto"/>
        </w:rPr>
      </w:pPr>
      <w:r w:rsidRPr="005C3189">
        <w:rPr>
          <w:b/>
          <w:color w:val="auto"/>
        </w:rPr>
        <w:t>An extended sounding of the air horn</w:t>
      </w:r>
      <w:r>
        <w:rPr>
          <w:b/>
          <w:color w:val="FF0000"/>
        </w:rPr>
        <w:t xml:space="preserve"> </w:t>
      </w:r>
      <w:r w:rsidRPr="005C3189">
        <w:rPr>
          <w:b/>
          <w:color w:val="auto"/>
        </w:rPr>
        <w:t>and</w:t>
      </w:r>
      <w:r w:rsidR="005C3189">
        <w:rPr>
          <w:b/>
          <w:color w:val="auto"/>
        </w:rPr>
        <w:t>/or</w:t>
      </w:r>
      <w:r w:rsidRPr="005C3189">
        <w:rPr>
          <w:b/>
          <w:color w:val="auto"/>
        </w:rPr>
        <w:t xml:space="preserve"> internal bell (Deputy Headteacher) by the Headteacher, members of the Senior Management Team or Administration Officers.</w:t>
      </w:r>
    </w:p>
    <w:p w:rsidRPr="00484BBA" w:rsidR="00D20D17" w:rsidP="00D20D17" w:rsidRDefault="00D20D17" w14:paraId="27548E74" w14:textId="77777777">
      <w:pPr>
        <w:pStyle w:val="Default"/>
        <w:ind w:left="142"/>
        <w:jc w:val="both"/>
      </w:pPr>
    </w:p>
    <w:p w:rsidRPr="00484BBA" w:rsidR="00D20D17" w:rsidP="00D20D17" w:rsidRDefault="00D20D17" w14:paraId="71E9C337" w14:textId="77777777">
      <w:pPr>
        <w:pStyle w:val="Default"/>
        <w:ind w:left="142"/>
        <w:jc w:val="both"/>
      </w:pPr>
      <w:r w:rsidRPr="00484BBA">
        <w:rPr>
          <w:b/>
        </w:rPr>
        <w:t>Signal for the all-clear</w:t>
      </w:r>
      <w:r w:rsidRPr="00484BBA">
        <w:t xml:space="preserve">: </w:t>
      </w:r>
    </w:p>
    <w:p w:rsidRPr="00484BBA" w:rsidR="00D20D17" w:rsidP="00D20D17" w:rsidRDefault="00D20D17" w14:paraId="2FF31555" w14:textId="77777777">
      <w:pPr>
        <w:pStyle w:val="Default"/>
        <w:ind w:left="142"/>
        <w:jc w:val="both"/>
      </w:pPr>
      <w:r w:rsidRPr="00484BBA">
        <w:t>Verbal respo</w:t>
      </w:r>
      <w:r>
        <w:t>nse from the designated persons;</w:t>
      </w:r>
      <w:r w:rsidRPr="00484BBA">
        <w:t xml:space="preserve"> Headteacher; Senior Management Team or Administration Officers.</w:t>
      </w:r>
    </w:p>
    <w:p w:rsidR="00D20D17" w:rsidP="00D20D17" w:rsidRDefault="00D20D17" w14:paraId="1B863D91" w14:textId="77777777">
      <w:pPr>
        <w:pStyle w:val="Default"/>
        <w:ind w:left="142"/>
        <w:jc w:val="both"/>
        <w:rPr>
          <w:b/>
          <w:bCs/>
        </w:rPr>
      </w:pPr>
    </w:p>
    <w:p w:rsidR="00D20D17" w:rsidP="00D20D17" w:rsidRDefault="00D20D17" w14:paraId="07F4956F" w14:textId="77777777">
      <w:pPr>
        <w:pStyle w:val="Default"/>
        <w:ind w:left="142"/>
        <w:jc w:val="both"/>
        <w:rPr>
          <w:b/>
          <w:bCs/>
        </w:rPr>
      </w:pPr>
    </w:p>
    <w:p w:rsidR="00D20D17" w:rsidP="00D20D17" w:rsidRDefault="00D20D17" w14:paraId="4D1567D0" w14:textId="77777777">
      <w:pPr>
        <w:pStyle w:val="Default"/>
        <w:ind w:left="142"/>
        <w:jc w:val="both"/>
        <w:rPr>
          <w:b/>
          <w:bCs/>
        </w:rPr>
      </w:pPr>
    </w:p>
    <w:p w:rsidR="00D20D17" w:rsidP="00D20D17" w:rsidRDefault="00D20D17" w14:paraId="493C8202" w14:textId="77777777">
      <w:pPr>
        <w:pStyle w:val="Default"/>
        <w:ind w:left="142"/>
        <w:jc w:val="both"/>
        <w:rPr>
          <w:b/>
          <w:bCs/>
        </w:rPr>
      </w:pPr>
    </w:p>
    <w:p w:rsidR="00D20D17" w:rsidP="00D20D17" w:rsidRDefault="00D20D17" w14:paraId="315472B3" w14:textId="77777777">
      <w:pPr>
        <w:pStyle w:val="Default"/>
        <w:ind w:left="142"/>
        <w:jc w:val="both"/>
        <w:rPr>
          <w:b/>
          <w:bCs/>
        </w:rPr>
      </w:pPr>
    </w:p>
    <w:p w:rsidR="00D20D17" w:rsidP="00D20D17" w:rsidRDefault="00D20D17" w14:paraId="0FC10D0E" w14:textId="77777777">
      <w:pPr>
        <w:pStyle w:val="Default"/>
        <w:ind w:left="142"/>
        <w:jc w:val="both"/>
        <w:rPr>
          <w:b/>
          <w:bCs/>
        </w:rPr>
      </w:pPr>
    </w:p>
    <w:p w:rsidR="00D20D17" w:rsidP="00D20D17" w:rsidRDefault="00D20D17" w14:paraId="7C1E8542" w14:textId="77777777">
      <w:pPr>
        <w:pStyle w:val="Default"/>
        <w:ind w:left="142"/>
        <w:jc w:val="both"/>
        <w:rPr>
          <w:b/>
          <w:bCs/>
        </w:rPr>
      </w:pPr>
    </w:p>
    <w:p w:rsidR="00D20D17" w:rsidP="00D20D17" w:rsidRDefault="00D20D17" w14:paraId="39EB3781" w14:textId="77777777">
      <w:pPr>
        <w:pStyle w:val="Default"/>
        <w:ind w:left="142"/>
        <w:jc w:val="both"/>
        <w:rPr>
          <w:b/>
          <w:bCs/>
        </w:rPr>
      </w:pPr>
    </w:p>
    <w:p w:rsidR="00D20D17" w:rsidP="00D20D17" w:rsidRDefault="00D20D17" w14:paraId="0FBD1387" w14:textId="77777777">
      <w:pPr>
        <w:pStyle w:val="Default"/>
        <w:ind w:left="142"/>
        <w:jc w:val="both"/>
        <w:rPr>
          <w:b/>
          <w:bCs/>
        </w:rPr>
      </w:pPr>
    </w:p>
    <w:p w:rsidR="00D20D17" w:rsidP="00D20D17" w:rsidRDefault="00D20D17" w14:paraId="63A2D657" w14:textId="77777777">
      <w:pPr>
        <w:pStyle w:val="Default"/>
        <w:ind w:left="142"/>
        <w:jc w:val="both"/>
        <w:rPr>
          <w:b/>
          <w:bCs/>
        </w:rPr>
      </w:pPr>
    </w:p>
    <w:p w:rsidR="00D20D17" w:rsidP="00D20D17" w:rsidRDefault="00D20D17" w14:paraId="7905BF90" w14:textId="77777777">
      <w:pPr>
        <w:pStyle w:val="Default"/>
        <w:ind w:left="142"/>
        <w:jc w:val="both"/>
        <w:rPr>
          <w:b/>
          <w:bCs/>
        </w:rPr>
      </w:pPr>
      <w:r w:rsidRPr="7EE3B4D1">
        <w:rPr>
          <w:b/>
          <w:bCs/>
        </w:rPr>
        <w:t>Full Lockdown</w:t>
      </w:r>
    </w:p>
    <w:p w:rsidR="00D20D17" w:rsidP="00D20D17" w:rsidRDefault="00D20D17" w14:paraId="6C92F018" w14:textId="77777777">
      <w:pPr>
        <w:pStyle w:val="Default"/>
        <w:ind w:left="142"/>
        <w:jc w:val="both"/>
      </w:pPr>
      <w:r w:rsidRPr="7EE3B4D1">
        <w:t>This may be as a result of a reported incident / civil disturbance at the school or on the school site. This may have the potential to pose a significant risk to staff and pupils. This would be where all pupils, staff and visitors are required to stay in their classroom and not wander around the school and would be required to follow the information contained in the table below:</w:t>
      </w:r>
    </w:p>
    <w:p w:rsidR="00D20D17" w:rsidP="00D20D17" w:rsidRDefault="00D20D17" w14:paraId="5C11C16D" w14:textId="77777777">
      <w:pPr>
        <w:pStyle w:val="Default"/>
        <w:ind w:left="142"/>
        <w:jc w:val="both"/>
        <w:rPr>
          <w:b/>
          <w:bCs/>
        </w:rPr>
      </w:pPr>
    </w:p>
    <w:tbl>
      <w:tblPr>
        <w:tblStyle w:val="TableGrid"/>
        <w:tblW w:w="10774" w:type="dxa"/>
        <w:tblInd w:w="-856" w:type="dxa"/>
        <w:tblLook w:val="04A0" w:firstRow="1" w:lastRow="0" w:firstColumn="1" w:lastColumn="0" w:noHBand="0" w:noVBand="1"/>
      </w:tblPr>
      <w:tblGrid>
        <w:gridCol w:w="2216"/>
        <w:gridCol w:w="1919"/>
        <w:gridCol w:w="2172"/>
        <w:gridCol w:w="2275"/>
        <w:gridCol w:w="2192"/>
      </w:tblGrid>
      <w:tr w:rsidR="00D20D17" w:rsidTr="779A64EF" w14:paraId="43B69AC1" w14:textId="77777777">
        <w:tc>
          <w:tcPr>
            <w:tcW w:w="2267" w:type="dxa"/>
            <w:shd w:val="clear" w:color="auto" w:fill="BFBFBF" w:themeFill="background1" w:themeFillShade="BF"/>
            <w:tcMar/>
          </w:tcPr>
          <w:p w:rsidR="00D20D17" w:rsidP="004143E0" w:rsidRDefault="00D20D17" w14:paraId="3036646A" w14:textId="77777777">
            <w:pPr>
              <w:pStyle w:val="Default"/>
              <w:ind w:left="142"/>
              <w:jc w:val="both"/>
              <w:rPr>
                <w:b/>
                <w:bCs/>
              </w:rPr>
            </w:pPr>
          </w:p>
        </w:tc>
        <w:tc>
          <w:tcPr>
            <w:tcW w:w="1777" w:type="dxa"/>
            <w:shd w:val="clear" w:color="auto" w:fill="BFBFBF" w:themeFill="background1" w:themeFillShade="BF"/>
            <w:tcMar/>
          </w:tcPr>
          <w:p w:rsidR="00D20D17" w:rsidP="004143E0" w:rsidRDefault="00D20D17" w14:paraId="31B70CFA" w14:textId="77777777">
            <w:pPr>
              <w:pStyle w:val="Default"/>
              <w:ind w:left="142"/>
              <w:jc w:val="both"/>
              <w:rPr>
                <w:b/>
                <w:bCs/>
                <w:color w:val="000000" w:themeColor="text1"/>
              </w:rPr>
            </w:pPr>
            <w:r w:rsidRPr="7EE3B4D1">
              <w:rPr>
                <w:b/>
                <w:bCs/>
              </w:rPr>
              <w:t>Lockdown required</w:t>
            </w:r>
          </w:p>
        </w:tc>
        <w:tc>
          <w:tcPr>
            <w:tcW w:w="2052" w:type="dxa"/>
            <w:shd w:val="clear" w:color="auto" w:fill="BFBFBF" w:themeFill="background1" w:themeFillShade="BF"/>
            <w:tcMar/>
          </w:tcPr>
          <w:p w:rsidR="00D20D17" w:rsidP="004143E0" w:rsidRDefault="00D20D17" w14:paraId="56799DD3" w14:textId="77777777">
            <w:pPr>
              <w:pStyle w:val="Default"/>
              <w:ind w:left="142"/>
              <w:jc w:val="both"/>
              <w:rPr>
                <w:b/>
                <w:bCs/>
              </w:rPr>
            </w:pPr>
            <w:r w:rsidRPr="7EE3B4D1">
              <w:rPr>
                <w:b/>
                <w:bCs/>
              </w:rPr>
              <w:t>Communication</w:t>
            </w:r>
          </w:p>
        </w:tc>
        <w:tc>
          <w:tcPr>
            <w:tcW w:w="2410" w:type="dxa"/>
            <w:shd w:val="clear" w:color="auto" w:fill="BFBFBF" w:themeFill="background1" w:themeFillShade="BF"/>
            <w:tcMar/>
          </w:tcPr>
          <w:p w:rsidR="00D20D17" w:rsidP="004143E0" w:rsidRDefault="00D20D17" w14:paraId="12A87AAD" w14:textId="77777777">
            <w:pPr>
              <w:pStyle w:val="Default"/>
              <w:ind w:left="142"/>
              <w:jc w:val="both"/>
              <w:rPr>
                <w:b/>
                <w:bCs/>
              </w:rPr>
            </w:pPr>
            <w:r w:rsidRPr="7EE3B4D1">
              <w:rPr>
                <w:b/>
                <w:bCs/>
              </w:rPr>
              <w:t>Hostage situation</w:t>
            </w:r>
          </w:p>
        </w:tc>
        <w:tc>
          <w:tcPr>
            <w:tcW w:w="2268" w:type="dxa"/>
            <w:shd w:val="clear" w:color="auto" w:fill="BFBFBF" w:themeFill="background1" w:themeFillShade="BF"/>
            <w:tcMar/>
          </w:tcPr>
          <w:p w:rsidR="00D20D17" w:rsidP="004143E0" w:rsidRDefault="00D20D17" w14:paraId="6476FC36" w14:textId="77777777">
            <w:pPr>
              <w:pStyle w:val="Default"/>
              <w:ind w:left="142"/>
              <w:jc w:val="both"/>
              <w:rPr>
                <w:b/>
                <w:bCs/>
              </w:rPr>
            </w:pPr>
            <w:r w:rsidRPr="7EE3B4D1">
              <w:rPr>
                <w:b/>
                <w:bCs/>
              </w:rPr>
              <w:t xml:space="preserve">Ongoing during </w:t>
            </w:r>
            <w:proofErr w:type="gramStart"/>
            <w:r w:rsidRPr="7EE3B4D1">
              <w:rPr>
                <w:b/>
                <w:bCs/>
              </w:rPr>
              <w:t>full  lockdown</w:t>
            </w:r>
            <w:proofErr w:type="gramEnd"/>
          </w:p>
        </w:tc>
      </w:tr>
      <w:tr w:rsidR="00D20D17" w:rsidTr="779A64EF" w14:paraId="750ED510" w14:textId="77777777">
        <w:tc>
          <w:tcPr>
            <w:tcW w:w="2267" w:type="dxa"/>
            <w:tcMar/>
          </w:tcPr>
          <w:p w:rsidR="00D20D17" w:rsidP="004143E0" w:rsidRDefault="00D20D17" w14:paraId="4F5BB09C" w14:textId="77777777">
            <w:pPr>
              <w:pStyle w:val="Default"/>
              <w:ind w:left="142"/>
              <w:jc w:val="both"/>
              <w:rPr>
                <w:b/>
                <w:bCs/>
              </w:rPr>
            </w:pPr>
            <w:r>
              <w:rPr>
                <w:b/>
                <w:bCs/>
              </w:rPr>
              <w:t>Headteacher</w:t>
            </w:r>
          </w:p>
        </w:tc>
        <w:tc>
          <w:tcPr>
            <w:tcW w:w="1777" w:type="dxa"/>
            <w:tcMar/>
          </w:tcPr>
          <w:p w:rsidR="00D20D17" w:rsidP="004143E0" w:rsidRDefault="00D20D17" w14:paraId="0B9329FD" w14:textId="4003ADCF">
            <w:pPr>
              <w:pStyle w:val="Default"/>
              <w:ind w:left="142"/>
              <w:jc w:val="both"/>
            </w:pPr>
            <w:r w:rsidRPr="7EE3B4D1">
              <w:t>Sounding airhorn</w:t>
            </w:r>
            <w:r w:rsidR="005C3189">
              <w:t>/</w:t>
            </w:r>
            <w:r w:rsidRPr="7EE3B4D1" w:rsidR="005C3189">
              <w:rPr>
                <w:rFonts w:eastAsia="Arial"/>
                <w:color w:val="000000" w:themeColor="text1"/>
              </w:rPr>
              <w:t xml:space="preserve"> Sounding internal </w:t>
            </w:r>
            <w:proofErr w:type="gramStart"/>
            <w:r w:rsidRPr="7EE3B4D1" w:rsidR="005C3189">
              <w:rPr>
                <w:rFonts w:eastAsia="Arial"/>
                <w:color w:val="000000" w:themeColor="text1"/>
              </w:rPr>
              <w:t>bell.</w:t>
            </w:r>
            <w:r w:rsidRPr="7EE3B4D1">
              <w:t>.</w:t>
            </w:r>
            <w:proofErr w:type="gramEnd"/>
          </w:p>
        </w:tc>
        <w:tc>
          <w:tcPr>
            <w:tcW w:w="2052" w:type="dxa"/>
            <w:tcMar/>
          </w:tcPr>
          <w:p w:rsidR="00D20D17" w:rsidP="004143E0" w:rsidRDefault="00D20D17" w14:paraId="27BE962B" w14:textId="14DF3917">
            <w:pPr>
              <w:pStyle w:val="Default"/>
              <w:ind w:left="142"/>
              <w:jc w:val="both"/>
            </w:pPr>
            <w:r w:rsidRPr="7EE3B4D1">
              <w:t xml:space="preserve">Provide updates on Class </w:t>
            </w:r>
            <w:r w:rsidR="005C3189">
              <w:t>Seesaw</w:t>
            </w:r>
            <w:r w:rsidRPr="7EE3B4D1">
              <w:t xml:space="preserve">/website as required. </w:t>
            </w:r>
          </w:p>
        </w:tc>
        <w:tc>
          <w:tcPr>
            <w:tcW w:w="2410" w:type="dxa"/>
            <w:tcMar/>
          </w:tcPr>
          <w:p w:rsidR="00D20D17" w:rsidP="004143E0" w:rsidRDefault="00D20D17" w14:paraId="5593BF7E" w14:textId="06FA5A57">
            <w:pPr>
              <w:pStyle w:val="Default"/>
              <w:ind w:left="142"/>
              <w:jc w:val="both"/>
            </w:pPr>
            <w:r w:rsidRPr="7EE3B4D1">
              <w:t xml:space="preserve">Determine whether full evacuation of remaining staff and pupils is required to </w:t>
            </w:r>
            <w:proofErr w:type="spellStart"/>
            <w:r>
              <w:t>Parkfields</w:t>
            </w:r>
            <w:proofErr w:type="spellEnd"/>
            <w:r>
              <w:t xml:space="preserve"> Community Centre</w:t>
            </w:r>
            <w:r w:rsidRPr="7EE3B4D1">
              <w:t xml:space="preserve"> </w:t>
            </w:r>
          </w:p>
        </w:tc>
        <w:tc>
          <w:tcPr>
            <w:tcW w:w="2268" w:type="dxa"/>
            <w:vMerge w:val="restart"/>
            <w:tcMar/>
          </w:tcPr>
          <w:p w:rsidR="00D20D17" w:rsidP="004143E0" w:rsidRDefault="00D20D17" w14:paraId="202636BE" w14:textId="77777777">
            <w:pPr>
              <w:pStyle w:val="Default"/>
              <w:ind w:left="142"/>
              <w:jc w:val="both"/>
            </w:pPr>
            <w:r w:rsidRPr="7EE3B4D1">
              <w:t xml:space="preserve">Monitoring security of school site, wellbeing of staff and pupils and determining escalation/de-escalation. </w:t>
            </w:r>
          </w:p>
        </w:tc>
      </w:tr>
      <w:tr w:rsidR="00D20D17" w:rsidTr="779A64EF" w14:paraId="00E84FAE" w14:textId="77777777">
        <w:tc>
          <w:tcPr>
            <w:tcW w:w="2267" w:type="dxa"/>
            <w:tcMar/>
          </w:tcPr>
          <w:p w:rsidR="00D20D17" w:rsidP="004143E0" w:rsidRDefault="00D20D17" w14:paraId="5510AFF0" w14:textId="77777777">
            <w:pPr>
              <w:pStyle w:val="Default"/>
              <w:ind w:left="142"/>
              <w:jc w:val="both"/>
              <w:rPr>
                <w:b/>
                <w:bCs/>
              </w:rPr>
            </w:pPr>
            <w:r>
              <w:rPr>
                <w:b/>
                <w:bCs/>
              </w:rPr>
              <w:t xml:space="preserve">Deputy Headteacher </w:t>
            </w:r>
          </w:p>
        </w:tc>
        <w:tc>
          <w:tcPr>
            <w:tcW w:w="1777" w:type="dxa"/>
            <w:tcMar/>
          </w:tcPr>
          <w:p w:rsidR="00D20D17" w:rsidP="004143E0" w:rsidRDefault="005C3189" w14:paraId="7C3A5E07" w14:textId="5E17E1FB">
            <w:pPr>
              <w:pStyle w:val="Default"/>
              <w:ind w:left="142"/>
              <w:jc w:val="both"/>
              <w:rPr>
                <w:rFonts w:eastAsia="Arial"/>
                <w:color w:val="000000" w:themeColor="text1"/>
              </w:rPr>
            </w:pPr>
            <w:r w:rsidRPr="7EE3B4D1">
              <w:t>Sounding airhorn</w:t>
            </w:r>
            <w:r>
              <w:t>/</w:t>
            </w:r>
            <w:r w:rsidRPr="7EE3B4D1">
              <w:rPr>
                <w:rFonts w:eastAsia="Arial"/>
                <w:color w:val="000000" w:themeColor="text1"/>
              </w:rPr>
              <w:t xml:space="preserve"> </w:t>
            </w:r>
            <w:r w:rsidRPr="7EE3B4D1" w:rsidR="00D20D17">
              <w:rPr>
                <w:rFonts w:eastAsia="Arial"/>
                <w:color w:val="000000" w:themeColor="text1"/>
              </w:rPr>
              <w:t>Sounding internal bell.</w:t>
            </w:r>
          </w:p>
        </w:tc>
        <w:tc>
          <w:tcPr>
            <w:tcW w:w="2052" w:type="dxa"/>
            <w:tcMar/>
          </w:tcPr>
          <w:p w:rsidR="00D20D17" w:rsidP="004143E0" w:rsidRDefault="00D20D17" w14:paraId="66363C8F" w14:textId="35F0C5E5">
            <w:pPr>
              <w:pStyle w:val="Default"/>
              <w:ind w:left="142"/>
              <w:jc w:val="both"/>
              <w:rPr>
                <w:color w:val="000000" w:themeColor="text1"/>
              </w:rPr>
            </w:pPr>
            <w:r w:rsidRPr="7EE3B4D1">
              <w:t xml:space="preserve">Provide updates on </w:t>
            </w:r>
            <w:proofErr w:type="spellStart"/>
            <w:r>
              <w:t>SeeSaw</w:t>
            </w:r>
            <w:proofErr w:type="spellEnd"/>
            <w:r>
              <w:t xml:space="preserve"> /</w:t>
            </w:r>
            <w:r w:rsidRPr="7EE3B4D1">
              <w:t>website as required.</w:t>
            </w:r>
          </w:p>
        </w:tc>
        <w:tc>
          <w:tcPr>
            <w:tcW w:w="2410" w:type="dxa"/>
            <w:tcMar/>
          </w:tcPr>
          <w:p w:rsidR="00D20D17" w:rsidP="004143E0" w:rsidRDefault="00D20D17" w14:paraId="49BE2A44" w14:textId="77777777">
            <w:pPr>
              <w:pStyle w:val="Default"/>
              <w:ind w:left="142"/>
              <w:jc w:val="both"/>
            </w:pPr>
            <w:r w:rsidRPr="7EE3B4D1">
              <w:t>Communicate and share information using Business Continuity Groups.</w:t>
            </w:r>
          </w:p>
        </w:tc>
        <w:tc>
          <w:tcPr>
            <w:tcW w:w="2268" w:type="dxa"/>
            <w:vMerge/>
            <w:tcMar/>
          </w:tcPr>
          <w:p w:rsidR="00D20D17" w:rsidP="004143E0" w:rsidRDefault="00D20D17" w14:paraId="1F685742" w14:textId="77777777">
            <w:pPr>
              <w:pStyle w:val="Default"/>
              <w:ind w:left="142"/>
              <w:jc w:val="both"/>
              <w:rPr>
                <w:b/>
                <w:bCs/>
              </w:rPr>
            </w:pPr>
          </w:p>
        </w:tc>
      </w:tr>
      <w:tr w:rsidR="00D20D17" w:rsidTr="779A64EF" w14:paraId="3FD1F320" w14:textId="77777777">
        <w:tc>
          <w:tcPr>
            <w:tcW w:w="2267" w:type="dxa"/>
            <w:tcMar/>
          </w:tcPr>
          <w:p w:rsidR="00D20D17" w:rsidP="004143E0" w:rsidRDefault="00D20D17" w14:paraId="6B456B60" w14:textId="77777777">
            <w:pPr>
              <w:pStyle w:val="Default"/>
              <w:ind w:left="142"/>
              <w:jc w:val="both"/>
              <w:rPr>
                <w:b/>
                <w:bCs/>
              </w:rPr>
            </w:pPr>
            <w:r>
              <w:rPr>
                <w:b/>
                <w:bCs/>
              </w:rPr>
              <w:t>Senior Management Team</w:t>
            </w:r>
          </w:p>
        </w:tc>
        <w:tc>
          <w:tcPr>
            <w:tcW w:w="1777" w:type="dxa"/>
            <w:tcMar/>
          </w:tcPr>
          <w:p w:rsidR="00D20D17" w:rsidP="004143E0" w:rsidRDefault="00D20D17" w14:paraId="61351F4F" w14:textId="77777777">
            <w:pPr>
              <w:pStyle w:val="Default"/>
              <w:ind w:left="142"/>
              <w:jc w:val="both"/>
            </w:pPr>
            <w:r w:rsidRPr="7EE3B4D1">
              <w:t>Secure all external doors and windows.</w:t>
            </w:r>
          </w:p>
          <w:p w:rsidR="00D20D17" w:rsidP="004143E0" w:rsidRDefault="00D20D17" w14:paraId="4DFF128F" w14:textId="77777777">
            <w:pPr>
              <w:pStyle w:val="Default"/>
              <w:ind w:left="142"/>
              <w:jc w:val="both"/>
              <w:rPr>
                <w:color w:val="000000" w:themeColor="text1"/>
              </w:rPr>
            </w:pPr>
          </w:p>
        </w:tc>
        <w:tc>
          <w:tcPr>
            <w:tcW w:w="2052" w:type="dxa"/>
            <w:tcMar/>
          </w:tcPr>
          <w:p w:rsidR="00D20D17" w:rsidP="004143E0" w:rsidRDefault="00D20D17" w14:paraId="4D77D143" w14:textId="0ABF4489">
            <w:pPr>
              <w:pStyle w:val="Default"/>
              <w:ind w:left="142"/>
              <w:jc w:val="both"/>
              <w:rPr>
                <w:color w:val="000000" w:themeColor="text1"/>
              </w:rPr>
            </w:pPr>
            <w:r w:rsidRPr="7EE3B4D1">
              <w:t xml:space="preserve">Provide updates on </w:t>
            </w:r>
            <w:proofErr w:type="spellStart"/>
            <w:r>
              <w:t>SeeSaw</w:t>
            </w:r>
            <w:proofErr w:type="spellEnd"/>
            <w:r>
              <w:t xml:space="preserve"> </w:t>
            </w:r>
            <w:r w:rsidRPr="7EE3B4D1">
              <w:t>website as required.</w:t>
            </w:r>
          </w:p>
        </w:tc>
        <w:tc>
          <w:tcPr>
            <w:tcW w:w="4678" w:type="dxa"/>
            <w:gridSpan w:val="2"/>
            <w:tcMar/>
          </w:tcPr>
          <w:p w:rsidR="00D20D17" w:rsidP="004143E0" w:rsidRDefault="00D20D17" w14:paraId="08A3E4F7" w14:textId="77777777">
            <w:pPr>
              <w:pStyle w:val="Default"/>
              <w:ind w:left="142"/>
              <w:jc w:val="both"/>
            </w:pPr>
            <w:r w:rsidRPr="7EE3B4D1">
              <w:t>Communicate and share information using Business Continuity Groups.</w:t>
            </w:r>
          </w:p>
          <w:p w:rsidR="00D20D17" w:rsidP="004143E0" w:rsidRDefault="00D20D17" w14:paraId="1293813E" w14:textId="77777777">
            <w:pPr>
              <w:pStyle w:val="Default"/>
              <w:ind w:left="142"/>
              <w:jc w:val="both"/>
              <w:rPr>
                <w:color w:val="000000" w:themeColor="text1"/>
              </w:rPr>
            </w:pPr>
          </w:p>
        </w:tc>
      </w:tr>
      <w:tr w:rsidR="00D20D17" w:rsidTr="779A64EF" w14:paraId="71EDD712" w14:textId="77777777">
        <w:tc>
          <w:tcPr>
            <w:tcW w:w="2267" w:type="dxa"/>
            <w:tcMar/>
          </w:tcPr>
          <w:p w:rsidR="00D20D17" w:rsidP="004143E0" w:rsidRDefault="00D20D17" w14:paraId="7468F707" w14:textId="77777777">
            <w:pPr>
              <w:pStyle w:val="Default"/>
              <w:ind w:left="142"/>
              <w:jc w:val="both"/>
              <w:rPr>
                <w:b/>
                <w:bCs/>
              </w:rPr>
            </w:pPr>
            <w:r w:rsidRPr="7EE3B4D1">
              <w:rPr>
                <w:b/>
                <w:bCs/>
              </w:rPr>
              <w:t>Administration Staff</w:t>
            </w:r>
          </w:p>
        </w:tc>
        <w:tc>
          <w:tcPr>
            <w:tcW w:w="1777" w:type="dxa"/>
            <w:tcMar/>
          </w:tcPr>
          <w:p w:rsidR="00D20D17" w:rsidP="004143E0" w:rsidRDefault="00D20D17" w14:paraId="79D9B0AA" w14:textId="43D5F6B6">
            <w:pPr>
              <w:pStyle w:val="Default"/>
              <w:ind w:left="142"/>
              <w:jc w:val="both"/>
              <w:rPr>
                <w:color w:val="000000" w:themeColor="text1"/>
              </w:rPr>
            </w:pPr>
            <w:r w:rsidR="00D20D17">
              <w:rPr/>
              <w:t xml:space="preserve">Move to Headteacher’s office and inform Emergency Services, and other services as </w:t>
            </w:r>
            <w:r w:rsidR="00D20D17">
              <w:rPr/>
              <w:t>required</w:t>
            </w:r>
            <w:r w:rsidR="00D20D17">
              <w:rPr/>
              <w:t>.</w:t>
            </w:r>
          </w:p>
        </w:tc>
        <w:tc>
          <w:tcPr>
            <w:tcW w:w="2052" w:type="dxa"/>
            <w:tcMar/>
          </w:tcPr>
          <w:p w:rsidR="00D20D17" w:rsidP="004143E0" w:rsidRDefault="00D20D17" w14:paraId="2F5B63F8" w14:textId="77777777">
            <w:pPr>
              <w:pStyle w:val="Default"/>
              <w:ind w:left="142"/>
              <w:jc w:val="both"/>
            </w:pPr>
            <w:r w:rsidRPr="7EE3B4D1">
              <w:t>Monitoring external calls from Headteacher’s office.</w:t>
            </w:r>
          </w:p>
        </w:tc>
        <w:tc>
          <w:tcPr>
            <w:tcW w:w="4678" w:type="dxa"/>
            <w:gridSpan w:val="2"/>
            <w:tcMar/>
          </w:tcPr>
          <w:p w:rsidR="00D20D17" w:rsidP="004143E0" w:rsidRDefault="00D20D17" w14:paraId="6016DE75" w14:textId="77777777">
            <w:pPr>
              <w:pStyle w:val="Default"/>
              <w:ind w:left="142"/>
              <w:jc w:val="both"/>
            </w:pPr>
            <w:r w:rsidRPr="7EE3B4D1">
              <w:t>Monitoring external calls from Headteacher’s office.</w:t>
            </w:r>
          </w:p>
          <w:p w:rsidR="00D20D17" w:rsidP="004143E0" w:rsidRDefault="00D20D17" w14:paraId="686125A3" w14:textId="77777777">
            <w:pPr>
              <w:pStyle w:val="Default"/>
              <w:ind w:left="142"/>
              <w:jc w:val="both"/>
              <w:rPr>
                <w:color w:val="000000" w:themeColor="text1"/>
              </w:rPr>
            </w:pPr>
          </w:p>
        </w:tc>
      </w:tr>
      <w:tr w:rsidR="00D20D17" w:rsidTr="779A64EF" w14:paraId="772058E0" w14:textId="77777777">
        <w:tc>
          <w:tcPr>
            <w:tcW w:w="2267" w:type="dxa"/>
            <w:tcMar/>
          </w:tcPr>
          <w:p w:rsidR="00D20D17" w:rsidP="004143E0" w:rsidRDefault="00D20D17" w14:paraId="4C60CD37" w14:textId="77777777">
            <w:pPr>
              <w:pStyle w:val="Default"/>
              <w:ind w:left="142"/>
              <w:jc w:val="both"/>
              <w:rPr>
                <w:b/>
                <w:bCs/>
              </w:rPr>
            </w:pPr>
            <w:r w:rsidRPr="7EE3B4D1">
              <w:rPr>
                <w:b/>
                <w:bCs/>
              </w:rPr>
              <w:t>Class teachers</w:t>
            </w:r>
          </w:p>
        </w:tc>
        <w:tc>
          <w:tcPr>
            <w:tcW w:w="1777" w:type="dxa"/>
            <w:tcMar/>
          </w:tcPr>
          <w:p w:rsidR="00D20D17" w:rsidP="004143E0" w:rsidRDefault="00D20D17" w14:paraId="38ADA49A" w14:textId="77777777">
            <w:pPr>
              <w:pStyle w:val="Default"/>
              <w:ind w:left="142"/>
              <w:jc w:val="both"/>
            </w:pPr>
            <w:r w:rsidRPr="7EE3B4D1">
              <w:t>Remain in or return to their classrooms.</w:t>
            </w:r>
          </w:p>
          <w:p w:rsidR="00D20D17" w:rsidP="004143E0" w:rsidRDefault="00D20D17" w14:paraId="789077D1" w14:textId="77777777">
            <w:pPr>
              <w:pStyle w:val="Default"/>
              <w:ind w:left="142"/>
              <w:jc w:val="both"/>
              <w:rPr>
                <w:color w:val="000000" w:themeColor="text1"/>
              </w:rPr>
            </w:pPr>
          </w:p>
          <w:p w:rsidR="00D20D17" w:rsidP="004143E0" w:rsidRDefault="00D20D17" w14:paraId="59517EE4" w14:textId="77777777">
            <w:pPr>
              <w:pStyle w:val="Default"/>
              <w:ind w:left="142"/>
              <w:jc w:val="both"/>
              <w:rPr>
                <w:color w:val="000000" w:themeColor="text1"/>
              </w:rPr>
            </w:pPr>
            <w:r w:rsidRPr="7EE3B4D1">
              <w:rPr>
                <w:color w:val="000000" w:themeColor="text1"/>
              </w:rPr>
              <w:t>Complete Fire/Lockdown Registers.</w:t>
            </w:r>
          </w:p>
          <w:p w:rsidR="00D20D17" w:rsidP="004143E0" w:rsidRDefault="00D20D17" w14:paraId="267DD54F" w14:textId="77777777">
            <w:pPr>
              <w:pStyle w:val="Default"/>
              <w:ind w:left="142"/>
              <w:jc w:val="both"/>
              <w:rPr>
                <w:color w:val="000000" w:themeColor="text1"/>
              </w:rPr>
            </w:pPr>
          </w:p>
          <w:p w:rsidR="00D20D17" w:rsidP="004143E0" w:rsidRDefault="00D20D17" w14:paraId="446D016E" w14:textId="77777777">
            <w:pPr>
              <w:pStyle w:val="Default"/>
              <w:ind w:left="142"/>
              <w:jc w:val="both"/>
              <w:rPr>
                <w:color w:val="000000" w:themeColor="text1"/>
              </w:rPr>
            </w:pPr>
            <w:r w:rsidRPr="7EE3B4D1">
              <w:rPr>
                <w:color w:val="000000" w:themeColor="text1"/>
              </w:rPr>
              <w:t xml:space="preserve">Secure classroom doors and windows and </w:t>
            </w:r>
            <w:proofErr w:type="gramStart"/>
            <w:r w:rsidRPr="7EE3B4D1">
              <w:rPr>
                <w:color w:val="000000" w:themeColor="text1"/>
              </w:rPr>
              <w:t>close</w:t>
            </w:r>
            <w:proofErr w:type="gramEnd"/>
            <w:r w:rsidRPr="7EE3B4D1">
              <w:rPr>
                <w:color w:val="000000" w:themeColor="text1"/>
              </w:rPr>
              <w:t xml:space="preserve"> all blinds. </w:t>
            </w:r>
          </w:p>
        </w:tc>
        <w:tc>
          <w:tcPr>
            <w:tcW w:w="2052" w:type="dxa"/>
            <w:tcMar/>
          </w:tcPr>
          <w:p w:rsidR="00D20D17" w:rsidP="004143E0" w:rsidRDefault="00D20D17" w14:paraId="24DCA89D" w14:textId="77777777">
            <w:pPr>
              <w:pStyle w:val="Default"/>
              <w:ind w:left="142"/>
              <w:jc w:val="both"/>
            </w:pPr>
            <w:r w:rsidRPr="7EE3B4D1">
              <w:t>Personal mobile phones turned on and Business Continuity Groups monitored.</w:t>
            </w:r>
          </w:p>
          <w:p w:rsidR="00D20D17" w:rsidP="004143E0" w:rsidRDefault="00D20D17" w14:paraId="403D45BC" w14:textId="77777777">
            <w:pPr>
              <w:pStyle w:val="Default"/>
              <w:ind w:left="142"/>
              <w:jc w:val="both"/>
              <w:rPr>
                <w:color w:val="000000" w:themeColor="text1"/>
              </w:rPr>
            </w:pPr>
          </w:p>
        </w:tc>
        <w:tc>
          <w:tcPr>
            <w:tcW w:w="2410" w:type="dxa"/>
            <w:tcMar/>
          </w:tcPr>
          <w:p w:rsidR="00D20D17" w:rsidP="004143E0" w:rsidRDefault="00D20D17" w14:paraId="09A907B4" w14:textId="363414A4">
            <w:pPr>
              <w:pStyle w:val="Default"/>
              <w:ind w:left="142"/>
              <w:jc w:val="both"/>
            </w:pPr>
            <w:r w:rsidRPr="7EE3B4D1">
              <w:t xml:space="preserve">Support movement of pupils and staff to </w:t>
            </w:r>
            <w:proofErr w:type="spellStart"/>
            <w:r>
              <w:t>Parkfields</w:t>
            </w:r>
            <w:proofErr w:type="spellEnd"/>
            <w:r>
              <w:t xml:space="preserve"> Community Centre</w:t>
            </w:r>
            <w:r w:rsidRPr="7EE3B4D1">
              <w:t xml:space="preserve"> if directed by Headteacher or Deputy Headteacher. </w:t>
            </w:r>
          </w:p>
        </w:tc>
        <w:tc>
          <w:tcPr>
            <w:tcW w:w="2268" w:type="dxa"/>
            <w:vMerge w:val="restart"/>
            <w:tcMar/>
          </w:tcPr>
          <w:p w:rsidR="00D20D17" w:rsidP="004143E0" w:rsidRDefault="00D20D17" w14:paraId="34994607" w14:textId="77777777">
            <w:pPr>
              <w:pStyle w:val="Default"/>
              <w:ind w:left="142"/>
              <w:jc w:val="both"/>
            </w:pPr>
            <w:r w:rsidRPr="7EE3B4D1">
              <w:t xml:space="preserve">Maintaining good order, ensuring pupils remain away from windows/doors and that their wellbeing is supported. </w:t>
            </w:r>
          </w:p>
        </w:tc>
      </w:tr>
      <w:tr w:rsidR="00D20D17" w:rsidTr="779A64EF" w14:paraId="2BB3050D" w14:textId="77777777">
        <w:tc>
          <w:tcPr>
            <w:tcW w:w="2267" w:type="dxa"/>
            <w:tcMar/>
          </w:tcPr>
          <w:p w:rsidR="00D20D17" w:rsidP="004143E0" w:rsidRDefault="00D20D17" w14:paraId="2EFE7D84" w14:textId="77777777">
            <w:pPr>
              <w:pStyle w:val="Default"/>
              <w:ind w:left="142"/>
              <w:jc w:val="both"/>
              <w:rPr>
                <w:b/>
                <w:bCs/>
                <w:color w:val="000000" w:themeColor="text1"/>
              </w:rPr>
            </w:pPr>
            <w:r w:rsidRPr="7EE3B4D1">
              <w:rPr>
                <w:b/>
                <w:bCs/>
              </w:rPr>
              <w:t>All other staff</w:t>
            </w:r>
          </w:p>
          <w:p w:rsidR="00D20D17" w:rsidP="004143E0" w:rsidRDefault="00D20D17" w14:paraId="7421F968" w14:textId="77777777">
            <w:pPr>
              <w:pStyle w:val="Default"/>
              <w:ind w:left="142"/>
              <w:jc w:val="both"/>
              <w:rPr>
                <w:b/>
                <w:bCs/>
                <w:color w:val="000000" w:themeColor="text1"/>
              </w:rPr>
            </w:pPr>
          </w:p>
        </w:tc>
        <w:tc>
          <w:tcPr>
            <w:tcW w:w="1777" w:type="dxa"/>
            <w:tcMar/>
          </w:tcPr>
          <w:p w:rsidR="00D20D17" w:rsidP="004143E0" w:rsidRDefault="00D20D17" w14:paraId="5669FD6C" w14:textId="77777777">
            <w:pPr>
              <w:pStyle w:val="Default"/>
              <w:ind w:left="142"/>
              <w:jc w:val="both"/>
            </w:pPr>
            <w:r w:rsidRPr="7EE3B4D1">
              <w:t>Remain in or return to their classrooms</w:t>
            </w:r>
          </w:p>
        </w:tc>
        <w:tc>
          <w:tcPr>
            <w:tcW w:w="2052" w:type="dxa"/>
            <w:tcMar/>
          </w:tcPr>
          <w:p w:rsidR="00D20D17" w:rsidP="004143E0" w:rsidRDefault="00D20D17" w14:paraId="3B2BEEC7" w14:textId="77777777">
            <w:pPr>
              <w:pStyle w:val="Default"/>
              <w:ind w:left="142"/>
              <w:jc w:val="both"/>
            </w:pPr>
            <w:r w:rsidRPr="7EE3B4D1">
              <w:t xml:space="preserve">Business Continuity Groups monitored. </w:t>
            </w:r>
          </w:p>
        </w:tc>
        <w:tc>
          <w:tcPr>
            <w:tcW w:w="2410" w:type="dxa"/>
            <w:tcMar/>
          </w:tcPr>
          <w:p w:rsidR="00D20D17" w:rsidP="004143E0" w:rsidRDefault="00D20D17" w14:paraId="1F741A44" w14:textId="6675302F">
            <w:pPr>
              <w:pStyle w:val="Default"/>
              <w:ind w:left="142"/>
              <w:jc w:val="both"/>
              <w:rPr>
                <w:color w:val="000000" w:themeColor="text1"/>
              </w:rPr>
            </w:pPr>
            <w:r w:rsidRPr="7EE3B4D1">
              <w:t xml:space="preserve">Support movement of pupils and staff to </w:t>
            </w:r>
            <w:proofErr w:type="spellStart"/>
            <w:r>
              <w:t>Parkfields</w:t>
            </w:r>
            <w:proofErr w:type="spellEnd"/>
            <w:r>
              <w:t xml:space="preserve"> Community Centre</w:t>
            </w:r>
            <w:r w:rsidRPr="7EE3B4D1">
              <w:t xml:space="preserve"> if directed by Headteacher or Deputy Headteacher.</w:t>
            </w:r>
          </w:p>
        </w:tc>
        <w:tc>
          <w:tcPr>
            <w:tcW w:w="2268" w:type="dxa"/>
            <w:vMerge/>
            <w:tcMar/>
          </w:tcPr>
          <w:p w:rsidR="00D20D17" w:rsidP="004143E0" w:rsidRDefault="00D20D17" w14:paraId="4420719A" w14:textId="77777777">
            <w:pPr>
              <w:pStyle w:val="Default"/>
              <w:ind w:left="142"/>
              <w:jc w:val="both"/>
              <w:rPr>
                <w:b/>
                <w:bCs/>
              </w:rPr>
            </w:pPr>
          </w:p>
        </w:tc>
      </w:tr>
      <w:tr w:rsidR="00D20D17" w:rsidTr="779A64EF" w14:paraId="720D2D58" w14:textId="77777777">
        <w:tc>
          <w:tcPr>
            <w:tcW w:w="2267" w:type="dxa"/>
            <w:tcMar/>
          </w:tcPr>
          <w:p w:rsidR="00D20D17" w:rsidP="004143E0" w:rsidRDefault="00D20D17" w14:paraId="0DD590FA" w14:textId="77777777">
            <w:pPr>
              <w:pStyle w:val="Default"/>
              <w:ind w:left="142"/>
              <w:jc w:val="both"/>
              <w:rPr>
                <w:b/>
                <w:bCs/>
              </w:rPr>
            </w:pPr>
            <w:r w:rsidRPr="7EE3B4D1">
              <w:rPr>
                <w:b/>
                <w:bCs/>
              </w:rPr>
              <w:t>Pupils</w:t>
            </w:r>
          </w:p>
        </w:tc>
        <w:tc>
          <w:tcPr>
            <w:tcW w:w="8507" w:type="dxa"/>
            <w:gridSpan w:val="4"/>
            <w:tcMar/>
          </w:tcPr>
          <w:p w:rsidR="00D20D17" w:rsidP="004143E0" w:rsidRDefault="00D20D17" w14:paraId="552784B6" w14:textId="77777777">
            <w:pPr>
              <w:pStyle w:val="Default"/>
              <w:spacing w:after="37"/>
              <w:ind w:left="142"/>
              <w:jc w:val="both"/>
            </w:pPr>
            <w:r w:rsidRPr="7EE3B4D1">
              <w:t>Remain in or return to their classrooms.</w:t>
            </w:r>
          </w:p>
          <w:p w:rsidR="00D20D17" w:rsidP="004143E0" w:rsidRDefault="00D20D17" w14:paraId="681B154E" w14:textId="77777777">
            <w:pPr>
              <w:pStyle w:val="Default"/>
              <w:ind w:left="142"/>
              <w:jc w:val="both"/>
              <w:rPr>
                <w:b/>
                <w:bCs/>
                <w:color w:val="000000" w:themeColor="text1"/>
              </w:rPr>
            </w:pPr>
          </w:p>
        </w:tc>
      </w:tr>
    </w:tbl>
    <w:p w:rsidR="00D20D17" w:rsidP="00D20D17" w:rsidRDefault="00D20D17" w14:paraId="7E918B44" w14:textId="77777777">
      <w:pPr>
        <w:pStyle w:val="Default"/>
        <w:ind w:left="142"/>
        <w:jc w:val="both"/>
        <w:rPr>
          <w:b/>
          <w:bCs/>
        </w:rPr>
      </w:pPr>
    </w:p>
    <w:p w:rsidRPr="00484BBA" w:rsidR="00D20D17" w:rsidP="00D20D17" w:rsidRDefault="00D20D17" w14:paraId="3098AB1C" w14:textId="77777777">
      <w:pPr>
        <w:pStyle w:val="Default"/>
        <w:ind w:left="142"/>
        <w:jc w:val="both"/>
      </w:pPr>
      <w:r w:rsidRPr="00484BBA">
        <w:rPr>
          <w:b/>
          <w:bCs/>
        </w:rPr>
        <w:t xml:space="preserve">Partial Lockdown </w:t>
      </w:r>
    </w:p>
    <w:p w:rsidRPr="00484BBA" w:rsidR="00D20D17" w:rsidP="00D20D17" w:rsidRDefault="00D20D17" w14:paraId="6BE9314D" w14:textId="77777777">
      <w:pPr>
        <w:pStyle w:val="Default"/>
        <w:ind w:left="142"/>
        <w:jc w:val="both"/>
      </w:pPr>
      <w:r w:rsidRPr="7EE3B4D1">
        <w:t xml:space="preserve">This may be as a result of a reported incident / civil disturbance in the local community with the potential to pose a risk to staff and pupils in the school. This would be where pupils are required to stay in their classroom and not wander around the school site. It may also be as a result of a major incident occurring in the school which it may not be appropriate for pupils to witness, for example a first aid emergency, or may be a warning received regarding the risk of air pollution, etc. </w:t>
      </w:r>
    </w:p>
    <w:p w:rsidR="00D20D17" w:rsidP="00D20D17" w:rsidRDefault="00D20D17" w14:paraId="6C1558E5" w14:textId="77777777">
      <w:pPr>
        <w:pStyle w:val="Default"/>
        <w:ind w:left="142"/>
        <w:jc w:val="both"/>
        <w:rPr>
          <w:color w:val="000000" w:themeColor="text1"/>
        </w:rPr>
      </w:pPr>
    </w:p>
    <w:tbl>
      <w:tblPr>
        <w:tblStyle w:val="TableGrid"/>
        <w:tblW w:w="10774" w:type="dxa"/>
        <w:tblInd w:w="-856" w:type="dxa"/>
        <w:tblLook w:val="04A0" w:firstRow="1" w:lastRow="0" w:firstColumn="1" w:lastColumn="0" w:noHBand="0" w:noVBand="1"/>
      </w:tblPr>
      <w:tblGrid>
        <w:gridCol w:w="2058"/>
        <w:gridCol w:w="1919"/>
        <w:gridCol w:w="2253"/>
        <w:gridCol w:w="2191"/>
        <w:gridCol w:w="2353"/>
      </w:tblGrid>
      <w:tr w:rsidR="00D20D17" w:rsidTr="004143E0" w14:paraId="5D68BC5F" w14:textId="77777777">
        <w:tc>
          <w:tcPr>
            <w:tcW w:w="2079" w:type="dxa"/>
            <w:shd w:val="clear" w:color="auto" w:fill="BFBFBF" w:themeFill="background1" w:themeFillShade="BF"/>
          </w:tcPr>
          <w:p w:rsidRPr="00B639E1" w:rsidR="00D20D17" w:rsidP="004143E0" w:rsidRDefault="00D20D17" w14:paraId="0A004833" w14:textId="77777777">
            <w:pPr>
              <w:pStyle w:val="Default"/>
              <w:ind w:left="142"/>
              <w:jc w:val="both"/>
              <w:rPr>
                <w:b/>
                <w:bCs/>
              </w:rPr>
            </w:pPr>
          </w:p>
        </w:tc>
        <w:tc>
          <w:tcPr>
            <w:tcW w:w="1866" w:type="dxa"/>
            <w:shd w:val="clear" w:color="auto" w:fill="BFBFBF" w:themeFill="background1" w:themeFillShade="BF"/>
          </w:tcPr>
          <w:p w:rsidRPr="00B639E1" w:rsidR="00D20D17" w:rsidP="004143E0" w:rsidRDefault="00D20D17" w14:paraId="47DE7B82" w14:textId="77777777">
            <w:pPr>
              <w:pStyle w:val="Default"/>
              <w:ind w:left="142"/>
              <w:jc w:val="both"/>
              <w:rPr>
                <w:b/>
                <w:bCs/>
                <w:color w:val="000000" w:themeColor="text1"/>
              </w:rPr>
            </w:pPr>
            <w:r w:rsidRPr="00B639E1">
              <w:rPr>
                <w:b/>
                <w:bCs/>
              </w:rPr>
              <w:t>Lockdown required</w:t>
            </w:r>
          </w:p>
        </w:tc>
        <w:tc>
          <w:tcPr>
            <w:tcW w:w="2111" w:type="dxa"/>
            <w:shd w:val="clear" w:color="auto" w:fill="BFBFBF" w:themeFill="background1" w:themeFillShade="BF"/>
          </w:tcPr>
          <w:p w:rsidRPr="00B639E1" w:rsidR="00D20D17" w:rsidP="004143E0" w:rsidRDefault="00D20D17" w14:paraId="3D34FFCC" w14:textId="77777777">
            <w:pPr>
              <w:pStyle w:val="Default"/>
              <w:ind w:left="142"/>
              <w:jc w:val="both"/>
              <w:rPr>
                <w:b/>
                <w:bCs/>
                <w:color w:val="000000" w:themeColor="text1"/>
              </w:rPr>
            </w:pPr>
            <w:r w:rsidRPr="00B639E1">
              <w:rPr>
                <w:b/>
                <w:bCs/>
                <w:color w:val="000000" w:themeColor="text1"/>
              </w:rPr>
              <w:t>Treat as a full lockdown until:</w:t>
            </w:r>
          </w:p>
        </w:tc>
        <w:tc>
          <w:tcPr>
            <w:tcW w:w="2256" w:type="dxa"/>
            <w:shd w:val="clear" w:color="auto" w:fill="BFBFBF" w:themeFill="background1" w:themeFillShade="BF"/>
          </w:tcPr>
          <w:p w:rsidRPr="00B639E1" w:rsidR="00D20D17" w:rsidP="004143E0" w:rsidRDefault="00D20D17" w14:paraId="3545F938" w14:textId="77777777">
            <w:pPr>
              <w:pStyle w:val="Default"/>
              <w:ind w:left="142"/>
              <w:jc w:val="both"/>
              <w:rPr>
                <w:b/>
                <w:bCs/>
              </w:rPr>
            </w:pPr>
            <w:r w:rsidRPr="00B639E1">
              <w:rPr>
                <w:b/>
                <w:bCs/>
              </w:rPr>
              <w:t>Communication</w:t>
            </w:r>
          </w:p>
        </w:tc>
        <w:tc>
          <w:tcPr>
            <w:tcW w:w="2462" w:type="dxa"/>
            <w:shd w:val="clear" w:color="auto" w:fill="BFBFBF" w:themeFill="background1" w:themeFillShade="BF"/>
          </w:tcPr>
          <w:p w:rsidRPr="00B639E1" w:rsidR="00D20D17" w:rsidP="004143E0" w:rsidRDefault="00D20D17" w14:paraId="5876B774" w14:textId="77777777">
            <w:pPr>
              <w:pStyle w:val="Default"/>
              <w:ind w:left="142"/>
              <w:jc w:val="both"/>
              <w:rPr>
                <w:b/>
                <w:bCs/>
                <w:color w:val="000000" w:themeColor="text1"/>
              </w:rPr>
            </w:pPr>
            <w:r w:rsidRPr="00B639E1">
              <w:rPr>
                <w:b/>
                <w:bCs/>
                <w:color w:val="000000" w:themeColor="text1"/>
              </w:rPr>
              <w:t>Move to partial lockdown</w:t>
            </w:r>
          </w:p>
        </w:tc>
      </w:tr>
      <w:tr w:rsidR="00D20D17" w:rsidTr="004143E0" w14:paraId="66F991ED" w14:textId="77777777">
        <w:tc>
          <w:tcPr>
            <w:tcW w:w="2079" w:type="dxa"/>
          </w:tcPr>
          <w:p w:rsidRPr="00B639E1" w:rsidR="00D20D17" w:rsidP="004143E0" w:rsidRDefault="00D20D17" w14:paraId="160F838C" w14:textId="77777777">
            <w:pPr>
              <w:pStyle w:val="Default"/>
              <w:ind w:left="142"/>
              <w:jc w:val="both"/>
              <w:rPr>
                <w:b/>
                <w:bCs/>
              </w:rPr>
            </w:pPr>
            <w:r w:rsidRPr="00B639E1">
              <w:rPr>
                <w:b/>
                <w:bCs/>
              </w:rPr>
              <w:t>Headteacher</w:t>
            </w:r>
          </w:p>
        </w:tc>
        <w:tc>
          <w:tcPr>
            <w:tcW w:w="1866" w:type="dxa"/>
          </w:tcPr>
          <w:p w:rsidRPr="00B639E1" w:rsidR="00D20D17" w:rsidP="004143E0" w:rsidRDefault="00D20D17" w14:paraId="6C364F13" w14:textId="77777777">
            <w:pPr>
              <w:pStyle w:val="Default"/>
              <w:ind w:left="142"/>
              <w:jc w:val="both"/>
            </w:pPr>
            <w:r w:rsidRPr="00B639E1">
              <w:t>Sounding airhorn.</w:t>
            </w:r>
          </w:p>
        </w:tc>
        <w:tc>
          <w:tcPr>
            <w:tcW w:w="2111" w:type="dxa"/>
            <w:vMerge w:val="restart"/>
          </w:tcPr>
          <w:p w:rsidRPr="00B639E1" w:rsidR="00D20D17" w:rsidP="004143E0" w:rsidRDefault="00D20D17" w14:paraId="7A847519" w14:textId="77777777">
            <w:pPr>
              <w:pStyle w:val="Default"/>
              <w:ind w:left="142"/>
              <w:jc w:val="both"/>
              <w:rPr>
                <w:color w:val="000000" w:themeColor="text1"/>
              </w:rPr>
            </w:pPr>
            <w:r w:rsidRPr="00B639E1">
              <w:rPr>
                <w:color w:val="000000" w:themeColor="text1"/>
              </w:rPr>
              <w:t>Determine that only a partial lockdown is required.</w:t>
            </w:r>
          </w:p>
          <w:p w:rsidRPr="00B639E1" w:rsidR="00D20D17" w:rsidP="004143E0" w:rsidRDefault="00D20D17" w14:paraId="468D412F" w14:textId="77777777">
            <w:pPr>
              <w:pStyle w:val="Default"/>
              <w:ind w:left="142"/>
              <w:jc w:val="both"/>
              <w:rPr>
                <w:color w:val="000000" w:themeColor="text1"/>
              </w:rPr>
            </w:pPr>
          </w:p>
          <w:p w:rsidRPr="00B639E1" w:rsidR="00D20D17" w:rsidP="004143E0" w:rsidRDefault="00D20D17" w14:paraId="340A80B7" w14:textId="77777777">
            <w:pPr>
              <w:pStyle w:val="Default"/>
              <w:ind w:left="142"/>
              <w:jc w:val="both"/>
              <w:rPr>
                <w:color w:val="000000" w:themeColor="text1"/>
              </w:rPr>
            </w:pPr>
            <w:r w:rsidRPr="00B639E1">
              <w:rPr>
                <w:color w:val="000000" w:themeColor="text1"/>
              </w:rPr>
              <w:t>Verbal updates/Business Continuity updates provided to teaching staff.</w:t>
            </w:r>
          </w:p>
        </w:tc>
        <w:tc>
          <w:tcPr>
            <w:tcW w:w="2256" w:type="dxa"/>
          </w:tcPr>
          <w:p w:rsidRPr="00B639E1" w:rsidR="00D20D17" w:rsidP="004143E0" w:rsidRDefault="00D20D17" w14:paraId="11F8C1C1" w14:textId="5664295F">
            <w:pPr>
              <w:pStyle w:val="Default"/>
              <w:ind w:left="142"/>
              <w:jc w:val="both"/>
            </w:pPr>
            <w:r w:rsidRPr="00B639E1">
              <w:t xml:space="preserve">Provide updates on </w:t>
            </w:r>
            <w:proofErr w:type="spellStart"/>
            <w:r>
              <w:t>SeeSaw</w:t>
            </w:r>
            <w:proofErr w:type="spellEnd"/>
            <w:r>
              <w:t>/</w:t>
            </w:r>
            <w:r w:rsidRPr="00B639E1">
              <w:t xml:space="preserve">website as required. </w:t>
            </w:r>
          </w:p>
        </w:tc>
        <w:tc>
          <w:tcPr>
            <w:tcW w:w="2462" w:type="dxa"/>
            <w:vMerge w:val="restart"/>
          </w:tcPr>
          <w:p w:rsidRPr="00B639E1" w:rsidR="00D20D17" w:rsidP="004143E0" w:rsidRDefault="00D20D17" w14:paraId="0F2DB15A" w14:textId="77777777">
            <w:pPr>
              <w:pStyle w:val="Default"/>
              <w:ind w:left="142"/>
              <w:jc w:val="both"/>
              <w:rPr>
                <w:color w:val="000000" w:themeColor="text1"/>
              </w:rPr>
            </w:pPr>
            <w:r w:rsidRPr="00B639E1">
              <w:rPr>
                <w:color w:val="000000" w:themeColor="text1"/>
              </w:rPr>
              <w:t xml:space="preserve">Continually monitoring the situation using a dynamic risk assessment approach moving to increase/decrease the level of lockdown as required. </w:t>
            </w:r>
          </w:p>
        </w:tc>
      </w:tr>
      <w:tr w:rsidR="00D20D17" w:rsidTr="004143E0" w14:paraId="237A5638" w14:textId="77777777">
        <w:tc>
          <w:tcPr>
            <w:tcW w:w="2079" w:type="dxa"/>
          </w:tcPr>
          <w:p w:rsidRPr="00B639E1" w:rsidR="00D20D17" w:rsidP="004143E0" w:rsidRDefault="00D20D17" w14:paraId="0F600ED6" w14:textId="77777777">
            <w:pPr>
              <w:pStyle w:val="Default"/>
              <w:ind w:left="142"/>
              <w:jc w:val="both"/>
              <w:rPr>
                <w:b/>
                <w:bCs/>
              </w:rPr>
            </w:pPr>
            <w:r w:rsidRPr="00B639E1">
              <w:rPr>
                <w:b/>
                <w:bCs/>
              </w:rPr>
              <w:t xml:space="preserve">Deputy Headteacher </w:t>
            </w:r>
          </w:p>
        </w:tc>
        <w:tc>
          <w:tcPr>
            <w:tcW w:w="1866" w:type="dxa"/>
          </w:tcPr>
          <w:p w:rsidRPr="00B639E1" w:rsidR="00D20D17" w:rsidP="004143E0" w:rsidRDefault="00D20D17" w14:paraId="7325E422" w14:textId="77777777">
            <w:pPr>
              <w:pStyle w:val="Default"/>
              <w:ind w:left="142"/>
              <w:jc w:val="both"/>
              <w:rPr>
                <w:rFonts w:eastAsia="Arial"/>
                <w:color w:val="000000" w:themeColor="text1"/>
              </w:rPr>
            </w:pPr>
            <w:r w:rsidRPr="00B639E1">
              <w:rPr>
                <w:rFonts w:eastAsia="Arial"/>
                <w:color w:val="000000" w:themeColor="text1"/>
              </w:rPr>
              <w:t>Sounding internal bell.</w:t>
            </w:r>
          </w:p>
        </w:tc>
        <w:tc>
          <w:tcPr>
            <w:tcW w:w="2111" w:type="dxa"/>
            <w:vMerge/>
          </w:tcPr>
          <w:p w:rsidRPr="00B639E1" w:rsidR="00D20D17" w:rsidP="004143E0" w:rsidRDefault="00D20D17" w14:paraId="0FADD5A1" w14:textId="77777777">
            <w:pPr>
              <w:ind w:left="142"/>
              <w:rPr>
                <w:rFonts w:ascii="Arial" w:hAnsi="Arial" w:cs="Arial"/>
              </w:rPr>
            </w:pPr>
          </w:p>
        </w:tc>
        <w:tc>
          <w:tcPr>
            <w:tcW w:w="2256" w:type="dxa"/>
          </w:tcPr>
          <w:p w:rsidRPr="00B639E1" w:rsidR="00D20D17" w:rsidP="004143E0" w:rsidRDefault="00D20D17" w14:paraId="1AE93CE9" w14:textId="1BB0EC40">
            <w:pPr>
              <w:pStyle w:val="Default"/>
              <w:ind w:left="142"/>
              <w:jc w:val="both"/>
              <w:rPr>
                <w:color w:val="000000" w:themeColor="text1"/>
              </w:rPr>
            </w:pPr>
            <w:r w:rsidRPr="00B639E1">
              <w:t xml:space="preserve">Provide updates on </w:t>
            </w:r>
            <w:proofErr w:type="spellStart"/>
            <w:r>
              <w:t>SeeSaw</w:t>
            </w:r>
            <w:proofErr w:type="spellEnd"/>
            <w:r>
              <w:t>/</w:t>
            </w:r>
            <w:r w:rsidRPr="00B639E1">
              <w:t>website as required.</w:t>
            </w:r>
          </w:p>
        </w:tc>
        <w:tc>
          <w:tcPr>
            <w:tcW w:w="2462" w:type="dxa"/>
            <w:vMerge/>
          </w:tcPr>
          <w:p w:rsidRPr="00B639E1" w:rsidR="00D20D17" w:rsidP="004143E0" w:rsidRDefault="00D20D17" w14:paraId="00D26BB3" w14:textId="77777777">
            <w:pPr>
              <w:ind w:left="142"/>
              <w:rPr>
                <w:rFonts w:ascii="Arial" w:hAnsi="Arial" w:cs="Arial"/>
              </w:rPr>
            </w:pPr>
          </w:p>
        </w:tc>
      </w:tr>
      <w:tr w:rsidR="00D20D17" w:rsidTr="004143E0" w14:paraId="4C46C9EA" w14:textId="77777777">
        <w:tc>
          <w:tcPr>
            <w:tcW w:w="2079" w:type="dxa"/>
          </w:tcPr>
          <w:p w:rsidRPr="00B639E1" w:rsidR="00D20D17" w:rsidP="004143E0" w:rsidRDefault="00D20D17" w14:paraId="274A71EC" w14:textId="77777777">
            <w:pPr>
              <w:pStyle w:val="Default"/>
              <w:ind w:left="142"/>
              <w:jc w:val="both"/>
              <w:rPr>
                <w:b/>
                <w:bCs/>
              </w:rPr>
            </w:pPr>
            <w:r w:rsidRPr="00B639E1">
              <w:rPr>
                <w:b/>
                <w:bCs/>
              </w:rPr>
              <w:t>Senior Management Team</w:t>
            </w:r>
          </w:p>
        </w:tc>
        <w:tc>
          <w:tcPr>
            <w:tcW w:w="1866" w:type="dxa"/>
          </w:tcPr>
          <w:p w:rsidRPr="00B639E1" w:rsidR="00D20D17" w:rsidP="004143E0" w:rsidRDefault="00D20D17" w14:paraId="6E0125F6" w14:textId="77777777">
            <w:pPr>
              <w:pStyle w:val="Default"/>
              <w:ind w:left="142"/>
              <w:jc w:val="both"/>
            </w:pPr>
            <w:r w:rsidRPr="00B639E1">
              <w:t>Secure all external doors and windows.</w:t>
            </w:r>
          </w:p>
          <w:p w:rsidRPr="00B639E1" w:rsidR="00D20D17" w:rsidP="004143E0" w:rsidRDefault="00D20D17" w14:paraId="3D1A51E8" w14:textId="77777777">
            <w:pPr>
              <w:pStyle w:val="Default"/>
              <w:ind w:left="142"/>
              <w:jc w:val="both"/>
              <w:rPr>
                <w:color w:val="000000" w:themeColor="text1"/>
              </w:rPr>
            </w:pPr>
          </w:p>
        </w:tc>
        <w:tc>
          <w:tcPr>
            <w:tcW w:w="2111" w:type="dxa"/>
            <w:vMerge/>
          </w:tcPr>
          <w:p w:rsidRPr="00B639E1" w:rsidR="00D20D17" w:rsidP="004143E0" w:rsidRDefault="00D20D17" w14:paraId="35C4F2FF" w14:textId="77777777">
            <w:pPr>
              <w:ind w:left="142"/>
              <w:rPr>
                <w:rFonts w:ascii="Arial" w:hAnsi="Arial" w:cs="Arial"/>
              </w:rPr>
            </w:pPr>
          </w:p>
        </w:tc>
        <w:tc>
          <w:tcPr>
            <w:tcW w:w="2256" w:type="dxa"/>
          </w:tcPr>
          <w:p w:rsidRPr="00B639E1" w:rsidR="00D20D17" w:rsidP="004143E0" w:rsidRDefault="00D20D17" w14:paraId="5FAADF93" w14:textId="33234B12">
            <w:pPr>
              <w:pStyle w:val="Default"/>
              <w:ind w:left="142"/>
              <w:jc w:val="both"/>
              <w:rPr>
                <w:color w:val="000000" w:themeColor="text1"/>
              </w:rPr>
            </w:pPr>
            <w:r w:rsidRPr="00B639E1">
              <w:t xml:space="preserve">Provide updates on </w:t>
            </w:r>
            <w:proofErr w:type="spellStart"/>
            <w:r>
              <w:t>SeeSaw</w:t>
            </w:r>
            <w:proofErr w:type="spellEnd"/>
            <w:r>
              <w:t>/</w:t>
            </w:r>
            <w:r w:rsidRPr="00B639E1">
              <w:t>website as required.</w:t>
            </w:r>
          </w:p>
        </w:tc>
        <w:tc>
          <w:tcPr>
            <w:tcW w:w="2462" w:type="dxa"/>
          </w:tcPr>
          <w:p w:rsidRPr="00B639E1" w:rsidR="00D20D17" w:rsidP="004143E0" w:rsidRDefault="00D20D17" w14:paraId="394FFA6C" w14:textId="77777777">
            <w:pPr>
              <w:pStyle w:val="Default"/>
              <w:ind w:left="142"/>
              <w:jc w:val="both"/>
              <w:rPr>
                <w:color w:val="000000" w:themeColor="text1"/>
              </w:rPr>
            </w:pPr>
            <w:r w:rsidRPr="00B639E1">
              <w:rPr>
                <w:color w:val="000000" w:themeColor="text1"/>
              </w:rPr>
              <w:t>Support staff in escalating and de-escalating as required.</w:t>
            </w:r>
          </w:p>
        </w:tc>
      </w:tr>
      <w:tr w:rsidR="00D20D17" w:rsidTr="004143E0" w14:paraId="0C0CF9BC" w14:textId="77777777">
        <w:tc>
          <w:tcPr>
            <w:tcW w:w="2079" w:type="dxa"/>
          </w:tcPr>
          <w:p w:rsidRPr="00B639E1" w:rsidR="00D20D17" w:rsidP="004143E0" w:rsidRDefault="00D20D17" w14:paraId="52BCF730" w14:textId="77777777">
            <w:pPr>
              <w:pStyle w:val="Default"/>
              <w:ind w:left="142"/>
              <w:jc w:val="both"/>
              <w:rPr>
                <w:b/>
                <w:bCs/>
              </w:rPr>
            </w:pPr>
            <w:r w:rsidRPr="00B639E1">
              <w:rPr>
                <w:b/>
                <w:bCs/>
              </w:rPr>
              <w:t>Administration Staff</w:t>
            </w:r>
          </w:p>
        </w:tc>
        <w:tc>
          <w:tcPr>
            <w:tcW w:w="1866" w:type="dxa"/>
          </w:tcPr>
          <w:p w:rsidRPr="00B639E1" w:rsidR="00D20D17" w:rsidP="004143E0" w:rsidRDefault="00D20D17" w14:paraId="3663DCD5" w14:textId="0941ECC1">
            <w:pPr>
              <w:pStyle w:val="Default"/>
              <w:ind w:left="142"/>
              <w:jc w:val="both"/>
            </w:pPr>
            <w:r w:rsidRPr="00B639E1">
              <w:t>Move to Headteacher’s office and inform Emergency Services, Local Authority</w:t>
            </w:r>
            <w:r>
              <w:t xml:space="preserve"> </w:t>
            </w:r>
            <w:r w:rsidRPr="00B639E1">
              <w:t xml:space="preserve">and </w:t>
            </w:r>
            <w:r w:rsidRPr="00B639E1">
              <w:t xml:space="preserve">other services as required. </w:t>
            </w:r>
          </w:p>
        </w:tc>
        <w:tc>
          <w:tcPr>
            <w:tcW w:w="2111" w:type="dxa"/>
            <w:shd w:val="clear" w:color="auto" w:fill="000000" w:themeFill="text1"/>
          </w:tcPr>
          <w:p w:rsidRPr="00B639E1" w:rsidR="00D20D17" w:rsidP="004143E0" w:rsidRDefault="00D20D17" w14:paraId="301B9C8A" w14:textId="77777777">
            <w:pPr>
              <w:pStyle w:val="Default"/>
              <w:ind w:left="142"/>
              <w:jc w:val="both"/>
              <w:rPr>
                <w:color w:val="000000" w:themeColor="text1"/>
              </w:rPr>
            </w:pPr>
          </w:p>
        </w:tc>
        <w:tc>
          <w:tcPr>
            <w:tcW w:w="2256" w:type="dxa"/>
          </w:tcPr>
          <w:p w:rsidRPr="00B639E1" w:rsidR="00D20D17" w:rsidP="004143E0" w:rsidRDefault="00D20D17" w14:paraId="2E5126B6" w14:textId="77777777">
            <w:pPr>
              <w:pStyle w:val="Default"/>
              <w:ind w:left="142"/>
              <w:jc w:val="both"/>
            </w:pPr>
            <w:r w:rsidRPr="00B639E1">
              <w:t>Monitoring external calls from Headteacher’s office.</w:t>
            </w:r>
          </w:p>
        </w:tc>
        <w:tc>
          <w:tcPr>
            <w:tcW w:w="2462" w:type="dxa"/>
          </w:tcPr>
          <w:p w:rsidRPr="00B639E1" w:rsidR="00D20D17" w:rsidP="004143E0" w:rsidRDefault="00D20D17" w14:paraId="7A46E004" w14:textId="39337A86">
            <w:pPr>
              <w:pStyle w:val="Default"/>
              <w:ind w:left="142"/>
              <w:jc w:val="both"/>
              <w:rPr>
                <w:color w:val="000000" w:themeColor="text1"/>
              </w:rPr>
            </w:pPr>
            <w:r w:rsidRPr="00B639E1">
              <w:rPr>
                <w:color w:val="000000" w:themeColor="text1"/>
              </w:rPr>
              <w:t xml:space="preserve">Sharing updates and information from </w:t>
            </w:r>
            <w:r w:rsidRPr="00B639E1">
              <w:t>Emergency Services</w:t>
            </w:r>
            <w:r>
              <w:t xml:space="preserve"> and</w:t>
            </w:r>
            <w:r w:rsidRPr="00B639E1">
              <w:t xml:space="preserve"> Local Authority to Senior Management team to allow dynamic risk assessment. </w:t>
            </w:r>
          </w:p>
        </w:tc>
      </w:tr>
      <w:tr w:rsidR="00D20D17" w:rsidTr="004143E0" w14:paraId="16F45544" w14:textId="77777777">
        <w:tc>
          <w:tcPr>
            <w:tcW w:w="2079" w:type="dxa"/>
          </w:tcPr>
          <w:p w:rsidRPr="00B639E1" w:rsidR="00D20D17" w:rsidP="004143E0" w:rsidRDefault="00D20D17" w14:paraId="68D55392" w14:textId="77777777">
            <w:pPr>
              <w:pStyle w:val="Default"/>
              <w:ind w:left="142"/>
              <w:jc w:val="both"/>
              <w:rPr>
                <w:b/>
                <w:bCs/>
              </w:rPr>
            </w:pPr>
            <w:r w:rsidRPr="00B639E1">
              <w:rPr>
                <w:b/>
                <w:bCs/>
              </w:rPr>
              <w:t>Class teachers</w:t>
            </w:r>
          </w:p>
        </w:tc>
        <w:tc>
          <w:tcPr>
            <w:tcW w:w="1866" w:type="dxa"/>
          </w:tcPr>
          <w:p w:rsidRPr="00B639E1" w:rsidR="00D20D17" w:rsidP="004143E0" w:rsidRDefault="00D20D17" w14:paraId="5AF403AB" w14:textId="77777777">
            <w:pPr>
              <w:pStyle w:val="Default"/>
              <w:ind w:left="142"/>
              <w:jc w:val="both"/>
            </w:pPr>
            <w:r w:rsidRPr="00B639E1">
              <w:t>Remain in or return to their classrooms.</w:t>
            </w:r>
          </w:p>
          <w:p w:rsidRPr="00B639E1" w:rsidR="00D20D17" w:rsidP="004143E0" w:rsidRDefault="00D20D17" w14:paraId="5E3DAC15" w14:textId="77777777">
            <w:pPr>
              <w:pStyle w:val="Default"/>
              <w:ind w:left="142"/>
              <w:jc w:val="both"/>
              <w:rPr>
                <w:color w:val="000000" w:themeColor="text1"/>
              </w:rPr>
            </w:pPr>
          </w:p>
          <w:p w:rsidRPr="00B639E1" w:rsidR="00D20D17" w:rsidP="004143E0" w:rsidRDefault="00D20D17" w14:paraId="7EFF9038" w14:textId="77777777">
            <w:pPr>
              <w:pStyle w:val="Default"/>
              <w:ind w:left="142"/>
              <w:jc w:val="both"/>
              <w:rPr>
                <w:color w:val="000000" w:themeColor="text1"/>
              </w:rPr>
            </w:pPr>
            <w:r w:rsidRPr="00B639E1">
              <w:rPr>
                <w:color w:val="000000" w:themeColor="text1"/>
              </w:rPr>
              <w:t>Complete Fire/Lockdown Registers.</w:t>
            </w:r>
          </w:p>
          <w:p w:rsidRPr="00B639E1" w:rsidR="00D20D17" w:rsidP="004143E0" w:rsidRDefault="00D20D17" w14:paraId="2D4CB872" w14:textId="77777777">
            <w:pPr>
              <w:pStyle w:val="Default"/>
              <w:ind w:left="142"/>
              <w:jc w:val="both"/>
              <w:rPr>
                <w:color w:val="000000" w:themeColor="text1"/>
              </w:rPr>
            </w:pPr>
          </w:p>
          <w:p w:rsidRPr="00B639E1" w:rsidR="00D20D17" w:rsidP="004143E0" w:rsidRDefault="00D20D17" w14:paraId="734CA9E1" w14:textId="77777777">
            <w:pPr>
              <w:pStyle w:val="Default"/>
              <w:ind w:left="142"/>
              <w:jc w:val="both"/>
              <w:rPr>
                <w:color w:val="000000" w:themeColor="text1"/>
              </w:rPr>
            </w:pPr>
            <w:r w:rsidRPr="00B639E1">
              <w:rPr>
                <w:color w:val="000000" w:themeColor="text1"/>
              </w:rPr>
              <w:t xml:space="preserve">Secure classroom doors and windows and </w:t>
            </w:r>
            <w:proofErr w:type="gramStart"/>
            <w:r w:rsidRPr="00B639E1">
              <w:rPr>
                <w:color w:val="000000" w:themeColor="text1"/>
              </w:rPr>
              <w:t>close</w:t>
            </w:r>
            <w:proofErr w:type="gramEnd"/>
            <w:r w:rsidRPr="00B639E1">
              <w:rPr>
                <w:color w:val="000000" w:themeColor="text1"/>
              </w:rPr>
              <w:t xml:space="preserve"> all blinds. </w:t>
            </w:r>
          </w:p>
        </w:tc>
        <w:tc>
          <w:tcPr>
            <w:tcW w:w="2111" w:type="dxa"/>
            <w:shd w:val="clear" w:color="auto" w:fill="000000" w:themeFill="text1"/>
          </w:tcPr>
          <w:p w:rsidRPr="00B639E1" w:rsidR="00D20D17" w:rsidP="004143E0" w:rsidRDefault="00D20D17" w14:paraId="5F1E0CFB" w14:textId="77777777">
            <w:pPr>
              <w:pStyle w:val="Default"/>
              <w:ind w:left="142"/>
              <w:jc w:val="both"/>
              <w:rPr>
                <w:color w:val="000000" w:themeColor="text1"/>
              </w:rPr>
            </w:pPr>
          </w:p>
        </w:tc>
        <w:tc>
          <w:tcPr>
            <w:tcW w:w="2256" w:type="dxa"/>
          </w:tcPr>
          <w:p w:rsidRPr="00B639E1" w:rsidR="00D20D17" w:rsidP="004143E0" w:rsidRDefault="00D20D17" w14:paraId="1EE4D6EC" w14:textId="77777777">
            <w:pPr>
              <w:pStyle w:val="Default"/>
              <w:ind w:left="142"/>
              <w:jc w:val="both"/>
            </w:pPr>
            <w:r w:rsidRPr="00B639E1">
              <w:t>Personal mobile phones turned on and Business Continuity Groups monitored.</w:t>
            </w:r>
          </w:p>
          <w:p w:rsidRPr="00B639E1" w:rsidR="00D20D17" w:rsidP="004143E0" w:rsidRDefault="00D20D17" w14:paraId="4C15D820" w14:textId="77777777">
            <w:pPr>
              <w:pStyle w:val="Default"/>
              <w:ind w:left="142"/>
              <w:jc w:val="both"/>
              <w:rPr>
                <w:color w:val="000000" w:themeColor="text1"/>
              </w:rPr>
            </w:pPr>
          </w:p>
        </w:tc>
        <w:tc>
          <w:tcPr>
            <w:tcW w:w="2462" w:type="dxa"/>
          </w:tcPr>
          <w:p w:rsidRPr="00B639E1" w:rsidR="00D20D17" w:rsidP="004143E0" w:rsidRDefault="00D20D17" w14:paraId="7D112CE5" w14:textId="77777777">
            <w:pPr>
              <w:pStyle w:val="Default"/>
              <w:ind w:left="142"/>
              <w:jc w:val="both"/>
              <w:rPr>
                <w:color w:val="000000" w:themeColor="text1"/>
              </w:rPr>
            </w:pPr>
            <w:r w:rsidRPr="00B639E1">
              <w:rPr>
                <w:color w:val="000000" w:themeColor="text1"/>
              </w:rPr>
              <w:t xml:space="preserve">Follow the direction of the Senior Management Team/Emergency Services. </w:t>
            </w:r>
          </w:p>
        </w:tc>
      </w:tr>
      <w:tr w:rsidR="00D20D17" w:rsidTr="004143E0" w14:paraId="48CA9EC4" w14:textId="77777777">
        <w:tc>
          <w:tcPr>
            <w:tcW w:w="2079" w:type="dxa"/>
          </w:tcPr>
          <w:p w:rsidRPr="00B639E1" w:rsidR="00D20D17" w:rsidP="004143E0" w:rsidRDefault="00D20D17" w14:paraId="3677BFC9" w14:textId="77777777">
            <w:pPr>
              <w:pStyle w:val="Default"/>
              <w:ind w:left="142"/>
              <w:jc w:val="both"/>
              <w:rPr>
                <w:b/>
                <w:bCs/>
                <w:color w:val="000000" w:themeColor="text1"/>
              </w:rPr>
            </w:pPr>
            <w:r w:rsidRPr="00B639E1">
              <w:rPr>
                <w:b/>
                <w:bCs/>
              </w:rPr>
              <w:t>All other staff</w:t>
            </w:r>
          </w:p>
        </w:tc>
        <w:tc>
          <w:tcPr>
            <w:tcW w:w="1866" w:type="dxa"/>
          </w:tcPr>
          <w:p w:rsidRPr="00B639E1" w:rsidR="00D20D17" w:rsidP="004143E0" w:rsidRDefault="00D20D17" w14:paraId="2B0550B2" w14:textId="77777777">
            <w:pPr>
              <w:pStyle w:val="Default"/>
              <w:ind w:left="142"/>
              <w:jc w:val="both"/>
            </w:pPr>
            <w:r w:rsidRPr="00B639E1">
              <w:t>Remain in or return to their classrooms</w:t>
            </w:r>
          </w:p>
        </w:tc>
        <w:tc>
          <w:tcPr>
            <w:tcW w:w="2111" w:type="dxa"/>
            <w:shd w:val="clear" w:color="auto" w:fill="000000" w:themeFill="text1"/>
          </w:tcPr>
          <w:p w:rsidRPr="00B639E1" w:rsidR="00D20D17" w:rsidP="004143E0" w:rsidRDefault="00D20D17" w14:paraId="05F58BDE" w14:textId="77777777">
            <w:pPr>
              <w:pStyle w:val="Default"/>
              <w:ind w:left="142"/>
              <w:jc w:val="both"/>
              <w:rPr>
                <w:color w:val="000000" w:themeColor="text1"/>
              </w:rPr>
            </w:pPr>
          </w:p>
        </w:tc>
        <w:tc>
          <w:tcPr>
            <w:tcW w:w="2256" w:type="dxa"/>
          </w:tcPr>
          <w:p w:rsidRPr="00B639E1" w:rsidR="00D20D17" w:rsidP="004143E0" w:rsidRDefault="00D20D17" w14:paraId="380376E6" w14:textId="77777777">
            <w:pPr>
              <w:pStyle w:val="Default"/>
              <w:ind w:left="142"/>
              <w:jc w:val="both"/>
            </w:pPr>
            <w:r w:rsidRPr="00B639E1">
              <w:t xml:space="preserve">Business Continuity Groups monitored. </w:t>
            </w:r>
          </w:p>
        </w:tc>
        <w:tc>
          <w:tcPr>
            <w:tcW w:w="2462" w:type="dxa"/>
          </w:tcPr>
          <w:p w:rsidRPr="00B639E1" w:rsidR="00D20D17" w:rsidP="004143E0" w:rsidRDefault="00D20D17" w14:paraId="77F538AF" w14:textId="77777777">
            <w:pPr>
              <w:pStyle w:val="Default"/>
              <w:ind w:left="142"/>
              <w:jc w:val="both"/>
              <w:rPr>
                <w:color w:val="000000" w:themeColor="text1"/>
              </w:rPr>
            </w:pPr>
            <w:r w:rsidRPr="00B639E1">
              <w:rPr>
                <w:color w:val="000000" w:themeColor="text1"/>
              </w:rPr>
              <w:t>Follow the direction of the Senior Management Team/Emergency Services.</w:t>
            </w:r>
          </w:p>
          <w:p w:rsidRPr="00B639E1" w:rsidR="00D20D17" w:rsidP="004143E0" w:rsidRDefault="00D20D17" w14:paraId="158C7754" w14:textId="77777777">
            <w:pPr>
              <w:pStyle w:val="Default"/>
              <w:ind w:left="142"/>
              <w:jc w:val="both"/>
              <w:rPr>
                <w:color w:val="000000" w:themeColor="text1"/>
              </w:rPr>
            </w:pPr>
          </w:p>
        </w:tc>
      </w:tr>
      <w:tr w:rsidR="00D20D17" w:rsidTr="004143E0" w14:paraId="2691840C" w14:textId="77777777">
        <w:tc>
          <w:tcPr>
            <w:tcW w:w="2079" w:type="dxa"/>
          </w:tcPr>
          <w:p w:rsidRPr="00B639E1" w:rsidR="00D20D17" w:rsidP="004143E0" w:rsidRDefault="00D20D17" w14:paraId="2039A976" w14:textId="77777777">
            <w:pPr>
              <w:pStyle w:val="Default"/>
              <w:ind w:left="142"/>
              <w:jc w:val="both"/>
              <w:rPr>
                <w:b/>
                <w:bCs/>
              </w:rPr>
            </w:pPr>
            <w:r w:rsidRPr="00B639E1">
              <w:rPr>
                <w:b/>
                <w:bCs/>
              </w:rPr>
              <w:t>Pupils</w:t>
            </w:r>
          </w:p>
        </w:tc>
        <w:tc>
          <w:tcPr>
            <w:tcW w:w="6233" w:type="dxa"/>
            <w:gridSpan w:val="3"/>
          </w:tcPr>
          <w:p w:rsidRPr="00B639E1" w:rsidR="00D20D17" w:rsidP="004143E0" w:rsidRDefault="00D20D17" w14:paraId="5F26C8B1" w14:textId="77777777">
            <w:pPr>
              <w:pStyle w:val="Default"/>
              <w:spacing w:after="37"/>
              <w:ind w:left="142"/>
              <w:jc w:val="both"/>
            </w:pPr>
            <w:r w:rsidRPr="00B639E1">
              <w:t>Remain in or return to their classrooms.</w:t>
            </w:r>
          </w:p>
          <w:p w:rsidRPr="00B639E1" w:rsidR="00D20D17" w:rsidP="004143E0" w:rsidRDefault="00D20D17" w14:paraId="6DEE0A4F" w14:textId="77777777">
            <w:pPr>
              <w:pStyle w:val="Default"/>
              <w:ind w:left="142"/>
              <w:jc w:val="both"/>
              <w:rPr>
                <w:b/>
                <w:bCs/>
                <w:color w:val="000000" w:themeColor="text1"/>
              </w:rPr>
            </w:pPr>
          </w:p>
        </w:tc>
        <w:tc>
          <w:tcPr>
            <w:tcW w:w="2462" w:type="dxa"/>
          </w:tcPr>
          <w:p w:rsidRPr="00B639E1" w:rsidR="00D20D17" w:rsidP="004143E0" w:rsidRDefault="00D20D17" w14:paraId="600E7AFF" w14:textId="77777777">
            <w:pPr>
              <w:pStyle w:val="Default"/>
              <w:ind w:left="142"/>
              <w:jc w:val="both"/>
              <w:rPr>
                <w:color w:val="000000" w:themeColor="text1"/>
              </w:rPr>
            </w:pPr>
            <w:r w:rsidRPr="00B639E1">
              <w:rPr>
                <w:color w:val="000000" w:themeColor="text1"/>
              </w:rPr>
              <w:t xml:space="preserve">Follow the instructions of their class teacher/school staff. </w:t>
            </w:r>
          </w:p>
        </w:tc>
      </w:tr>
    </w:tbl>
    <w:p w:rsidR="00D20D17" w:rsidP="00D20D17" w:rsidRDefault="00D20D17" w14:paraId="37837A0E" w14:textId="77777777">
      <w:pPr>
        <w:pStyle w:val="Default"/>
        <w:ind w:left="142"/>
        <w:jc w:val="both"/>
        <w:rPr>
          <w:color w:val="000000" w:themeColor="text1"/>
        </w:rPr>
      </w:pPr>
    </w:p>
    <w:p w:rsidRPr="00484BBA" w:rsidR="00D20D17" w:rsidP="00D20D17" w:rsidRDefault="00D20D17" w14:paraId="49EE3FAE" w14:textId="77777777">
      <w:pPr>
        <w:pStyle w:val="Default"/>
        <w:numPr>
          <w:ilvl w:val="0"/>
          <w:numId w:val="5"/>
        </w:numPr>
        <w:ind w:left="142"/>
        <w:jc w:val="both"/>
      </w:pPr>
      <w:r w:rsidRPr="00484BBA">
        <w:t xml:space="preserve">‘Partial lockdown’ is a precautionary measure but puts the school in a state of readiness (whilst retaining a degree of normality) should the situation escalate and need to revert to a full lockdown. </w:t>
      </w:r>
    </w:p>
    <w:p w:rsidRPr="00484BBA" w:rsidR="00D20D17" w:rsidP="00D20D17" w:rsidRDefault="00D20D17" w14:paraId="540DD2D2" w14:textId="77777777">
      <w:pPr>
        <w:pStyle w:val="Default"/>
        <w:numPr>
          <w:ilvl w:val="0"/>
          <w:numId w:val="5"/>
        </w:numPr>
        <w:ind w:left="142"/>
        <w:jc w:val="both"/>
      </w:pPr>
      <w:r w:rsidRPr="7EE3B4D1">
        <w:t xml:space="preserve">In the event of an air pollution issue, air vents/windows can be closed (where possible) as an additional precaution. Emergency Services will advise as to the best course of action in respect of the prevailing threat. </w:t>
      </w:r>
    </w:p>
    <w:p w:rsidRPr="00881ED7" w:rsidR="00D20D17" w:rsidP="00D20D17" w:rsidRDefault="00D20D17" w14:paraId="315DAF9C" w14:textId="77777777">
      <w:pPr>
        <w:pStyle w:val="Default"/>
        <w:numPr>
          <w:ilvl w:val="0"/>
          <w:numId w:val="5"/>
        </w:numPr>
        <w:ind w:left="142"/>
        <w:jc w:val="both"/>
      </w:pPr>
      <w:r w:rsidRPr="7EE3B4D1">
        <w:t xml:space="preserve">Actions should be taken, where possible, to ensure that the incident does not re-occur. </w:t>
      </w:r>
    </w:p>
    <w:p w:rsidRPr="00484BBA" w:rsidR="00D20D17" w:rsidP="00D20D17" w:rsidRDefault="00D20D17" w14:paraId="7226CE08" w14:textId="77777777">
      <w:pPr>
        <w:pStyle w:val="Default"/>
        <w:ind w:left="142" w:hanging="364"/>
        <w:jc w:val="both"/>
      </w:pPr>
    </w:p>
    <w:p w:rsidRPr="00484BBA" w:rsidR="00D20D17" w:rsidP="00D20D17" w:rsidRDefault="00D20D17" w14:paraId="55BB0B5B" w14:textId="77777777">
      <w:pPr>
        <w:pStyle w:val="Default"/>
        <w:ind w:left="142" w:hanging="364"/>
        <w:jc w:val="both"/>
        <w:rPr>
          <w:b/>
        </w:rPr>
      </w:pPr>
      <w:r w:rsidRPr="00484BBA">
        <w:rPr>
          <w:b/>
        </w:rPr>
        <w:t xml:space="preserve">Communication between parents/carers and the school: </w:t>
      </w:r>
    </w:p>
    <w:p w:rsidRPr="00484BBA" w:rsidR="00D20D17" w:rsidP="00D20D17" w:rsidRDefault="00D20D17" w14:paraId="03AF850B" w14:textId="77777777">
      <w:pPr>
        <w:pStyle w:val="Default"/>
        <w:ind w:left="142" w:hanging="364"/>
        <w:jc w:val="both"/>
      </w:pPr>
      <w:r w:rsidRPr="00484BBA">
        <w:t xml:space="preserve">• </w:t>
      </w:r>
      <w:r w:rsidRPr="00484BBA">
        <w:tab/>
      </w:r>
      <w:r w:rsidRPr="00484BBA">
        <w:t xml:space="preserve">The School’s lockdown procedures will be published on the school website and routine practices communicated with parents/carers by text, newsletter or via the school website with information regarding the effectiveness of the procedure. </w:t>
      </w:r>
    </w:p>
    <w:p w:rsidRPr="00484BBA" w:rsidR="00D20D17" w:rsidP="00D20D17" w:rsidRDefault="00D20D17" w14:paraId="7F8FA872" w14:textId="77777777">
      <w:pPr>
        <w:pStyle w:val="Default"/>
        <w:ind w:left="142" w:hanging="364"/>
        <w:jc w:val="both"/>
      </w:pPr>
      <w:r w:rsidRPr="7EE3B4D1">
        <w:t xml:space="preserve">• </w:t>
      </w:r>
      <w:r>
        <w:tab/>
      </w:r>
      <w:r w:rsidRPr="7EE3B4D1">
        <w:t xml:space="preserve">In the event of an actual full or partial lockdown, any incident or development will be communicated to parents/carers as soon as is practicable; </w:t>
      </w:r>
    </w:p>
    <w:p w:rsidRPr="00484BBA" w:rsidR="00D20D17" w:rsidP="00D20D17" w:rsidRDefault="00D20D17" w14:paraId="453E191F" w14:textId="18493DE0">
      <w:pPr>
        <w:pStyle w:val="Default"/>
        <w:ind w:left="142" w:firstLine="712"/>
        <w:jc w:val="both"/>
      </w:pPr>
      <w:r w:rsidRPr="00484BBA">
        <w:t>‘</w:t>
      </w:r>
      <w:r>
        <w:t>Ysgol Bryn Gwalia</w:t>
      </w:r>
      <w:r w:rsidRPr="00484BBA">
        <w:t xml:space="preserve"> is in a full/partial lockdown situation. </w:t>
      </w:r>
    </w:p>
    <w:p w:rsidRPr="00484BBA" w:rsidR="00D20D17" w:rsidP="00D20D17" w:rsidRDefault="00D20D17" w14:paraId="7A568FE7" w14:textId="77777777">
      <w:pPr>
        <w:pStyle w:val="Default"/>
        <w:ind w:left="142"/>
        <w:jc w:val="both"/>
      </w:pPr>
      <w:r w:rsidRPr="00484BBA">
        <w:t xml:space="preserve">During this period the phones, office and entrances will be un-manned, external doors locked. Please wait for further instructions and information.’ </w:t>
      </w:r>
    </w:p>
    <w:p w:rsidRPr="00484BBA" w:rsidR="00D20D17" w:rsidP="00D20D17" w:rsidRDefault="00D20D17" w14:paraId="65DB825C" w14:textId="77777777">
      <w:pPr>
        <w:pStyle w:val="Default"/>
        <w:ind w:left="142" w:hanging="364"/>
        <w:jc w:val="both"/>
      </w:pPr>
      <w:r w:rsidRPr="7EE3B4D1">
        <w:t xml:space="preserve">•  Parents/carers will be given enough information about what will happen/is happening or has happened so that they are reassured that the school understands their concern for their child’s welfare, and that it is doing everything possible to ensure their safety. </w:t>
      </w:r>
    </w:p>
    <w:p w:rsidRPr="00484BBA" w:rsidR="00D20D17" w:rsidP="00D20D17" w:rsidRDefault="00D20D17" w14:paraId="3124DD90" w14:textId="77777777">
      <w:pPr>
        <w:pStyle w:val="Default"/>
        <w:ind w:left="142" w:hanging="364"/>
        <w:jc w:val="both"/>
      </w:pPr>
      <w:r w:rsidRPr="00484BBA">
        <w:t xml:space="preserve">• </w:t>
      </w:r>
      <w:r w:rsidRPr="00484BBA">
        <w:tab/>
      </w:r>
      <w:r w:rsidRPr="00484BBA">
        <w:t xml:space="preserve">Parents/carers will be reassured that any measures needed to ensure the incident does not re-occur are put into place; </w:t>
      </w:r>
    </w:p>
    <w:p w:rsidRPr="00484BBA" w:rsidR="00D20D17" w:rsidP="00D20D17" w:rsidRDefault="00D20D17" w14:paraId="6E54A47E" w14:textId="77777777">
      <w:pPr>
        <w:pStyle w:val="Default"/>
        <w:ind w:left="142" w:hanging="364"/>
        <w:jc w:val="both"/>
      </w:pPr>
      <w:r w:rsidRPr="7EE3B4D1">
        <w:t xml:space="preserve">• </w:t>
      </w:r>
      <w:r>
        <w:tab/>
      </w:r>
      <w:r w:rsidRPr="7EE3B4D1">
        <w:t xml:space="preserve">Parents/carers are asked not to contact the school during a lockdown or immediately afterwards. Calling the school could put pupil’s safety at risk as lines of communication are needed for contacting emergency providers, outside agencies, parents/carers or the Local Authority. </w:t>
      </w:r>
    </w:p>
    <w:p w:rsidRPr="00484BBA" w:rsidR="00D20D17" w:rsidP="00D20D17" w:rsidRDefault="00D20D17" w14:paraId="4037650B" w14:textId="77777777">
      <w:pPr>
        <w:pStyle w:val="Default"/>
        <w:ind w:left="142" w:hanging="378"/>
        <w:jc w:val="both"/>
      </w:pPr>
      <w:r w:rsidRPr="00484BBA">
        <w:t xml:space="preserve">• </w:t>
      </w:r>
      <w:r w:rsidRPr="00484BBA">
        <w:tab/>
      </w:r>
      <w:r w:rsidRPr="00484BBA">
        <w:t xml:space="preserve">Parents/carers are asked not come to the school. This could interfere with emergency provider’s access to the school and may even put themselves and others in danger; </w:t>
      </w:r>
    </w:p>
    <w:p w:rsidRPr="00484BBA" w:rsidR="00D20D17" w:rsidP="00D20D17" w:rsidRDefault="00D20D17" w14:paraId="282C26CC" w14:textId="77777777">
      <w:pPr>
        <w:pStyle w:val="Default"/>
        <w:ind w:left="142" w:hanging="378"/>
        <w:jc w:val="both"/>
      </w:pPr>
      <w:r w:rsidRPr="00484BBA">
        <w:t xml:space="preserve">• </w:t>
      </w:r>
      <w:r w:rsidRPr="00484BBA">
        <w:tab/>
      </w:r>
      <w:r w:rsidRPr="00484BBA">
        <w:t xml:space="preserve">Parents/carers need to wait for the school to contact them about what happens next and when it is safe for them to collect their pupils, and where this will be from (if this is deemed necessary). </w:t>
      </w:r>
    </w:p>
    <w:p w:rsidRPr="00484BBA" w:rsidR="00D20D17" w:rsidP="00D20D17" w:rsidRDefault="00D20D17" w14:paraId="40D924BE" w14:textId="77777777">
      <w:pPr>
        <w:pStyle w:val="Default"/>
        <w:ind w:left="142" w:hanging="378"/>
        <w:jc w:val="both"/>
      </w:pPr>
      <w:r w:rsidRPr="00484BBA">
        <w:t xml:space="preserve">• </w:t>
      </w:r>
      <w:r w:rsidRPr="00484BBA">
        <w:tab/>
      </w:r>
      <w:r w:rsidRPr="00484BBA">
        <w:t xml:space="preserve">Parents/carers will be informed when the ‘all </w:t>
      </w:r>
      <w:proofErr w:type="gramStart"/>
      <w:r w:rsidRPr="00484BBA">
        <w:t>clear‘ has</w:t>
      </w:r>
      <w:proofErr w:type="gramEnd"/>
      <w:r w:rsidRPr="00484BBA">
        <w:t xml:space="preserve"> been given. </w:t>
      </w:r>
    </w:p>
    <w:p w:rsidRPr="00484BBA" w:rsidR="00D20D17" w:rsidP="00D20D17" w:rsidRDefault="00D20D17" w14:paraId="6563758C" w14:textId="77777777">
      <w:pPr>
        <w:pStyle w:val="Default"/>
        <w:ind w:left="142" w:hanging="378"/>
        <w:jc w:val="both"/>
      </w:pPr>
    </w:p>
    <w:p w:rsidRPr="00484BBA" w:rsidR="00D20D17" w:rsidP="00D20D17" w:rsidRDefault="00D20D17" w14:paraId="33A1649C" w14:textId="77777777">
      <w:pPr>
        <w:pStyle w:val="Default"/>
        <w:ind w:left="142" w:hanging="378"/>
        <w:jc w:val="both"/>
        <w:rPr>
          <w:b/>
        </w:rPr>
      </w:pPr>
      <w:r w:rsidRPr="00484BBA">
        <w:rPr>
          <w:b/>
        </w:rPr>
        <w:t>Emergency Services</w:t>
      </w:r>
    </w:p>
    <w:p w:rsidRPr="00484BBA" w:rsidR="00D20D17" w:rsidP="00D20D17" w:rsidRDefault="00D20D17" w14:paraId="519D8BF6" w14:textId="77777777">
      <w:pPr>
        <w:pStyle w:val="Default"/>
        <w:ind w:left="142" w:hanging="378"/>
        <w:jc w:val="both"/>
      </w:pPr>
      <w:r w:rsidRPr="00484BBA">
        <w:t xml:space="preserve">• </w:t>
      </w:r>
      <w:r w:rsidRPr="00484BBA">
        <w:tab/>
      </w:r>
      <w:r w:rsidRPr="00484BBA">
        <w:t xml:space="preserve">It is important to keep lines of communication open with outside agencies and the Emergency Services as they are best placed to offer advice as a situation unfolds. </w:t>
      </w:r>
    </w:p>
    <w:p w:rsidRPr="00484BBA" w:rsidR="00D20D17" w:rsidP="00D20D17" w:rsidRDefault="00D20D17" w14:paraId="240F4DA9" w14:textId="77777777">
      <w:pPr>
        <w:pStyle w:val="Default"/>
        <w:ind w:left="142" w:hanging="378"/>
        <w:jc w:val="both"/>
      </w:pPr>
      <w:r w:rsidRPr="00484BBA">
        <w:t xml:space="preserve">• </w:t>
      </w:r>
      <w:r w:rsidRPr="00484BBA">
        <w:tab/>
      </w:r>
      <w:r w:rsidRPr="00484BBA">
        <w:t xml:space="preserve">The school site may or may not be cordoned off by Emergency Services depending on the severity of the incident that has triggered the Lockdown; </w:t>
      </w:r>
    </w:p>
    <w:p w:rsidRPr="00484BBA" w:rsidR="00D20D17" w:rsidP="00D20D17" w:rsidRDefault="00D20D17" w14:paraId="7A231872" w14:textId="77777777">
      <w:pPr>
        <w:pStyle w:val="Default"/>
        <w:ind w:left="142" w:hanging="378"/>
        <w:jc w:val="both"/>
      </w:pPr>
      <w:r w:rsidRPr="7EE3B4D1">
        <w:t xml:space="preserve">• </w:t>
      </w:r>
      <w:r>
        <w:tab/>
      </w:r>
      <w:r w:rsidRPr="7EE3B4D1">
        <w:t xml:space="preserve">Emergency Services will support the decision of the Headteacher regarding the timing of communication to parents/carers; </w:t>
      </w:r>
    </w:p>
    <w:p w:rsidRPr="00484BBA" w:rsidR="00D20D17" w:rsidP="00D20D17" w:rsidRDefault="00D20D17" w14:paraId="2F6DB544" w14:textId="209A60AB">
      <w:pPr>
        <w:pStyle w:val="Default"/>
        <w:ind w:left="142" w:hanging="378"/>
        <w:jc w:val="both"/>
      </w:pPr>
      <w:r w:rsidRPr="00484BBA">
        <w:t xml:space="preserve">• </w:t>
      </w:r>
      <w:r w:rsidRPr="00484BBA">
        <w:tab/>
      </w:r>
      <w:r w:rsidRPr="00484BBA">
        <w:t xml:space="preserve">In the event of a prolonged lockdown or more severe scenario, the Local Authority has the capacity to provide humanitarian assistance by establishing a Reception Centre for friends and family outside of the cordoned area – </w:t>
      </w:r>
      <w:proofErr w:type="spellStart"/>
      <w:r>
        <w:t>Parkfields</w:t>
      </w:r>
      <w:proofErr w:type="spellEnd"/>
      <w:r>
        <w:t xml:space="preserve"> Community Centre</w:t>
      </w:r>
      <w:r w:rsidRPr="00484BBA">
        <w:t xml:space="preserve">; </w:t>
      </w:r>
    </w:p>
    <w:p w:rsidRPr="00484BBA" w:rsidR="00D20D17" w:rsidP="00D20D17" w:rsidRDefault="00D20D17" w14:paraId="1ECFC241" w14:textId="77777777">
      <w:pPr>
        <w:pStyle w:val="Default"/>
        <w:ind w:left="142" w:hanging="378"/>
        <w:jc w:val="both"/>
      </w:pPr>
      <w:r w:rsidRPr="00484BBA">
        <w:t xml:space="preserve">• </w:t>
      </w:r>
      <w:r w:rsidRPr="00484BBA">
        <w:tab/>
      </w:r>
      <w:r w:rsidRPr="00484BBA">
        <w:t xml:space="preserve">It is of vital importance that the school’s lockdown procedures are familiar to all members of the school staff. To achieve this, a lockdown drill should be undertaken at least twice a year. </w:t>
      </w:r>
    </w:p>
    <w:p w:rsidRPr="00484BBA" w:rsidR="00D20D17" w:rsidP="00D20D17" w:rsidRDefault="00D20D17" w14:paraId="235BF535" w14:textId="77777777">
      <w:pPr>
        <w:pStyle w:val="Default"/>
        <w:ind w:left="142" w:hanging="378"/>
        <w:jc w:val="both"/>
      </w:pPr>
      <w:r w:rsidRPr="00484BBA">
        <w:t xml:space="preserve">• </w:t>
      </w:r>
      <w:r w:rsidRPr="00484BBA">
        <w:tab/>
      </w:r>
      <w:r w:rsidRPr="00484BBA">
        <w:t>Depending on their age pupils should also be aware of the plan. Pupils will be involved in regular practices similar to Fire Evacuation Practices to increase their familiarity with procedures.</w:t>
      </w:r>
    </w:p>
    <w:p w:rsidRPr="00A65364" w:rsidR="00D20D17" w:rsidP="00D20D17" w:rsidRDefault="00D20D17" w14:paraId="19DAB192" w14:textId="77777777">
      <w:pPr>
        <w:ind w:left="142"/>
        <w:jc w:val="both"/>
        <w:rPr>
          <w:rFonts w:ascii="Arial" w:hAnsi="Arial" w:cs="Arial"/>
          <w:b/>
          <w:color w:val="000000"/>
          <w:w w:val="105"/>
          <w:sz w:val="24"/>
          <w:szCs w:val="24"/>
        </w:rPr>
      </w:pPr>
    </w:p>
    <w:p w:rsidRPr="00F6436D" w:rsidR="00D20D17" w:rsidP="00D20D17" w:rsidRDefault="00D20D17" w14:paraId="75DAF42B" w14:textId="77777777">
      <w:pPr>
        <w:adjustRightInd w:val="0"/>
        <w:ind w:left="142"/>
        <w:jc w:val="both"/>
        <w:rPr>
          <w:rFonts w:ascii="Arial" w:hAnsi="Arial" w:cs="Arial"/>
          <w:b/>
          <w:sz w:val="24"/>
          <w:szCs w:val="24"/>
          <w:lang w:eastAsia="en-GB"/>
        </w:rPr>
      </w:pPr>
      <w:r>
        <w:rPr>
          <w:rFonts w:ascii="Arial" w:hAnsi="Arial" w:cs="Arial"/>
          <w:b/>
          <w:sz w:val="24"/>
          <w:szCs w:val="24"/>
          <w:lang w:eastAsia="en-GB"/>
        </w:rPr>
        <w:t>Evaluation &amp;</w:t>
      </w:r>
      <w:r w:rsidRPr="00F6436D">
        <w:rPr>
          <w:rFonts w:ascii="Arial" w:hAnsi="Arial" w:cs="Arial"/>
          <w:b/>
          <w:sz w:val="24"/>
          <w:szCs w:val="24"/>
          <w:lang w:eastAsia="en-GB"/>
        </w:rPr>
        <w:t xml:space="preserve"> Review</w:t>
      </w:r>
    </w:p>
    <w:p w:rsidRPr="0056197F" w:rsidR="00D20D17" w:rsidP="00D20D17" w:rsidRDefault="00D20D17" w14:paraId="6BD6166C" w14:textId="77777777">
      <w:pPr>
        <w:ind w:left="142"/>
        <w:jc w:val="both"/>
        <w:rPr>
          <w:rFonts w:ascii="Arial" w:hAnsi="Arial" w:cs="Arial"/>
          <w:b/>
          <w:bCs/>
          <w:sz w:val="24"/>
          <w:szCs w:val="24"/>
        </w:rPr>
      </w:pPr>
      <w:r>
        <w:rPr>
          <w:rFonts w:ascii="Arial" w:hAnsi="Arial" w:cs="Arial"/>
          <w:sz w:val="24"/>
          <w:szCs w:val="24"/>
        </w:rPr>
        <w:t>This policy will be reviewed by the Senior Management Team and Governing Body and adopted by the Governing Body as per the schedule on the front page.</w:t>
      </w:r>
    </w:p>
    <w:p w:rsidR="00D20D17" w:rsidP="00D20D17" w:rsidRDefault="00D20D17" w14:paraId="0F27105E" w14:textId="77777777">
      <w:pPr>
        <w:ind w:left="142"/>
        <w:jc w:val="both"/>
        <w:rPr>
          <w:rFonts w:ascii="Arial" w:hAnsi="Arial" w:cs="Arial"/>
          <w:b/>
          <w:sz w:val="24"/>
          <w:szCs w:val="24"/>
          <w:u w:val="single"/>
        </w:rPr>
      </w:pPr>
    </w:p>
    <w:p w:rsidR="00D20D17" w:rsidP="00D20D17" w:rsidRDefault="00D20D17" w14:paraId="68ABA59C" w14:textId="77777777">
      <w:pPr>
        <w:ind w:left="142"/>
        <w:jc w:val="both"/>
        <w:rPr>
          <w:rFonts w:ascii="Arial" w:hAnsi="Arial" w:cs="Arial"/>
          <w:b/>
          <w:sz w:val="24"/>
          <w:szCs w:val="24"/>
          <w:u w:val="single"/>
        </w:rPr>
      </w:pPr>
    </w:p>
    <w:p w:rsidR="00D20D17" w:rsidP="00D20D17" w:rsidRDefault="00D20D17" w14:paraId="1BFD4C1B" w14:textId="77777777">
      <w:pPr>
        <w:ind w:left="142"/>
        <w:jc w:val="both"/>
        <w:rPr>
          <w:rFonts w:ascii="Arial" w:hAnsi="Arial" w:cs="Arial"/>
          <w:b/>
          <w:sz w:val="24"/>
          <w:szCs w:val="24"/>
          <w:u w:val="single"/>
        </w:rPr>
      </w:pPr>
    </w:p>
    <w:p w:rsidR="00D20D17" w:rsidP="00D20D17" w:rsidRDefault="00D20D17" w14:paraId="5F5D7A01" w14:textId="77777777">
      <w:pPr>
        <w:ind w:left="142"/>
        <w:jc w:val="both"/>
        <w:rPr>
          <w:rFonts w:ascii="Arial" w:hAnsi="Arial" w:cs="Arial"/>
          <w:b/>
          <w:sz w:val="24"/>
          <w:szCs w:val="24"/>
          <w:u w:val="single"/>
        </w:rPr>
      </w:pPr>
    </w:p>
    <w:p w:rsidR="00D20D17" w:rsidP="00D20D17" w:rsidRDefault="00D20D17" w14:paraId="201E5C2C" w14:textId="77777777">
      <w:pPr>
        <w:ind w:left="142"/>
        <w:jc w:val="both"/>
        <w:rPr>
          <w:rFonts w:ascii="Arial" w:hAnsi="Arial" w:cs="Arial"/>
          <w:b/>
          <w:sz w:val="24"/>
          <w:szCs w:val="24"/>
          <w:u w:val="single"/>
        </w:rPr>
      </w:pPr>
    </w:p>
    <w:p w:rsidR="00D20D17" w:rsidP="00D20D17" w:rsidRDefault="00D20D17" w14:paraId="47C2B55D" w14:textId="77777777">
      <w:pPr>
        <w:ind w:left="142"/>
        <w:jc w:val="both"/>
        <w:rPr>
          <w:rFonts w:ascii="Arial" w:hAnsi="Arial" w:cs="Arial"/>
          <w:b/>
          <w:sz w:val="24"/>
          <w:szCs w:val="24"/>
          <w:u w:val="single"/>
        </w:rPr>
      </w:pPr>
    </w:p>
    <w:p w:rsidR="00D20D17" w:rsidP="00D20D17" w:rsidRDefault="00D20D17" w14:paraId="13B47F2A" w14:textId="77777777">
      <w:pPr>
        <w:ind w:left="142"/>
        <w:jc w:val="both"/>
        <w:rPr>
          <w:rFonts w:ascii="Arial" w:hAnsi="Arial" w:cs="Arial"/>
          <w:b/>
          <w:sz w:val="24"/>
          <w:szCs w:val="24"/>
          <w:u w:val="single"/>
        </w:rPr>
      </w:pPr>
    </w:p>
    <w:p w:rsidR="00D20D17" w:rsidP="00D20D17" w:rsidRDefault="00D20D17" w14:paraId="0E7F2196" w14:textId="77777777">
      <w:pPr>
        <w:ind w:left="142"/>
        <w:jc w:val="both"/>
        <w:rPr>
          <w:rFonts w:ascii="Arial" w:hAnsi="Arial" w:cs="Arial"/>
          <w:b/>
          <w:sz w:val="24"/>
          <w:szCs w:val="24"/>
          <w:u w:val="single"/>
        </w:rPr>
      </w:pPr>
    </w:p>
    <w:p w:rsidR="00D20D17" w:rsidP="00D20D17" w:rsidRDefault="00D20D17" w14:paraId="3E383B3A" w14:textId="77777777">
      <w:pPr>
        <w:ind w:left="142"/>
        <w:jc w:val="both"/>
        <w:rPr>
          <w:rFonts w:ascii="Arial" w:hAnsi="Arial" w:cs="Arial"/>
          <w:b/>
          <w:sz w:val="28"/>
          <w:szCs w:val="28"/>
          <w:u w:val="single"/>
        </w:rPr>
      </w:pPr>
    </w:p>
    <w:p w:rsidR="00D20D17" w:rsidP="00D20D17" w:rsidRDefault="00D20D17" w14:paraId="0E4501B5" w14:textId="77777777">
      <w:pPr>
        <w:ind w:left="142"/>
        <w:jc w:val="both"/>
        <w:rPr>
          <w:rFonts w:ascii="Arial" w:hAnsi="Arial" w:cs="Arial"/>
          <w:b/>
          <w:sz w:val="28"/>
          <w:szCs w:val="28"/>
          <w:u w:val="single"/>
        </w:rPr>
      </w:pPr>
    </w:p>
    <w:p w:rsidR="00D20D17" w:rsidP="00D20D17" w:rsidRDefault="00D20D17" w14:paraId="085F23DF" w14:textId="77777777">
      <w:pPr>
        <w:ind w:left="142"/>
        <w:jc w:val="both"/>
        <w:rPr>
          <w:rFonts w:ascii="Arial" w:hAnsi="Arial" w:cs="Arial"/>
          <w:b/>
          <w:sz w:val="28"/>
          <w:szCs w:val="28"/>
          <w:u w:val="single"/>
        </w:rPr>
      </w:pPr>
    </w:p>
    <w:p w:rsidRPr="00DB0423" w:rsidR="0029481A" w:rsidP="00D20D17" w:rsidRDefault="0029481A" w14:paraId="5E50E9E2" w14:textId="7EA5AA9F">
      <w:pPr>
        <w:tabs>
          <w:tab w:val="right" w:pos="5745"/>
        </w:tabs>
        <w:jc w:val="both"/>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488E" w:rsidP="0029481A" w:rsidRDefault="0076488E" w14:paraId="5FEEF896" w14:textId="77777777">
      <w:r>
        <w:separator/>
      </w:r>
    </w:p>
  </w:endnote>
  <w:endnote w:type="continuationSeparator" w:id="0">
    <w:p w:rsidR="0076488E" w:rsidP="0029481A" w:rsidRDefault="0076488E" w14:paraId="7E9B397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488E" w:rsidP="0029481A" w:rsidRDefault="0076488E" w14:paraId="3FC157C1" w14:textId="77777777">
      <w:r>
        <w:separator/>
      </w:r>
    </w:p>
  </w:footnote>
  <w:footnote w:type="continuationSeparator" w:id="0">
    <w:p w:rsidR="0076488E" w:rsidP="0029481A" w:rsidRDefault="0076488E" w14:paraId="63E0489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5E70C33"/>
    <w:multiLevelType w:val="hybridMultilevel"/>
    <w:tmpl w:val="618C9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21C7294"/>
    <w:multiLevelType w:val="hybridMultilevel"/>
    <w:tmpl w:val="E5E889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4"/>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2"/>
  </w:num>
  <w:num w:numId="4">
    <w:abstractNumId w:val="1"/>
  </w:num>
  <w:num w:numId="5">
    <w:abstractNumId w:val="3"/>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proofState w:spelling="clean" w:grammar="dirty"/>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B05CB"/>
    <w:rsid w:val="00152EBF"/>
    <w:rsid w:val="0016338B"/>
    <w:rsid w:val="00194DFD"/>
    <w:rsid w:val="001C5237"/>
    <w:rsid w:val="001E5548"/>
    <w:rsid w:val="00256CDD"/>
    <w:rsid w:val="00275E05"/>
    <w:rsid w:val="0029481A"/>
    <w:rsid w:val="002A0623"/>
    <w:rsid w:val="002B2CAF"/>
    <w:rsid w:val="002F6181"/>
    <w:rsid w:val="00336FBB"/>
    <w:rsid w:val="003464F8"/>
    <w:rsid w:val="003C2227"/>
    <w:rsid w:val="003F4597"/>
    <w:rsid w:val="00434AFB"/>
    <w:rsid w:val="004539AA"/>
    <w:rsid w:val="00507103"/>
    <w:rsid w:val="005C3189"/>
    <w:rsid w:val="005C3AF5"/>
    <w:rsid w:val="005C4096"/>
    <w:rsid w:val="005C5FA2"/>
    <w:rsid w:val="0063033C"/>
    <w:rsid w:val="00704192"/>
    <w:rsid w:val="0076042F"/>
    <w:rsid w:val="0076488E"/>
    <w:rsid w:val="007D010C"/>
    <w:rsid w:val="007F189C"/>
    <w:rsid w:val="008E2A2A"/>
    <w:rsid w:val="00903106"/>
    <w:rsid w:val="009438A0"/>
    <w:rsid w:val="009722B8"/>
    <w:rsid w:val="00972E47"/>
    <w:rsid w:val="009A31BE"/>
    <w:rsid w:val="009F117A"/>
    <w:rsid w:val="00A158E7"/>
    <w:rsid w:val="00A17218"/>
    <w:rsid w:val="00A366BC"/>
    <w:rsid w:val="00AB427A"/>
    <w:rsid w:val="00AE6D81"/>
    <w:rsid w:val="00AF3C41"/>
    <w:rsid w:val="00AF5B5D"/>
    <w:rsid w:val="00B15D1C"/>
    <w:rsid w:val="00B77CA7"/>
    <w:rsid w:val="00B81460"/>
    <w:rsid w:val="00B850E3"/>
    <w:rsid w:val="00BC49FE"/>
    <w:rsid w:val="00BD70FA"/>
    <w:rsid w:val="00C41230"/>
    <w:rsid w:val="00CD2573"/>
    <w:rsid w:val="00CE1C55"/>
    <w:rsid w:val="00CE31CF"/>
    <w:rsid w:val="00D20D17"/>
    <w:rsid w:val="00D31540"/>
    <w:rsid w:val="00DB0423"/>
    <w:rsid w:val="00DD7135"/>
    <w:rsid w:val="00E00983"/>
    <w:rsid w:val="00E366B3"/>
    <w:rsid w:val="00F47D97"/>
    <w:rsid w:val="00F72440"/>
    <w:rsid w:val="00F8100C"/>
    <w:rsid w:val="00FF71FF"/>
    <w:rsid w:val="34036FF2"/>
    <w:rsid w:val="37B53CFA"/>
    <w:rsid w:val="5D355DA2"/>
    <w:rsid w:val="779A64EF"/>
    <w:rsid w:val="7E381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51C7961C-B64E-4D09-A56E-EE72D15C6BFA}">
  <ds:schemaRefs>
    <ds:schemaRef ds:uri="http://schemas.openxmlformats.org/officeDocument/2006/bibliography"/>
  </ds:schemaRefs>
</ds:datastoreItem>
</file>

<file path=customXml/itemProps2.xml><?xml version="1.0" encoding="utf-8"?>
<ds:datastoreItem xmlns:ds="http://schemas.openxmlformats.org/officeDocument/2006/customXml" ds:itemID="{106768AE-5343-44F5-B56F-1EF2437A785E}"/>
</file>

<file path=customXml/itemProps3.xml><?xml version="1.0" encoding="utf-8"?>
<ds:datastoreItem xmlns:ds="http://schemas.openxmlformats.org/officeDocument/2006/customXml" ds:itemID="{58CDF277-68CD-4832-ACF3-CFBDBA1F09E9}"/>
</file>

<file path=customXml/itemProps4.xml><?xml version="1.0" encoding="utf-8"?>
<ds:datastoreItem xmlns:ds="http://schemas.openxmlformats.org/officeDocument/2006/customXml" ds:itemID="{EC147D5D-5C99-4093-9C2F-5EE29158E9B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7</cp:revision>
  <cp:lastPrinted>2020-09-30T14:17:00Z</cp:lastPrinted>
  <dcterms:created xsi:type="dcterms:W3CDTF">2022-06-15T10:42:00Z</dcterms:created>
  <dcterms:modified xsi:type="dcterms:W3CDTF">2025-12-15T16:47:41Z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148700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