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3B692C" w14:paraId="051054D5" w14:textId="56C62DC1">
      <w:pPr>
        <w:jc w:val="center"/>
        <w:rPr>
          <w:rFonts w:ascii="Arial" w:hAnsi="Arial" w:cs="Arial"/>
          <w:b/>
          <w:color w:val="FF0000"/>
          <w:sz w:val="40"/>
          <w:szCs w:val="40"/>
        </w:rPr>
      </w:pPr>
      <w:r>
        <w:rPr>
          <w:rFonts w:ascii="Arial" w:hAnsi="Arial" w:cs="Arial"/>
          <w:b/>
          <w:color w:val="FF0000"/>
          <w:sz w:val="80"/>
          <w:szCs w:val="80"/>
        </w:rPr>
        <w:t>Freedom of Information Policy</w:t>
      </w: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922323" w:rsidTr="041A8A8C" w14:paraId="7BB88D42"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922323" w:rsidP="00922323" w:rsidRDefault="00922323" w14:paraId="1DF80802" w14:textId="77777777">
            <w:pPr>
              <w:rPr>
                <w:rFonts w:ascii="Arial" w:hAnsi="Arial" w:cs="Arial"/>
                <w:b/>
                <w:sz w:val="22"/>
                <w:szCs w:val="24"/>
              </w:rPr>
            </w:pPr>
            <w:r w:rsidRPr="00B7679B">
              <w:rPr>
                <w:rFonts w:ascii="Arial" w:hAnsi="Arial" w:cs="Arial"/>
                <w:b/>
                <w:sz w:val="22"/>
                <w:szCs w:val="24"/>
              </w:rPr>
              <w:t>Last Review Date</w:t>
            </w:r>
          </w:p>
          <w:p w:rsidRPr="00B7679B" w:rsidR="00922323" w:rsidP="00922323" w:rsidRDefault="00922323" w14:paraId="4F57FFCE"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922323" w:rsidP="00922323" w:rsidRDefault="00354ED5" w14:paraId="7DFD5BD2" w14:textId="21A86FD6">
            <w:pPr>
              <w:rPr>
                <w:rFonts w:ascii="Arial" w:hAnsi="Arial" w:cs="Arial"/>
                <w:sz w:val="22"/>
                <w:szCs w:val="24"/>
              </w:rPr>
            </w:pPr>
            <w:r>
              <w:rPr>
                <w:rFonts w:ascii="Arial" w:hAnsi="Arial" w:cs="Arial"/>
                <w:sz w:val="22"/>
              </w:rPr>
              <w:t>February</w:t>
            </w:r>
            <w:r w:rsidR="00922323">
              <w:rPr>
                <w:rFonts w:ascii="Arial" w:hAnsi="Arial" w:cs="Arial"/>
                <w:sz w:val="22"/>
              </w:rPr>
              <w:t xml:space="preserve"> 202</w:t>
            </w:r>
            <w:r>
              <w:rPr>
                <w:rFonts w:ascii="Arial" w:hAnsi="Arial" w:cs="Arial"/>
                <w:sz w:val="22"/>
              </w:rPr>
              <w:t>5</w:t>
            </w:r>
          </w:p>
        </w:tc>
      </w:tr>
      <w:tr w:rsidR="00922323" w:rsidTr="041A8A8C" w14:paraId="4BE8AFD0"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922323" w:rsidP="00922323" w:rsidRDefault="00922323" w14:paraId="7210147C"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922323" w:rsidP="00922323" w:rsidRDefault="00922323" w14:paraId="6DEECE7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922323" w:rsidP="00922323" w:rsidRDefault="00922323" w14:paraId="7D73509E" w14:textId="3AAE8CA6">
            <w:pPr>
              <w:rPr>
                <w:rFonts w:ascii="Arial" w:hAnsi="Arial" w:cs="Arial"/>
                <w:sz w:val="22"/>
                <w:szCs w:val="24"/>
              </w:rPr>
            </w:pPr>
            <w:r>
              <w:rPr>
                <w:rFonts w:ascii="Arial" w:hAnsi="Arial" w:cs="Arial"/>
                <w:sz w:val="22"/>
              </w:rPr>
              <w:t>April 202</w:t>
            </w:r>
            <w:r w:rsidR="00354ED5">
              <w:rPr>
                <w:rFonts w:ascii="Arial" w:hAnsi="Arial" w:cs="Arial"/>
                <w:sz w:val="22"/>
              </w:rPr>
              <w:t>8</w:t>
            </w:r>
          </w:p>
        </w:tc>
      </w:tr>
      <w:tr w:rsidR="00922323" w:rsidTr="041A8A8C" w14:paraId="6D9193C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922323" w:rsidP="00922323" w:rsidRDefault="00922323" w14:paraId="38ADA67D" w14:textId="77777777">
            <w:pPr>
              <w:rPr>
                <w:rFonts w:ascii="Arial" w:hAnsi="Arial" w:cs="Arial"/>
                <w:b/>
                <w:sz w:val="22"/>
                <w:szCs w:val="24"/>
              </w:rPr>
            </w:pPr>
            <w:r w:rsidRPr="00B7679B">
              <w:rPr>
                <w:rFonts w:ascii="Arial" w:hAnsi="Arial" w:cs="Arial"/>
                <w:b/>
                <w:sz w:val="22"/>
                <w:szCs w:val="24"/>
              </w:rPr>
              <w:t>Date Adopted by Governing Body</w:t>
            </w:r>
          </w:p>
          <w:p w:rsidRPr="00B7679B" w:rsidR="00922323" w:rsidP="00922323" w:rsidRDefault="00922323" w14:paraId="78D8E0C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922323" w:rsidP="00922323" w:rsidRDefault="00354ED5" w14:paraId="33340431" w14:textId="6FCD97F2">
            <w:pPr>
              <w:rPr>
                <w:rFonts w:ascii="Arial" w:hAnsi="Arial" w:cs="Arial"/>
                <w:sz w:val="22"/>
                <w:szCs w:val="22"/>
              </w:rPr>
            </w:pPr>
            <w:bookmarkStart w:name="_GoBack" w:id="0"/>
            <w:bookmarkEnd w:id="0"/>
            <w:r w:rsidRPr="041A8A8C" w:rsidR="3B5258B4">
              <w:rPr>
                <w:rFonts w:ascii="Arial" w:hAnsi="Arial" w:cs="Arial"/>
                <w:sz w:val="22"/>
                <w:szCs w:val="22"/>
              </w:rPr>
              <w:t>April</w:t>
            </w:r>
            <w:r w:rsidRPr="041A8A8C" w:rsidR="009878D4">
              <w:rPr>
                <w:rFonts w:ascii="Arial" w:hAnsi="Arial" w:cs="Arial"/>
                <w:sz w:val="22"/>
                <w:szCs w:val="22"/>
              </w:rPr>
              <w:t xml:space="preserve"> 202</w:t>
            </w:r>
            <w:r w:rsidRPr="041A8A8C" w:rsidR="00354ED5">
              <w:rPr>
                <w:rFonts w:ascii="Arial" w:hAnsi="Arial" w:cs="Arial"/>
                <w:sz w:val="22"/>
                <w:szCs w:val="22"/>
              </w:rPr>
              <w:t>5</w:t>
            </w:r>
          </w:p>
        </w:tc>
      </w:tr>
      <w:tr w:rsidR="00922323" w:rsidTr="041A8A8C" w14:paraId="2D3C8A1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922323" w:rsidP="00922323" w:rsidRDefault="00922323" w14:paraId="04E03509"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922323" w:rsidP="00922323" w:rsidRDefault="00922323" w14:paraId="285F3CAA"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922323" w:rsidP="00922323" w:rsidRDefault="009878D4" w14:paraId="68A7078B" w14:textId="40308B45">
            <w:pPr>
              <w:rPr>
                <w:rFonts w:ascii="Arial" w:hAnsi="Arial" w:cs="Arial"/>
                <w:sz w:val="22"/>
                <w:szCs w:val="24"/>
              </w:rPr>
            </w:pPr>
            <w:r>
              <w:rPr>
                <w:noProof/>
              </w:rPr>
              <w:drawing>
                <wp:inline distT="0" distB="0" distL="0" distR="0" wp14:anchorId="215BAEC9" wp14:editId="554D0AE4">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rsidRPr="00B7679B" w:rsidR="00922323" w:rsidP="00922323" w:rsidRDefault="00922323" w14:paraId="6AD94BC4" w14:textId="77777777">
            <w:pPr>
              <w:rPr>
                <w:rFonts w:ascii="Arial" w:hAnsi="Arial" w:cs="Arial"/>
                <w:sz w:val="22"/>
                <w:szCs w:val="24"/>
              </w:rPr>
            </w:pPr>
          </w:p>
        </w:tc>
      </w:tr>
      <w:tr w:rsidR="00922323" w:rsidTr="041A8A8C" w14:paraId="313E27A4"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922323" w:rsidP="00922323" w:rsidRDefault="00922323" w14:paraId="068AD081"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922323" w:rsidP="00922323" w:rsidRDefault="00922323" w14:paraId="166D9C2A"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922323" w:rsidP="00922323" w:rsidRDefault="009878D4" w14:paraId="060CACB0" w14:textId="69389991">
            <w:pPr>
              <w:rPr>
                <w:rFonts w:ascii="Arial" w:hAnsi="Arial" w:cs="Arial"/>
                <w:sz w:val="22"/>
                <w:szCs w:val="24"/>
              </w:rPr>
            </w:pPr>
            <w:r>
              <w:rPr>
                <w:noProof/>
              </w:rPr>
              <w:drawing>
                <wp:inline distT="0" distB="0" distL="0" distR="0" wp14:anchorId="3B68434A" wp14:editId="29EA5223">
                  <wp:extent cx="1095261"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0214" cy="294869"/>
                          </a:xfrm>
                          <a:prstGeom prst="rect">
                            <a:avLst/>
                          </a:prstGeom>
                          <a:noFill/>
                          <a:ln>
                            <a:noFill/>
                          </a:ln>
                        </pic:spPr>
                      </pic:pic>
                    </a:graphicData>
                  </a:graphic>
                </wp:inline>
              </w:drawing>
            </w:r>
          </w:p>
          <w:p w:rsidRPr="00B7679B" w:rsidR="00922323" w:rsidP="00922323" w:rsidRDefault="00922323" w14:paraId="2F497C9C" w14:textId="77777777">
            <w:pPr>
              <w:rPr>
                <w:rFonts w:ascii="Arial" w:hAnsi="Arial" w:cs="Arial"/>
                <w:sz w:val="22"/>
                <w:szCs w:val="24"/>
              </w:rPr>
            </w:pPr>
          </w:p>
        </w:tc>
      </w:tr>
    </w:tbl>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Pr="002D552D" w:rsidR="003B692C" w:rsidP="003B692C" w:rsidRDefault="003B692C" w14:paraId="36B69A4F" w14:textId="77777777">
      <w:pPr>
        <w:pStyle w:val="NormalWeb"/>
        <w:spacing w:before="0" w:beforeAutospacing="0" w:after="0" w:afterAutospacing="0"/>
        <w:jc w:val="both"/>
        <w:textAlignment w:val="top"/>
        <w:rPr>
          <w:rFonts w:ascii="Arial" w:hAnsi="Arial" w:cs="Arial"/>
        </w:rPr>
      </w:pPr>
      <w:r w:rsidRPr="002D552D">
        <w:rPr>
          <w:rStyle w:val="Strong"/>
          <w:rFonts w:ascii="Arial" w:hAnsi="Arial" w:cs="Arial"/>
          <w:bdr w:val="none" w:color="auto" w:sz="0" w:space="0" w:frame="1"/>
        </w:rPr>
        <w:t>Introduction</w:t>
      </w:r>
    </w:p>
    <w:p w:rsidR="003B692C" w:rsidP="003B692C" w:rsidRDefault="003B692C" w14:paraId="164A91FB"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The Freedom of Information Act 2000 (FOIA) was introduced to promote greater openness and accountability across the public sector and requires all maintained schools and Academies to be clear and proactive about the information they will make public.</w:t>
      </w:r>
    </w:p>
    <w:p w:rsidRPr="002D552D" w:rsidR="003B692C" w:rsidP="003B692C" w:rsidRDefault="003B692C" w14:paraId="45CF1663" w14:textId="77777777">
      <w:pPr>
        <w:pStyle w:val="NormalWeb"/>
        <w:spacing w:before="0" w:beforeAutospacing="0" w:after="0" w:afterAutospacing="0"/>
        <w:jc w:val="both"/>
        <w:textAlignment w:val="top"/>
        <w:rPr>
          <w:rFonts w:ascii="Arial" w:hAnsi="Arial" w:cs="Arial"/>
        </w:rPr>
      </w:pPr>
    </w:p>
    <w:p w:rsidR="003B692C" w:rsidP="003B692C" w:rsidRDefault="003B692C" w14:paraId="349AA364"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 xml:space="preserve">As a result, </w:t>
      </w:r>
      <w:r>
        <w:rPr>
          <w:rFonts w:ascii="Arial" w:hAnsi="Arial" w:cs="Arial"/>
          <w:bdr w:val="none" w:color="auto" w:sz="0" w:space="0" w:frame="1"/>
        </w:rPr>
        <w:t>Ysgol Bryn Gwalia</w:t>
      </w:r>
      <w:r w:rsidRPr="002D552D">
        <w:rPr>
          <w:rFonts w:ascii="Arial" w:hAnsi="Arial" w:cs="Arial"/>
          <w:bdr w:val="none" w:color="auto" w:sz="0" w:space="0" w:frame="1"/>
        </w:rPr>
        <w:t xml:space="preserve"> have produced a publication scheme, setting out:</w:t>
      </w:r>
    </w:p>
    <w:p w:rsidR="003B692C" w:rsidP="003B692C" w:rsidRDefault="003B692C" w14:paraId="2B7AFB7C" w14:textId="77777777">
      <w:pPr>
        <w:pStyle w:val="NormalWeb"/>
        <w:numPr>
          <w:ilvl w:val="0"/>
          <w:numId w:val="27"/>
        </w:numPr>
        <w:spacing w:before="0" w:beforeAutospacing="0" w:after="0" w:afterAutospacing="0"/>
        <w:jc w:val="both"/>
        <w:textAlignment w:val="top"/>
        <w:rPr>
          <w:rFonts w:ascii="Arial" w:hAnsi="Arial" w:cs="Arial"/>
        </w:rPr>
      </w:pPr>
      <w:r w:rsidRPr="002D552D">
        <w:rPr>
          <w:rFonts w:ascii="Arial" w:hAnsi="Arial" w:cs="Arial"/>
        </w:rPr>
        <w:t>The classes of information which we publish or intend to publish;</w:t>
      </w:r>
    </w:p>
    <w:p w:rsidR="003B692C" w:rsidP="003B692C" w:rsidRDefault="003B692C" w14:paraId="280E9AD1" w14:textId="77777777">
      <w:pPr>
        <w:pStyle w:val="NormalWeb"/>
        <w:numPr>
          <w:ilvl w:val="0"/>
          <w:numId w:val="27"/>
        </w:numPr>
        <w:spacing w:before="0" w:beforeAutospacing="0" w:after="0" w:afterAutospacing="0"/>
        <w:jc w:val="both"/>
        <w:textAlignment w:val="top"/>
        <w:rPr>
          <w:rFonts w:ascii="Arial" w:hAnsi="Arial" w:cs="Arial"/>
        </w:rPr>
      </w:pPr>
      <w:r w:rsidRPr="002D552D">
        <w:rPr>
          <w:rFonts w:ascii="Arial" w:hAnsi="Arial" w:cs="Arial"/>
        </w:rPr>
        <w:t>The manner in which the information will be published; and</w:t>
      </w:r>
    </w:p>
    <w:p w:rsidRPr="002D552D" w:rsidR="003B692C" w:rsidP="003B692C" w:rsidRDefault="003B692C" w14:paraId="53560470" w14:textId="77777777">
      <w:pPr>
        <w:pStyle w:val="NormalWeb"/>
        <w:numPr>
          <w:ilvl w:val="0"/>
          <w:numId w:val="27"/>
        </w:numPr>
        <w:spacing w:before="0" w:beforeAutospacing="0" w:after="0" w:afterAutospacing="0"/>
        <w:jc w:val="both"/>
        <w:textAlignment w:val="top"/>
        <w:rPr>
          <w:rFonts w:ascii="Arial" w:hAnsi="Arial" w:cs="Arial"/>
        </w:rPr>
      </w:pPr>
      <w:r w:rsidRPr="002D552D">
        <w:rPr>
          <w:rFonts w:ascii="Arial" w:hAnsi="Arial" w:cs="Arial"/>
        </w:rPr>
        <w:t>Whether the information is available free of charge or on payment.</w:t>
      </w:r>
    </w:p>
    <w:p w:rsidRPr="002D552D" w:rsidR="003B692C" w:rsidP="003B692C" w:rsidRDefault="003B692C" w14:paraId="25F52597" w14:textId="77777777">
      <w:pPr>
        <w:pStyle w:val="NormalWeb"/>
        <w:spacing w:before="0" w:beforeAutospacing="0" w:after="0" w:afterAutospacing="0"/>
        <w:ind w:left="720"/>
        <w:jc w:val="both"/>
        <w:textAlignment w:val="top"/>
        <w:rPr>
          <w:rFonts w:ascii="Arial" w:hAnsi="Arial" w:cs="Arial"/>
        </w:rPr>
      </w:pPr>
      <w:r w:rsidRPr="002D552D">
        <w:rPr>
          <w:rFonts w:ascii="Arial" w:hAnsi="Arial" w:cs="Arial"/>
        </w:rPr>
        <w:t> </w:t>
      </w:r>
    </w:p>
    <w:p w:rsidRPr="002D552D" w:rsidR="003B692C" w:rsidP="003B692C" w:rsidRDefault="003B692C" w14:paraId="48AFD0B8"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The scheme covers information already published and information which is to be published in the future. All information in our publication scheme is available in paper form, some is available electronically on our website for you to download and print.</w:t>
      </w:r>
    </w:p>
    <w:p w:rsidR="003B692C" w:rsidP="003B692C" w:rsidRDefault="003B692C" w14:paraId="1BE70BE5"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Some information which we hold may not be made public, for example, personal information.</w:t>
      </w:r>
    </w:p>
    <w:p w:rsidRPr="002D552D" w:rsidR="003B692C" w:rsidP="003B692C" w:rsidRDefault="003B692C" w14:paraId="09C01CFF" w14:textId="77777777">
      <w:pPr>
        <w:pStyle w:val="NormalWeb"/>
        <w:spacing w:before="0" w:beforeAutospacing="0" w:after="0" w:afterAutospacing="0"/>
        <w:jc w:val="both"/>
        <w:textAlignment w:val="top"/>
        <w:rPr>
          <w:rFonts w:ascii="Arial" w:hAnsi="Arial" w:cs="Arial"/>
        </w:rPr>
      </w:pPr>
    </w:p>
    <w:p w:rsidRPr="002D552D" w:rsidR="003B692C" w:rsidP="003B692C" w:rsidRDefault="003B692C" w14:paraId="2A251D15"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This publication scheme conforms to the model scheme for schools approved by the Information</w:t>
      </w:r>
      <w:r>
        <w:rPr>
          <w:rFonts w:ascii="Arial" w:hAnsi="Arial" w:cs="Arial"/>
        </w:rPr>
        <w:t xml:space="preserve"> </w:t>
      </w:r>
      <w:proofErr w:type="gramStart"/>
      <w:r w:rsidRPr="002D552D">
        <w:rPr>
          <w:rFonts w:ascii="Arial" w:hAnsi="Arial" w:cs="Arial"/>
          <w:bdr w:val="none" w:color="auto" w:sz="0" w:space="0" w:frame="1"/>
        </w:rPr>
        <w:t>Commissioner‘</w:t>
      </w:r>
      <w:proofErr w:type="gramEnd"/>
      <w:r w:rsidRPr="002D552D">
        <w:rPr>
          <w:rFonts w:ascii="Arial" w:hAnsi="Arial" w:cs="Arial"/>
          <w:bdr w:val="none" w:color="auto" w:sz="0" w:space="0" w:frame="1"/>
        </w:rPr>
        <w:t>s Office (ICO).</w:t>
      </w:r>
    </w:p>
    <w:p w:rsidRPr="002D552D" w:rsidR="003B692C" w:rsidP="003B692C" w:rsidRDefault="003B692C" w14:paraId="6CD97C2D"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6E7DCA79"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The Aims of the Policy</w:t>
      </w:r>
    </w:p>
    <w:p w:rsidR="003B692C" w:rsidP="003B692C" w:rsidRDefault="003B692C" w14:paraId="6ACD752C"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The school aims to:</w:t>
      </w:r>
    </w:p>
    <w:p w:rsidR="003B692C" w:rsidP="003B692C" w:rsidRDefault="003B692C" w14:paraId="67150481" w14:textId="77777777">
      <w:pPr>
        <w:pStyle w:val="NormalWeb"/>
        <w:numPr>
          <w:ilvl w:val="0"/>
          <w:numId w:val="28"/>
        </w:numPr>
        <w:spacing w:before="0" w:beforeAutospacing="0" w:after="0" w:afterAutospacing="0"/>
        <w:jc w:val="both"/>
        <w:textAlignment w:val="top"/>
        <w:rPr>
          <w:rFonts w:ascii="Arial" w:hAnsi="Arial" w:cs="Arial"/>
        </w:rPr>
      </w:pPr>
      <w:r w:rsidRPr="002D552D">
        <w:rPr>
          <w:rFonts w:ascii="Arial" w:hAnsi="Arial" w:cs="Arial"/>
        </w:rPr>
        <w:t>Enable every child to fulfil their learning potential, with education that meets the needs of each child</w:t>
      </w:r>
      <w:r>
        <w:rPr>
          <w:rFonts w:ascii="Arial" w:hAnsi="Arial" w:cs="Arial"/>
        </w:rPr>
        <w:t>.</w:t>
      </w:r>
    </w:p>
    <w:p w:rsidRPr="002D552D" w:rsidR="003B692C" w:rsidP="003B692C" w:rsidRDefault="003B692C" w14:paraId="2C5ABBE1" w14:textId="77777777">
      <w:pPr>
        <w:pStyle w:val="NormalWeb"/>
        <w:numPr>
          <w:ilvl w:val="0"/>
          <w:numId w:val="28"/>
        </w:numPr>
        <w:spacing w:before="0" w:beforeAutospacing="0" w:after="0" w:afterAutospacing="0"/>
        <w:jc w:val="both"/>
        <w:textAlignment w:val="top"/>
        <w:rPr>
          <w:rFonts w:ascii="Arial" w:hAnsi="Arial" w:cs="Arial"/>
        </w:rPr>
      </w:pPr>
      <w:r w:rsidRPr="002D552D">
        <w:rPr>
          <w:rFonts w:ascii="Arial" w:hAnsi="Arial" w:cs="Arial"/>
        </w:rPr>
        <w:t>Help every child develop the skills, knowledge and personal qualities needed for life and work</w:t>
      </w:r>
      <w:r>
        <w:rPr>
          <w:rFonts w:ascii="Arial" w:hAnsi="Arial" w:cs="Arial"/>
        </w:rPr>
        <w:t>.</w:t>
      </w:r>
    </w:p>
    <w:p w:rsidRPr="002D552D" w:rsidR="003B692C" w:rsidP="003B692C" w:rsidRDefault="003B692C" w14:paraId="2FE6799C" w14:textId="77777777">
      <w:pPr>
        <w:pStyle w:val="NormalWeb"/>
        <w:spacing w:before="0" w:beforeAutospacing="0" w:after="0" w:afterAutospacing="0"/>
        <w:ind w:left="720"/>
        <w:textAlignment w:val="top"/>
        <w:rPr>
          <w:rFonts w:ascii="Arial" w:hAnsi="Arial" w:cs="Arial"/>
        </w:rPr>
      </w:pPr>
      <w:r w:rsidRPr="002D552D">
        <w:rPr>
          <w:rFonts w:ascii="Arial" w:hAnsi="Arial" w:cs="Arial"/>
        </w:rPr>
        <w:t> </w:t>
      </w:r>
    </w:p>
    <w:p w:rsidRPr="002D552D" w:rsidR="003B692C" w:rsidP="003B692C" w:rsidRDefault="003B692C" w14:paraId="37D42B77"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This publication scheme is a means of showing how we are pursuing these aims.</w:t>
      </w:r>
    </w:p>
    <w:p w:rsidRPr="002D552D" w:rsidR="003B692C" w:rsidP="003B692C" w:rsidRDefault="003B692C" w14:paraId="61944D3E"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11643BA3"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Publication Scheme - Categories of Information Published</w:t>
      </w:r>
    </w:p>
    <w:p w:rsidRPr="002D552D" w:rsidR="003B692C" w:rsidP="003B692C" w:rsidRDefault="003B692C" w14:paraId="4D509635" w14:textId="77777777">
      <w:pPr>
        <w:pStyle w:val="NormalWeb"/>
        <w:spacing w:before="0" w:beforeAutospacing="0" w:after="0" w:afterAutospacing="0"/>
        <w:jc w:val="both"/>
        <w:textAlignment w:val="top"/>
        <w:rPr>
          <w:rFonts w:ascii="Arial" w:hAnsi="Arial" w:cs="Arial"/>
        </w:rPr>
      </w:pPr>
      <w:proofErr w:type="gramStart"/>
      <w:r w:rsidRPr="002D552D">
        <w:rPr>
          <w:rFonts w:ascii="Arial" w:hAnsi="Arial" w:cs="Arial"/>
          <w:bdr w:val="none" w:color="auto" w:sz="0" w:space="0" w:frame="1"/>
        </w:rPr>
        <w:t>The </w:t>
      </w:r>
      <w:r w:rsidRPr="002D552D">
        <w:rPr>
          <w:rFonts w:ascii="Arial" w:hAnsi="Arial" w:cs="Arial"/>
        </w:rPr>
        <w:t> </w:t>
      </w:r>
      <w:r w:rsidRPr="002D552D">
        <w:rPr>
          <w:rFonts w:ascii="Arial" w:hAnsi="Arial" w:cs="Arial"/>
          <w:bdr w:val="none" w:color="auto" w:sz="0" w:space="0" w:frame="1"/>
        </w:rPr>
        <w:t>publication</w:t>
      </w:r>
      <w:proofErr w:type="gramEnd"/>
      <w:r w:rsidRPr="002D552D">
        <w:rPr>
          <w:rFonts w:ascii="Arial" w:hAnsi="Arial" w:cs="Arial"/>
          <w:bdr w:val="none" w:color="auto" w:sz="0" w:space="0" w:frame="1"/>
        </w:rPr>
        <w:t> </w:t>
      </w:r>
      <w:r w:rsidRPr="002D552D">
        <w:rPr>
          <w:rFonts w:ascii="Arial" w:hAnsi="Arial" w:cs="Arial"/>
        </w:rPr>
        <w:t> </w:t>
      </w:r>
      <w:r w:rsidRPr="002D552D">
        <w:rPr>
          <w:rFonts w:ascii="Arial" w:hAnsi="Arial" w:cs="Arial"/>
          <w:bdr w:val="none" w:color="auto" w:sz="0" w:space="0" w:frame="1"/>
        </w:rPr>
        <w:t>scheme </w:t>
      </w:r>
      <w:r w:rsidRPr="002D552D">
        <w:rPr>
          <w:rFonts w:ascii="Arial" w:hAnsi="Arial" w:cs="Arial"/>
        </w:rPr>
        <w:t> </w:t>
      </w:r>
      <w:r w:rsidRPr="002D552D">
        <w:rPr>
          <w:rFonts w:ascii="Arial" w:hAnsi="Arial" w:cs="Arial"/>
          <w:bdr w:val="none" w:color="auto" w:sz="0" w:space="0" w:frame="1"/>
        </w:rPr>
        <w:t>guides </w:t>
      </w:r>
      <w:r w:rsidRPr="002D552D">
        <w:rPr>
          <w:rFonts w:ascii="Arial" w:hAnsi="Arial" w:cs="Arial"/>
        </w:rPr>
        <w:t> </w:t>
      </w:r>
      <w:r w:rsidRPr="002D552D">
        <w:rPr>
          <w:rFonts w:ascii="Arial" w:hAnsi="Arial" w:cs="Arial"/>
          <w:bdr w:val="none" w:color="auto" w:sz="0" w:space="0" w:frame="1"/>
        </w:rPr>
        <w:t>you </w:t>
      </w:r>
      <w:r w:rsidRPr="002D552D">
        <w:rPr>
          <w:rFonts w:ascii="Arial" w:hAnsi="Arial" w:cs="Arial"/>
        </w:rPr>
        <w:t> </w:t>
      </w:r>
      <w:r w:rsidRPr="002D552D">
        <w:rPr>
          <w:rFonts w:ascii="Arial" w:hAnsi="Arial" w:cs="Arial"/>
          <w:bdr w:val="none" w:color="auto" w:sz="0" w:space="0" w:frame="1"/>
        </w:rPr>
        <w:t>to </w:t>
      </w:r>
      <w:r w:rsidRPr="002D552D">
        <w:rPr>
          <w:rFonts w:ascii="Arial" w:hAnsi="Arial" w:cs="Arial"/>
        </w:rPr>
        <w:t> </w:t>
      </w:r>
      <w:r w:rsidRPr="002D552D">
        <w:rPr>
          <w:rFonts w:ascii="Arial" w:hAnsi="Arial" w:cs="Arial"/>
          <w:bdr w:val="none" w:color="auto" w:sz="0" w:space="0" w:frame="1"/>
        </w:rPr>
        <w:t>information </w:t>
      </w:r>
      <w:r w:rsidRPr="002D552D">
        <w:rPr>
          <w:rFonts w:ascii="Arial" w:hAnsi="Arial" w:cs="Arial"/>
        </w:rPr>
        <w:t> </w:t>
      </w:r>
      <w:r w:rsidRPr="002D552D">
        <w:rPr>
          <w:rFonts w:ascii="Arial" w:hAnsi="Arial" w:cs="Arial"/>
          <w:bdr w:val="none" w:color="auto" w:sz="0" w:space="0" w:frame="1"/>
        </w:rPr>
        <w:t>which </w:t>
      </w:r>
      <w:r w:rsidRPr="002D552D">
        <w:rPr>
          <w:rFonts w:ascii="Arial" w:hAnsi="Arial" w:cs="Arial"/>
        </w:rPr>
        <w:t> </w:t>
      </w:r>
      <w:r w:rsidRPr="002D552D">
        <w:rPr>
          <w:rFonts w:ascii="Arial" w:hAnsi="Arial" w:cs="Arial"/>
          <w:bdr w:val="none" w:color="auto" w:sz="0" w:space="0" w:frame="1"/>
        </w:rPr>
        <w:t>we </w:t>
      </w:r>
      <w:r w:rsidRPr="002D552D">
        <w:rPr>
          <w:rFonts w:ascii="Arial" w:hAnsi="Arial" w:cs="Arial"/>
        </w:rPr>
        <w:t> </w:t>
      </w:r>
      <w:r w:rsidRPr="002D552D">
        <w:rPr>
          <w:rFonts w:ascii="Arial" w:hAnsi="Arial" w:cs="Arial"/>
          <w:bdr w:val="none" w:color="auto" w:sz="0" w:space="0" w:frame="1"/>
        </w:rPr>
        <w:t>currently </w:t>
      </w:r>
      <w:r w:rsidRPr="002D552D">
        <w:rPr>
          <w:rFonts w:ascii="Arial" w:hAnsi="Arial" w:cs="Arial"/>
        </w:rPr>
        <w:t> </w:t>
      </w:r>
      <w:r w:rsidRPr="002D552D">
        <w:rPr>
          <w:rFonts w:ascii="Arial" w:hAnsi="Arial" w:cs="Arial"/>
          <w:bdr w:val="none" w:color="auto" w:sz="0" w:space="0" w:frame="1"/>
        </w:rPr>
        <w:t>publish </w:t>
      </w:r>
      <w:r w:rsidRPr="002D552D">
        <w:rPr>
          <w:rFonts w:ascii="Arial" w:hAnsi="Arial" w:cs="Arial"/>
        </w:rPr>
        <w:t> </w:t>
      </w:r>
      <w:r w:rsidRPr="002D552D">
        <w:rPr>
          <w:rFonts w:ascii="Arial" w:hAnsi="Arial" w:cs="Arial"/>
          <w:bdr w:val="none" w:color="auto" w:sz="0" w:space="0" w:frame="1"/>
        </w:rPr>
        <w:t>(or </w:t>
      </w:r>
      <w:r>
        <w:rPr>
          <w:rFonts w:ascii="Arial" w:hAnsi="Arial" w:cs="Arial"/>
          <w:bdr w:val="none" w:color="auto" w:sz="0" w:space="0" w:frame="1"/>
        </w:rPr>
        <w:t xml:space="preserve">   </w:t>
      </w:r>
      <w:r>
        <w:rPr>
          <w:rFonts w:ascii="Arial" w:hAnsi="Arial" w:cs="Arial"/>
        </w:rPr>
        <w:t>have</w:t>
      </w:r>
      <w:r w:rsidRPr="002D552D">
        <w:rPr>
          <w:rFonts w:ascii="Arial" w:hAnsi="Arial" w:cs="Arial"/>
          <w:bdr w:val="none" w:color="auto" w:sz="0" w:space="0" w:frame="1"/>
        </w:rPr>
        <w:t> recently</w:t>
      </w:r>
      <w:r w:rsidRPr="002D552D">
        <w:rPr>
          <w:rFonts w:ascii="Arial" w:hAnsi="Arial" w:cs="Arial"/>
        </w:rPr>
        <w:t> </w:t>
      </w:r>
      <w:r w:rsidRPr="002D552D">
        <w:rPr>
          <w:rFonts w:ascii="Arial" w:hAnsi="Arial" w:cs="Arial"/>
          <w:bdr w:val="none" w:color="auto" w:sz="0" w:space="0" w:frame="1"/>
        </w:rPr>
        <w:t>published)</w:t>
      </w:r>
      <w:r w:rsidRPr="002D552D">
        <w:rPr>
          <w:rFonts w:ascii="Arial" w:hAnsi="Arial" w:cs="Arial"/>
        </w:rPr>
        <w:t> </w:t>
      </w:r>
      <w:r w:rsidRPr="002D552D">
        <w:rPr>
          <w:rFonts w:ascii="Arial" w:hAnsi="Arial" w:cs="Arial"/>
          <w:bdr w:val="none" w:color="auto" w:sz="0" w:space="0" w:frame="1"/>
        </w:rPr>
        <w:t>or</w:t>
      </w:r>
      <w:r w:rsidRPr="002D552D">
        <w:rPr>
          <w:rFonts w:ascii="Arial" w:hAnsi="Arial" w:cs="Arial"/>
        </w:rPr>
        <w:t> </w:t>
      </w:r>
      <w:r w:rsidRPr="002D552D">
        <w:rPr>
          <w:rFonts w:ascii="Arial" w:hAnsi="Arial" w:cs="Arial"/>
          <w:bdr w:val="none" w:color="auto" w:sz="0" w:space="0" w:frame="1"/>
        </w:rPr>
        <w:t>which</w:t>
      </w:r>
      <w:r w:rsidRPr="002D552D">
        <w:rPr>
          <w:rFonts w:ascii="Arial" w:hAnsi="Arial" w:cs="Arial"/>
        </w:rPr>
        <w:t> </w:t>
      </w:r>
      <w:r w:rsidRPr="002D552D">
        <w:rPr>
          <w:rFonts w:ascii="Arial" w:hAnsi="Arial" w:cs="Arial"/>
          <w:bdr w:val="none" w:color="auto" w:sz="0" w:space="0" w:frame="1"/>
        </w:rPr>
        <w:t>we</w:t>
      </w:r>
      <w:r w:rsidRPr="002D552D">
        <w:rPr>
          <w:rFonts w:ascii="Arial" w:hAnsi="Arial" w:cs="Arial"/>
        </w:rPr>
        <w:t> </w:t>
      </w:r>
      <w:r w:rsidRPr="002D552D">
        <w:rPr>
          <w:rFonts w:ascii="Arial" w:hAnsi="Arial" w:cs="Arial"/>
          <w:bdr w:val="none" w:color="auto" w:sz="0" w:space="0" w:frame="1"/>
        </w:rPr>
        <w:t>will</w:t>
      </w:r>
      <w:r w:rsidRPr="002D552D">
        <w:rPr>
          <w:rFonts w:ascii="Arial" w:hAnsi="Arial" w:cs="Arial"/>
        </w:rPr>
        <w:t> </w:t>
      </w:r>
      <w:r w:rsidRPr="002D552D">
        <w:rPr>
          <w:rFonts w:ascii="Arial" w:hAnsi="Arial" w:cs="Arial"/>
          <w:bdr w:val="none" w:color="auto" w:sz="0" w:space="0" w:frame="1"/>
        </w:rPr>
        <w:t>publish</w:t>
      </w:r>
      <w:r w:rsidRPr="002D552D">
        <w:rPr>
          <w:rFonts w:ascii="Arial" w:hAnsi="Arial" w:cs="Arial"/>
        </w:rPr>
        <w:t> </w:t>
      </w:r>
      <w:r w:rsidRPr="002D552D">
        <w:rPr>
          <w:rFonts w:ascii="Arial" w:hAnsi="Arial" w:cs="Arial"/>
          <w:bdr w:val="none" w:color="auto" w:sz="0" w:space="0" w:frame="1"/>
        </w:rPr>
        <w:t>in</w:t>
      </w:r>
      <w:r w:rsidRPr="002D552D">
        <w:rPr>
          <w:rFonts w:ascii="Arial" w:hAnsi="Arial" w:cs="Arial"/>
        </w:rPr>
        <w:t> </w:t>
      </w:r>
      <w:r w:rsidRPr="002D552D">
        <w:rPr>
          <w:rFonts w:ascii="Arial" w:hAnsi="Arial" w:cs="Arial"/>
          <w:bdr w:val="none" w:color="auto" w:sz="0" w:space="0" w:frame="1"/>
        </w:rPr>
        <w:t>the</w:t>
      </w:r>
      <w:r w:rsidRPr="002D552D">
        <w:rPr>
          <w:rFonts w:ascii="Arial" w:hAnsi="Arial" w:cs="Arial"/>
        </w:rPr>
        <w:t> </w:t>
      </w:r>
      <w:r w:rsidRPr="002D552D">
        <w:rPr>
          <w:rFonts w:ascii="Arial" w:hAnsi="Arial" w:cs="Arial"/>
          <w:bdr w:val="none" w:color="auto" w:sz="0" w:space="0" w:frame="1"/>
        </w:rPr>
        <w:t>future.</w:t>
      </w:r>
      <w:r w:rsidRPr="002D552D">
        <w:rPr>
          <w:rFonts w:ascii="Arial" w:hAnsi="Arial" w:cs="Arial"/>
        </w:rPr>
        <w:t> </w:t>
      </w:r>
      <w:r w:rsidRPr="002D552D">
        <w:rPr>
          <w:rFonts w:ascii="Arial" w:hAnsi="Arial" w:cs="Arial"/>
          <w:bdr w:val="none" w:color="auto" w:sz="0" w:space="0" w:frame="1"/>
        </w:rPr>
        <w:t>This</w:t>
      </w:r>
      <w:r w:rsidRPr="002D552D">
        <w:rPr>
          <w:rFonts w:ascii="Arial" w:hAnsi="Arial" w:cs="Arial"/>
        </w:rPr>
        <w:t> </w:t>
      </w:r>
      <w:r w:rsidRPr="002D552D">
        <w:rPr>
          <w:rFonts w:ascii="Arial" w:hAnsi="Arial" w:cs="Arial"/>
          <w:bdr w:val="none" w:color="auto" w:sz="0" w:space="0" w:frame="1"/>
        </w:rPr>
        <w:t>is</w:t>
      </w:r>
      <w:r w:rsidRPr="002D552D">
        <w:rPr>
          <w:rFonts w:ascii="Arial" w:hAnsi="Arial" w:cs="Arial"/>
        </w:rPr>
        <w:t> </w:t>
      </w:r>
      <w:r w:rsidRPr="002D552D">
        <w:rPr>
          <w:rFonts w:ascii="Arial" w:hAnsi="Arial" w:cs="Arial"/>
          <w:bdr w:val="none" w:color="auto" w:sz="0" w:space="0" w:frame="1"/>
        </w:rPr>
        <w:t>split</w:t>
      </w:r>
      <w:r w:rsidRPr="002D552D">
        <w:rPr>
          <w:rFonts w:ascii="Arial" w:hAnsi="Arial" w:cs="Arial"/>
        </w:rPr>
        <w:t> </w:t>
      </w:r>
      <w:r w:rsidRPr="002D552D">
        <w:rPr>
          <w:rFonts w:ascii="Arial" w:hAnsi="Arial" w:cs="Arial"/>
          <w:bdr w:val="none" w:color="auto" w:sz="0" w:space="0" w:frame="1"/>
        </w:rPr>
        <w:t>into</w:t>
      </w:r>
      <w:r w:rsidRPr="002D552D">
        <w:rPr>
          <w:rFonts w:ascii="Arial" w:hAnsi="Arial" w:cs="Arial"/>
        </w:rPr>
        <w:t> </w:t>
      </w:r>
      <w:r w:rsidRPr="002D552D">
        <w:rPr>
          <w:rFonts w:ascii="Arial" w:hAnsi="Arial" w:cs="Arial"/>
          <w:bdr w:val="none" w:color="auto" w:sz="0" w:space="0" w:frame="1"/>
        </w:rPr>
        <w:t>categories</w:t>
      </w:r>
      <w:r w:rsidRPr="002D552D">
        <w:rPr>
          <w:rFonts w:ascii="Arial" w:hAnsi="Arial" w:cs="Arial"/>
        </w:rPr>
        <w:t> </w:t>
      </w:r>
      <w:r w:rsidRPr="002D552D">
        <w:rPr>
          <w:rFonts w:ascii="Arial" w:hAnsi="Arial" w:cs="Arial"/>
          <w:bdr w:val="none" w:color="auto" w:sz="0" w:space="0" w:frame="1"/>
        </w:rPr>
        <w:t>of information known as ‘</w:t>
      </w:r>
      <w:proofErr w:type="gramStart"/>
      <w:r w:rsidRPr="002D552D">
        <w:rPr>
          <w:rFonts w:ascii="Arial" w:hAnsi="Arial" w:cs="Arial"/>
          <w:bdr w:val="none" w:color="auto" w:sz="0" w:space="0" w:frame="1"/>
        </w:rPr>
        <w:t>classes’</w:t>
      </w:r>
      <w:proofErr w:type="gramEnd"/>
      <w:r w:rsidRPr="002D552D">
        <w:rPr>
          <w:rFonts w:ascii="Arial" w:hAnsi="Arial" w:cs="Arial"/>
          <w:bdr w:val="none" w:color="auto" w:sz="0" w:space="0" w:frame="1"/>
        </w:rPr>
        <w:t>. </w:t>
      </w:r>
      <w:r w:rsidRPr="002D552D">
        <w:rPr>
          <w:rFonts w:ascii="Arial" w:hAnsi="Arial" w:cs="Arial"/>
        </w:rPr>
        <w:t> </w:t>
      </w:r>
      <w:r w:rsidRPr="002D552D">
        <w:rPr>
          <w:rFonts w:ascii="Arial" w:hAnsi="Arial" w:cs="Arial"/>
          <w:bdr w:val="none" w:color="auto" w:sz="0" w:space="0" w:frame="1"/>
        </w:rPr>
        <w:t>Statutory, and additional contents the school have chosen to add, can be seen in our Publication Scheme in Appendix 1.</w:t>
      </w:r>
    </w:p>
    <w:p w:rsidRPr="002D552D" w:rsidR="003B692C" w:rsidP="003B692C" w:rsidRDefault="003B692C" w14:paraId="279F5FB9"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003B692C" w:rsidP="003B692C" w:rsidRDefault="003B692C" w14:paraId="28280856" w14:textId="77777777">
      <w:pPr>
        <w:pStyle w:val="NormalWeb"/>
        <w:spacing w:before="0" w:beforeAutospacing="0" w:after="0" w:afterAutospacing="0"/>
        <w:ind w:left="40"/>
        <w:textAlignment w:val="top"/>
        <w:rPr>
          <w:rFonts w:ascii="Arial" w:hAnsi="Arial" w:cs="Arial"/>
        </w:rPr>
      </w:pPr>
      <w:r w:rsidRPr="002D552D">
        <w:rPr>
          <w:rFonts w:ascii="Arial" w:hAnsi="Arial" w:cs="Arial"/>
          <w:bdr w:val="none" w:color="auto" w:sz="0" w:space="0" w:frame="1"/>
        </w:rPr>
        <w:t>The</w:t>
      </w:r>
      <w:r w:rsidRPr="002D552D">
        <w:rPr>
          <w:rFonts w:ascii="Arial" w:hAnsi="Arial" w:cs="Arial"/>
        </w:rPr>
        <w:t> </w:t>
      </w:r>
      <w:r w:rsidRPr="002D552D">
        <w:rPr>
          <w:rFonts w:ascii="Arial" w:hAnsi="Arial" w:cs="Arial"/>
          <w:bdr w:val="none" w:color="auto" w:sz="0" w:space="0" w:frame="1"/>
        </w:rPr>
        <w:t>classes</w:t>
      </w:r>
      <w:r w:rsidRPr="002D552D">
        <w:rPr>
          <w:rFonts w:ascii="Arial" w:hAnsi="Arial" w:cs="Arial"/>
        </w:rPr>
        <w:t> </w:t>
      </w:r>
      <w:r w:rsidRPr="002D552D">
        <w:rPr>
          <w:rFonts w:ascii="Arial" w:hAnsi="Arial" w:cs="Arial"/>
          <w:bdr w:val="none" w:color="auto" w:sz="0" w:space="0" w:frame="1"/>
        </w:rPr>
        <w:t>of</w:t>
      </w:r>
      <w:r w:rsidRPr="002D552D">
        <w:rPr>
          <w:rFonts w:ascii="Arial" w:hAnsi="Arial" w:cs="Arial"/>
        </w:rPr>
        <w:t> </w:t>
      </w:r>
      <w:r w:rsidRPr="002D552D">
        <w:rPr>
          <w:rFonts w:ascii="Arial" w:hAnsi="Arial" w:cs="Arial"/>
          <w:bdr w:val="none" w:color="auto" w:sz="0" w:space="0" w:frame="1"/>
        </w:rPr>
        <w:t>information</w:t>
      </w:r>
      <w:r w:rsidRPr="002D552D">
        <w:rPr>
          <w:rFonts w:ascii="Arial" w:hAnsi="Arial" w:cs="Arial"/>
        </w:rPr>
        <w:t> </w:t>
      </w:r>
      <w:r w:rsidRPr="002D552D">
        <w:rPr>
          <w:rFonts w:ascii="Arial" w:hAnsi="Arial" w:cs="Arial"/>
          <w:bdr w:val="none" w:color="auto" w:sz="0" w:space="0" w:frame="1"/>
        </w:rPr>
        <w:t>that</w:t>
      </w:r>
      <w:r w:rsidRPr="002D552D">
        <w:rPr>
          <w:rFonts w:ascii="Arial" w:hAnsi="Arial" w:cs="Arial"/>
        </w:rPr>
        <w:t> </w:t>
      </w:r>
      <w:r w:rsidRPr="002D552D">
        <w:rPr>
          <w:rFonts w:ascii="Arial" w:hAnsi="Arial" w:cs="Arial"/>
          <w:bdr w:val="none" w:color="auto" w:sz="0" w:space="0" w:frame="1"/>
        </w:rPr>
        <w:t>we</w:t>
      </w:r>
      <w:r w:rsidRPr="002D552D">
        <w:rPr>
          <w:rFonts w:ascii="Arial" w:hAnsi="Arial" w:cs="Arial"/>
        </w:rPr>
        <w:t> </w:t>
      </w:r>
      <w:r w:rsidRPr="002D552D">
        <w:rPr>
          <w:rFonts w:ascii="Arial" w:hAnsi="Arial" w:cs="Arial"/>
          <w:bdr w:val="none" w:color="auto" w:sz="0" w:space="0" w:frame="1"/>
        </w:rPr>
        <w:t>undertake</w:t>
      </w:r>
      <w:r w:rsidRPr="002D552D">
        <w:rPr>
          <w:rFonts w:ascii="Arial" w:hAnsi="Arial" w:cs="Arial"/>
        </w:rPr>
        <w:t> </w:t>
      </w:r>
      <w:r w:rsidRPr="002D552D">
        <w:rPr>
          <w:rFonts w:ascii="Arial" w:hAnsi="Arial" w:cs="Arial"/>
          <w:bdr w:val="none" w:color="auto" w:sz="0" w:space="0" w:frame="1"/>
        </w:rPr>
        <w:t>to</w:t>
      </w:r>
      <w:r w:rsidRPr="002D552D">
        <w:rPr>
          <w:rFonts w:ascii="Arial" w:hAnsi="Arial" w:cs="Arial"/>
        </w:rPr>
        <w:t> </w:t>
      </w:r>
      <w:r w:rsidRPr="002D552D">
        <w:rPr>
          <w:rFonts w:ascii="Arial" w:hAnsi="Arial" w:cs="Arial"/>
          <w:bdr w:val="none" w:color="auto" w:sz="0" w:space="0" w:frame="1"/>
        </w:rPr>
        <w:t>make</w:t>
      </w:r>
      <w:r w:rsidRPr="002D552D">
        <w:rPr>
          <w:rFonts w:ascii="Arial" w:hAnsi="Arial" w:cs="Arial"/>
        </w:rPr>
        <w:t> </w:t>
      </w:r>
      <w:r w:rsidRPr="002D552D">
        <w:rPr>
          <w:rFonts w:ascii="Arial" w:hAnsi="Arial" w:cs="Arial"/>
          <w:bdr w:val="none" w:color="auto" w:sz="0" w:space="0" w:frame="1"/>
        </w:rPr>
        <w:t>available</w:t>
      </w:r>
      <w:r w:rsidRPr="002D552D">
        <w:rPr>
          <w:rFonts w:ascii="Arial" w:hAnsi="Arial" w:cs="Arial"/>
        </w:rPr>
        <w:t> </w:t>
      </w:r>
      <w:r w:rsidRPr="002D552D">
        <w:rPr>
          <w:rFonts w:ascii="Arial" w:hAnsi="Arial" w:cs="Arial"/>
          <w:bdr w:val="none" w:color="auto" w:sz="0" w:space="0" w:frame="1"/>
        </w:rPr>
        <w:t>are</w:t>
      </w:r>
      <w:r w:rsidRPr="002D552D">
        <w:rPr>
          <w:rFonts w:ascii="Arial" w:hAnsi="Arial" w:cs="Arial"/>
        </w:rPr>
        <w:t> </w:t>
      </w:r>
      <w:r w:rsidRPr="002D552D">
        <w:rPr>
          <w:rFonts w:ascii="Arial" w:hAnsi="Arial" w:cs="Arial"/>
          <w:bdr w:val="none" w:color="auto" w:sz="0" w:space="0" w:frame="1"/>
        </w:rPr>
        <w:t>organised</w:t>
      </w:r>
      <w:r w:rsidRPr="002D552D">
        <w:rPr>
          <w:rFonts w:ascii="Arial" w:hAnsi="Arial" w:cs="Arial"/>
        </w:rPr>
        <w:t> </w:t>
      </w:r>
      <w:r w:rsidRPr="002D552D">
        <w:rPr>
          <w:rFonts w:ascii="Arial" w:hAnsi="Arial" w:cs="Arial"/>
          <w:bdr w:val="none" w:color="auto" w:sz="0" w:space="0" w:frame="1"/>
        </w:rPr>
        <w:t>into</w:t>
      </w:r>
      <w:r w:rsidRPr="002D552D">
        <w:rPr>
          <w:rFonts w:ascii="Arial" w:hAnsi="Arial" w:cs="Arial"/>
        </w:rPr>
        <w:t> </w:t>
      </w:r>
      <w:r w:rsidRPr="002D552D">
        <w:rPr>
          <w:rFonts w:ascii="Arial" w:hAnsi="Arial" w:cs="Arial"/>
          <w:bdr w:val="none" w:color="auto" w:sz="0" w:space="0" w:frame="1"/>
        </w:rPr>
        <w:t>the following area:</w:t>
      </w:r>
    </w:p>
    <w:p w:rsidR="003B692C" w:rsidP="003B692C" w:rsidRDefault="003B692C" w14:paraId="22D493B3" w14:textId="77777777">
      <w:pPr>
        <w:pStyle w:val="NormalWeb"/>
        <w:numPr>
          <w:ilvl w:val="0"/>
          <w:numId w:val="29"/>
        </w:numPr>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School Prospectus </w:t>
      </w:r>
      <w:r w:rsidRPr="002D552D">
        <w:rPr>
          <w:rFonts w:ascii="Arial" w:hAnsi="Arial" w:cs="Arial"/>
        </w:rPr>
        <w:t>– information published in the school prospectus</w:t>
      </w:r>
    </w:p>
    <w:p w:rsidR="003B692C" w:rsidP="003B692C" w:rsidRDefault="003B692C" w14:paraId="5033064E" w14:textId="77777777">
      <w:pPr>
        <w:pStyle w:val="NormalWeb"/>
        <w:numPr>
          <w:ilvl w:val="0"/>
          <w:numId w:val="29"/>
        </w:numPr>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Governors' Documents</w:t>
      </w:r>
      <w:r w:rsidRPr="002D552D">
        <w:rPr>
          <w:rFonts w:ascii="Arial" w:hAnsi="Arial" w:cs="Arial"/>
        </w:rPr>
        <w:t> - information published in governing body documents.</w:t>
      </w:r>
    </w:p>
    <w:p w:rsidR="003B692C" w:rsidP="003B692C" w:rsidRDefault="003B692C" w14:paraId="5085B4BA" w14:textId="77777777">
      <w:pPr>
        <w:pStyle w:val="NormalWeb"/>
        <w:numPr>
          <w:ilvl w:val="0"/>
          <w:numId w:val="29"/>
        </w:numPr>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Pupils &amp; Curriculum </w:t>
      </w:r>
      <w:r w:rsidRPr="002D552D">
        <w:rPr>
          <w:rFonts w:ascii="Arial" w:hAnsi="Arial" w:cs="Arial"/>
        </w:rPr>
        <w:t>– information about policies that relate to pupils and the school curriculum.</w:t>
      </w:r>
    </w:p>
    <w:p w:rsidRPr="002D552D" w:rsidR="003B692C" w:rsidP="003B692C" w:rsidRDefault="003B692C" w14:paraId="34732DF8" w14:textId="77777777">
      <w:pPr>
        <w:pStyle w:val="NormalWeb"/>
        <w:numPr>
          <w:ilvl w:val="0"/>
          <w:numId w:val="29"/>
        </w:numPr>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School Policies and other information related to the school </w:t>
      </w:r>
      <w:r w:rsidRPr="002D552D">
        <w:rPr>
          <w:rFonts w:ascii="Arial" w:hAnsi="Arial" w:cs="Arial"/>
        </w:rPr>
        <w:t>- information about policies that relate to the school in general.</w:t>
      </w:r>
    </w:p>
    <w:p w:rsidR="003B692C" w:rsidP="003B692C" w:rsidRDefault="003B692C" w14:paraId="41B75A3C" w14:textId="77777777">
      <w:pPr>
        <w:pStyle w:val="NormalWeb"/>
        <w:spacing w:before="0" w:beforeAutospacing="0" w:after="0" w:afterAutospacing="0"/>
        <w:textAlignment w:val="top"/>
        <w:rPr>
          <w:rStyle w:val="Strong"/>
          <w:rFonts w:ascii="Arial" w:hAnsi="Arial" w:cs="Arial"/>
          <w:bdr w:val="none" w:color="auto" w:sz="0" w:space="0" w:frame="1"/>
        </w:rPr>
      </w:pPr>
    </w:p>
    <w:p w:rsidRPr="002D552D" w:rsidR="003B692C" w:rsidP="003B692C" w:rsidRDefault="003B692C" w14:paraId="320D9327"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How to Request Information</w:t>
      </w:r>
    </w:p>
    <w:p w:rsidRPr="002D552D" w:rsidR="003B692C" w:rsidP="003B692C" w:rsidRDefault="003B692C" w14:paraId="4DD31376"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359E7CF8"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If you require a paper version of any of the documents within the scheme, the request must be made in writing by email, fax or letter giving clear details of the information requested.</w:t>
      </w:r>
    </w:p>
    <w:p w:rsidR="003B692C" w:rsidP="003B692C" w:rsidRDefault="003B692C" w14:paraId="1C2D0D8A"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003B692C" w:rsidP="003B692C" w:rsidRDefault="003B692C" w14:paraId="076D19A3" w14:textId="77777777">
      <w:pPr>
        <w:pStyle w:val="NormalWeb"/>
        <w:spacing w:before="0" w:beforeAutospacing="0" w:after="0" w:afterAutospacing="0"/>
        <w:textAlignment w:val="top"/>
        <w:rPr>
          <w:rFonts w:ascii="Arial" w:hAnsi="Arial" w:cs="Arial"/>
        </w:rPr>
      </w:pPr>
    </w:p>
    <w:p w:rsidR="003B692C" w:rsidP="003B692C" w:rsidRDefault="003B692C" w14:paraId="7F7D4605" w14:textId="77777777">
      <w:pPr>
        <w:pStyle w:val="NormalWeb"/>
        <w:spacing w:before="0" w:beforeAutospacing="0" w:after="0" w:afterAutospacing="0"/>
        <w:textAlignment w:val="top"/>
        <w:rPr>
          <w:rFonts w:ascii="Arial" w:hAnsi="Arial" w:cs="Arial"/>
        </w:rPr>
      </w:pPr>
    </w:p>
    <w:p w:rsidR="003B692C" w:rsidP="003B692C" w:rsidRDefault="003B692C" w14:paraId="03F43CC9" w14:textId="77777777">
      <w:pPr>
        <w:pStyle w:val="NormalWeb"/>
        <w:spacing w:before="0" w:beforeAutospacing="0" w:after="0" w:afterAutospacing="0"/>
        <w:textAlignment w:val="top"/>
        <w:rPr>
          <w:rFonts w:ascii="Arial" w:hAnsi="Arial" w:cs="Arial"/>
        </w:rPr>
      </w:pPr>
    </w:p>
    <w:p w:rsidRPr="002D552D" w:rsidR="003B692C" w:rsidP="003B692C" w:rsidRDefault="003B692C" w14:paraId="4BCC8E03" w14:textId="77777777">
      <w:pPr>
        <w:pStyle w:val="NormalWeb"/>
        <w:spacing w:before="0" w:beforeAutospacing="0" w:after="0" w:afterAutospacing="0"/>
        <w:textAlignment w:val="top"/>
        <w:rPr>
          <w:rFonts w:ascii="Arial" w:hAnsi="Arial" w:cs="Arial"/>
        </w:rPr>
      </w:pPr>
    </w:p>
    <w:p w:rsidRPr="001E7045" w:rsidR="003B692C" w:rsidP="003B692C" w:rsidRDefault="003B692C" w14:paraId="0170DC44" w14:textId="77777777">
      <w:pPr>
        <w:pStyle w:val="NormalWeb"/>
        <w:spacing w:before="0" w:beforeAutospacing="0" w:after="0" w:afterAutospacing="0"/>
        <w:textAlignment w:val="top"/>
        <w:rPr>
          <w:rFonts w:ascii="Arial" w:hAnsi="Arial" w:cs="Arial"/>
          <w:color w:val="000000" w:themeColor="text1"/>
        </w:rPr>
      </w:pPr>
      <w:r w:rsidRPr="001E7045">
        <w:rPr>
          <w:rFonts w:ascii="Arial" w:hAnsi="Arial" w:cs="Arial"/>
          <w:color w:val="000000" w:themeColor="text1"/>
          <w:bdr w:val="none" w:color="auto" w:sz="0" w:space="0" w:frame="1"/>
        </w:rPr>
        <w:lastRenderedPageBreak/>
        <w:t>Written notice of any fee will be provided to the enquirer before any information is supplied.  Contact details are set out below:</w:t>
      </w:r>
    </w:p>
    <w:p w:rsidRPr="001E7045" w:rsidR="003B692C" w:rsidP="003B692C" w:rsidRDefault="003B692C" w14:paraId="61BEC1A4" w14:textId="77777777">
      <w:pPr>
        <w:pStyle w:val="NormalWeb"/>
        <w:spacing w:before="0" w:beforeAutospacing="0" w:after="0" w:afterAutospacing="0"/>
        <w:textAlignment w:val="top"/>
        <w:rPr>
          <w:rFonts w:ascii="Arial" w:hAnsi="Arial" w:cs="Arial"/>
          <w:color w:val="000000" w:themeColor="text1"/>
        </w:rPr>
      </w:pPr>
      <w:r w:rsidRPr="001E7045">
        <w:rPr>
          <w:rStyle w:val="Strong"/>
          <w:rFonts w:ascii="Arial" w:hAnsi="Arial" w:cs="Arial"/>
          <w:color w:val="000000" w:themeColor="text1"/>
          <w:bdr w:val="none" w:color="auto" w:sz="0" w:space="0" w:frame="1"/>
        </w:rPr>
        <w:t>Address:</w:t>
      </w:r>
      <w:r w:rsidRPr="001E7045">
        <w:rPr>
          <w:rFonts w:ascii="Arial" w:hAnsi="Arial" w:cs="Arial"/>
          <w:color w:val="000000" w:themeColor="text1"/>
          <w:bdr w:val="none" w:color="auto" w:sz="0" w:space="0" w:frame="1"/>
        </w:rPr>
        <w:t> </w:t>
      </w:r>
      <w:r>
        <w:rPr>
          <w:rFonts w:ascii="Arial" w:hAnsi="Arial" w:cs="Arial"/>
          <w:color w:val="000000" w:themeColor="text1"/>
          <w:bdr w:val="none" w:color="auto" w:sz="0" w:space="0" w:frame="1"/>
        </w:rPr>
        <w:t xml:space="preserve">Ysgol Bryn Gwalia, Clayton Road, </w:t>
      </w:r>
      <w:proofErr w:type="spellStart"/>
      <w:r>
        <w:rPr>
          <w:rFonts w:ascii="Arial" w:hAnsi="Arial" w:cs="Arial"/>
          <w:color w:val="000000" w:themeColor="text1"/>
          <w:bdr w:val="none" w:color="auto" w:sz="0" w:space="0" w:frame="1"/>
        </w:rPr>
        <w:t>Mold</w:t>
      </w:r>
      <w:proofErr w:type="spellEnd"/>
      <w:r>
        <w:rPr>
          <w:rFonts w:ascii="Arial" w:hAnsi="Arial" w:cs="Arial"/>
          <w:color w:val="000000" w:themeColor="text1"/>
          <w:bdr w:val="none" w:color="auto" w:sz="0" w:space="0" w:frame="1"/>
        </w:rPr>
        <w:t>. CH7 1SU.</w:t>
      </w:r>
      <w:r w:rsidRPr="001E7045">
        <w:rPr>
          <w:rFonts w:ascii="Arial" w:hAnsi="Arial" w:cs="Arial"/>
          <w:color w:val="000000" w:themeColor="text1"/>
          <w:bdr w:val="none" w:color="auto" w:sz="0" w:space="0" w:frame="1"/>
        </w:rPr>
        <w:t>   </w:t>
      </w:r>
    </w:p>
    <w:p w:rsidRPr="001E7045" w:rsidR="003B692C" w:rsidP="003B692C" w:rsidRDefault="003B692C" w14:paraId="6E179F78" w14:textId="77777777">
      <w:pPr>
        <w:pStyle w:val="Heading4"/>
        <w:spacing w:before="0"/>
        <w:textAlignment w:val="top"/>
        <w:rPr>
          <w:rFonts w:ascii="Arial" w:hAnsi="Arial" w:cs="Arial"/>
          <w:i w:val="0"/>
          <w:iCs w:val="0"/>
          <w:color w:val="000000" w:themeColor="text1"/>
          <w:sz w:val="24"/>
          <w:szCs w:val="24"/>
        </w:rPr>
      </w:pPr>
      <w:r w:rsidRPr="001E7045">
        <w:rPr>
          <w:rFonts w:ascii="Arial" w:hAnsi="Arial" w:cs="Arial"/>
          <w:b/>
          <w:bCs/>
          <w:i w:val="0"/>
          <w:iCs w:val="0"/>
          <w:color w:val="000000" w:themeColor="text1"/>
          <w:sz w:val="24"/>
          <w:szCs w:val="24"/>
          <w:bdr w:val="none" w:color="auto" w:sz="0" w:space="0" w:frame="1"/>
        </w:rPr>
        <w:t>Telephone:</w:t>
      </w:r>
      <w:r w:rsidRPr="001E7045">
        <w:rPr>
          <w:rFonts w:ascii="Arial" w:hAnsi="Arial" w:cs="Arial"/>
          <w:i w:val="0"/>
          <w:iCs w:val="0"/>
          <w:color w:val="000000" w:themeColor="text1"/>
          <w:sz w:val="24"/>
          <w:szCs w:val="24"/>
          <w:bdr w:val="none" w:color="auto" w:sz="0" w:space="0" w:frame="1"/>
        </w:rPr>
        <w:t> </w:t>
      </w:r>
      <w:r>
        <w:rPr>
          <w:rFonts w:ascii="Arial" w:hAnsi="Arial" w:cs="Arial"/>
          <w:i w:val="0"/>
          <w:iCs w:val="0"/>
          <w:color w:val="000000" w:themeColor="text1"/>
          <w:sz w:val="24"/>
          <w:szCs w:val="24"/>
          <w:bdr w:val="none" w:color="auto" w:sz="0" w:space="0" w:frame="1"/>
        </w:rPr>
        <w:t>01352 752659</w:t>
      </w:r>
    </w:p>
    <w:p w:rsidRPr="001E7045" w:rsidR="003B692C" w:rsidP="003B692C" w:rsidRDefault="003B692C" w14:paraId="1B4DC3AB" w14:textId="77777777">
      <w:pPr>
        <w:pStyle w:val="NormalWeb"/>
        <w:spacing w:before="0" w:beforeAutospacing="0" w:after="0" w:afterAutospacing="0"/>
        <w:textAlignment w:val="top"/>
        <w:rPr>
          <w:rFonts w:ascii="Arial" w:hAnsi="Arial" w:cs="Arial"/>
          <w:color w:val="000000" w:themeColor="text1"/>
        </w:rPr>
      </w:pPr>
      <w:r w:rsidRPr="001E7045">
        <w:rPr>
          <w:rStyle w:val="Strong"/>
          <w:rFonts w:ascii="Arial" w:hAnsi="Arial" w:cs="Arial"/>
          <w:color w:val="000000" w:themeColor="text1"/>
          <w:bdr w:val="none" w:color="auto" w:sz="0" w:space="0" w:frame="1"/>
        </w:rPr>
        <w:t>Web: </w:t>
      </w:r>
      <w:hyperlink w:history="1" r:id="rId15">
        <w:r w:rsidRPr="003F6DF8">
          <w:rPr>
            <w:rStyle w:val="Hyperlink"/>
            <w:rFonts w:ascii="Arial" w:hAnsi="Arial" w:cs="Arial"/>
            <w:bdr w:val="none" w:color="auto" w:sz="0" w:space="0" w:frame="1"/>
          </w:rPr>
          <w:t>www.bryngwalia.org</w:t>
        </w:r>
      </w:hyperlink>
      <w:r>
        <w:rPr>
          <w:rFonts w:ascii="Arial" w:hAnsi="Arial" w:cs="Arial"/>
          <w:bdr w:val="none" w:color="auto" w:sz="0" w:space="0" w:frame="1"/>
        </w:rPr>
        <w:t xml:space="preserve"> </w:t>
      </w:r>
      <w:r w:rsidRPr="001E7045">
        <w:rPr>
          <w:rFonts w:ascii="Arial" w:hAnsi="Arial" w:cs="Arial"/>
          <w:color w:val="000000" w:themeColor="text1"/>
          <w:bdr w:val="none" w:color="auto" w:sz="0" w:space="0" w:frame="1"/>
        </w:rPr>
        <w:t xml:space="preserve"> </w:t>
      </w:r>
    </w:p>
    <w:p w:rsidRPr="002D552D" w:rsidR="003B692C" w:rsidP="003B692C" w:rsidRDefault="003B692C" w14:paraId="11584161" w14:textId="77777777">
      <w:pPr>
        <w:pStyle w:val="NormalWeb"/>
        <w:spacing w:before="0" w:beforeAutospacing="0" w:after="0" w:afterAutospacing="0"/>
        <w:jc w:val="both"/>
        <w:textAlignment w:val="top"/>
        <w:rPr>
          <w:rFonts w:ascii="Arial" w:hAnsi="Arial" w:cs="Arial"/>
        </w:rPr>
      </w:pPr>
      <w:r w:rsidRPr="002D552D">
        <w:rPr>
          <w:rFonts w:ascii="Arial" w:hAnsi="Arial" w:cs="Arial"/>
        </w:rPr>
        <w:t> </w:t>
      </w:r>
    </w:p>
    <w:p w:rsidRPr="002D552D" w:rsidR="003B692C" w:rsidP="003B692C" w:rsidRDefault="003B692C" w14:paraId="01D0D9F1"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To help us process your request quickly, please clearly mark any correspondence “PUBLICATION</w:t>
      </w:r>
      <w:r>
        <w:rPr>
          <w:rFonts w:ascii="Arial" w:hAnsi="Arial" w:cs="Arial"/>
        </w:rPr>
        <w:t xml:space="preserve"> </w:t>
      </w:r>
      <w:r w:rsidRPr="002D552D">
        <w:rPr>
          <w:rFonts w:ascii="Arial" w:hAnsi="Arial" w:cs="Arial"/>
          <w:bdr w:val="none" w:color="auto" w:sz="0" w:space="0" w:frame="1"/>
        </w:rPr>
        <w:t>SCHEME REQUEST”</w:t>
      </w:r>
      <w:r>
        <w:rPr>
          <w:rFonts w:ascii="Arial" w:hAnsi="Arial" w:cs="Arial"/>
          <w:bdr w:val="none" w:color="auto" w:sz="0" w:space="0" w:frame="1"/>
        </w:rPr>
        <w:t>.</w:t>
      </w:r>
    </w:p>
    <w:p w:rsidRPr="002D552D" w:rsidR="003B692C" w:rsidP="003B692C" w:rsidRDefault="003B692C" w14:paraId="4445B2C4" w14:textId="77777777">
      <w:pPr>
        <w:pStyle w:val="NormalWeb"/>
        <w:spacing w:before="0" w:beforeAutospacing="0" w:after="0" w:afterAutospacing="0"/>
        <w:jc w:val="both"/>
        <w:textAlignment w:val="top"/>
        <w:rPr>
          <w:rFonts w:ascii="Arial" w:hAnsi="Arial" w:cs="Arial"/>
        </w:rPr>
      </w:pPr>
      <w:r w:rsidRPr="002D552D">
        <w:rPr>
          <w:rFonts w:ascii="Arial" w:hAnsi="Arial" w:cs="Arial"/>
        </w:rPr>
        <w:t> </w:t>
      </w:r>
    </w:p>
    <w:p w:rsidRPr="002D552D" w:rsidR="003B692C" w:rsidP="003B692C" w:rsidRDefault="003B692C" w14:paraId="40E7D63B"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If the information you are looking for is not evident via the scheme or on our website, then a Freedom of Information (FOI) request is needed. This must be in writing and must contain the requestor’s name and contact details; either postal address or email address for the response to be sent.</w:t>
      </w:r>
    </w:p>
    <w:p w:rsidRPr="002D552D" w:rsidR="003B692C" w:rsidP="003B692C" w:rsidRDefault="003B692C" w14:paraId="19127BCA" w14:textId="77777777">
      <w:pPr>
        <w:pStyle w:val="NormalWeb"/>
        <w:spacing w:before="0" w:beforeAutospacing="0" w:after="0" w:afterAutospacing="0"/>
        <w:jc w:val="both"/>
        <w:textAlignment w:val="top"/>
        <w:rPr>
          <w:rFonts w:ascii="Arial" w:hAnsi="Arial" w:cs="Arial"/>
        </w:rPr>
      </w:pPr>
      <w:r w:rsidRPr="002D552D">
        <w:rPr>
          <w:rFonts w:ascii="Arial" w:hAnsi="Arial" w:cs="Arial"/>
        </w:rPr>
        <w:t> </w:t>
      </w:r>
    </w:p>
    <w:p w:rsidRPr="002D552D" w:rsidR="003B692C" w:rsidP="003B692C" w:rsidRDefault="003B692C" w14:paraId="7523AC80"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All FOI requests must be responded to by us within 20 working days from receipt (excluding school holidays).</w:t>
      </w:r>
    </w:p>
    <w:p w:rsidRPr="002D552D" w:rsidR="003B692C" w:rsidP="003B692C" w:rsidRDefault="003B692C" w14:paraId="749DAC93"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5FF269D4"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Withholding Information</w:t>
      </w:r>
    </w:p>
    <w:p w:rsidRPr="002D552D" w:rsidR="003B692C" w:rsidP="003B692C" w:rsidRDefault="003B692C" w14:paraId="71D2CF8A" w14:textId="77777777">
      <w:pPr>
        <w:pStyle w:val="NormalWeb"/>
        <w:spacing w:before="0" w:beforeAutospacing="0" w:after="0" w:afterAutospacing="0"/>
        <w:ind w:left="720"/>
        <w:textAlignment w:val="top"/>
        <w:rPr>
          <w:rFonts w:ascii="Arial" w:hAnsi="Arial" w:cs="Arial"/>
        </w:rPr>
      </w:pPr>
      <w:r w:rsidRPr="002D552D">
        <w:rPr>
          <w:rFonts w:ascii="Arial" w:hAnsi="Arial" w:cs="Arial"/>
        </w:rPr>
        <w:t> </w:t>
      </w:r>
    </w:p>
    <w:p w:rsidRPr="002D552D" w:rsidR="003B692C" w:rsidP="003B692C" w:rsidRDefault="003B692C" w14:paraId="3F70E60E"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The FOI Act contains 23 exemptions whereby information can be withheld. There are two categories: absolute and non-absolute. We will only withhold information if it falls within the scope of one or more of these exemptions. Complete files or documents will not be withheld just because part of the information is covered by an exemption.</w:t>
      </w:r>
    </w:p>
    <w:p w:rsidRPr="002D552D" w:rsidR="003B692C" w:rsidP="003B692C" w:rsidRDefault="003B692C" w14:paraId="693689EA" w14:textId="77777777">
      <w:pPr>
        <w:pStyle w:val="NormalWeb"/>
        <w:spacing w:before="0" w:beforeAutospacing="0" w:after="0" w:afterAutospacing="0"/>
        <w:ind w:left="720"/>
        <w:jc w:val="both"/>
        <w:textAlignment w:val="top"/>
        <w:rPr>
          <w:rFonts w:ascii="Arial" w:hAnsi="Arial" w:cs="Arial"/>
        </w:rPr>
      </w:pPr>
      <w:r w:rsidRPr="002D552D">
        <w:rPr>
          <w:rFonts w:ascii="Arial" w:hAnsi="Arial" w:cs="Arial"/>
        </w:rPr>
        <w:t> </w:t>
      </w:r>
    </w:p>
    <w:p w:rsidR="003B692C" w:rsidP="003B692C" w:rsidRDefault="003B692C" w14:paraId="6C55C63F"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 xml:space="preserve">An exemption will only be applied where we have reason to believe that prejudice might occur to the interest protected by the exemption.  In addition, wherever a “public interest” exemption is being considered, we will only withhold that information which it can demonstrate that the public interest will be best served by withholding.  When considering withholding information under a non-absolute exemption we will </w:t>
      </w:r>
      <w:proofErr w:type="gramStart"/>
      <w:r w:rsidRPr="002D552D">
        <w:rPr>
          <w:rFonts w:ascii="Arial" w:hAnsi="Arial" w:cs="Arial"/>
          <w:bdr w:val="none" w:color="auto" w:sz="0" w:space="0" w:frame="1"/>
        </w:rPr>
        <w:t>take into account</w:t>
      </w:r>
      <w:proofErr w:type="gramEnd"/>
      <w:r w:rsidRPr="002D552D">
        <w:rPr>
          <w:rFonts w:ascii="Arial" w:hAnsi="Arial" w:cs="Arial"/>
          <w:bdr w:val="none" w:color="auto" w:sz="0" w:space="0" w:frame="1"/>
        </w:rPr>
        <w:t xml:space="preserve"> whether the release of the information would</w:t>
      </w:r>
      <w:r>
        <w:rPr>
          <w:rFonts w:ascii="Arial" w:hAnsi="Arial" w:cs="Arial"/>
          <w:bdr w:val="none" w:color="auto" w:sz="0" w:space="0" w:frame="1"/>
        </w:rPr>
        <w:t xml:space="preserve">: </w:t>
      </w:r>
    </w:p>
    <w:p w:rsidR="003B692C" w:rsidP="003B692C" w:rsidRDefault="003B692C" w14:paraId="31A362D6" w14:textId="77777777">
      <w:pPr>
        <w:pStyle w:val="NormalWeb"/>
        <w:numPr>
          <w:ilvl w:val="0"/>
          <w:numId w:val="29"/>
        </w:numPr>
        <w:spacing w:before="0" w:beforeAutospacing="0" w:after="0" w:afterAutospacing="0"/>
        <w:jc w:val="both"/>
        <w:textAlignment w:val="top"/>
        <w:rPr>
          <w:rFonts w:ascii="Arial" w:hAnsi="Arial" w:cs="Arial"/>
        </w:rPr>
      </w:pPr>
      <w:r w:rsidRPr="002D552D">
        <w:rPr>
          <w:rFonts w:ascii="Arial" w:hAnsi="Arial" w:cs="Arial"/>
          <w:bdr w:val="none" w:color="auto" w:sz="0" w:space="0" w:frame="1"/>
        </w:rPr>
        <w:t>promote further understanding of current issues of public debate;</w:t>
      </w:r>
    </w:p>
    <w:p w:rsidRPr="001E7045" w:rsidR="003B692C" w:rsidP="003B692C" w:rsidRDefault="003B692C" w14:paraId="641380A2" w14:textId="77777777">
      <w:pPr>
        <w:pStyle w:val="NormalWeb"/>
        <w:numPr>
          <w:ilvl w:val="0"/>
          <w:numId w:val="29"/>
        </w:numPr>
        <w:spacing w:before="0" w:beforeAutospacing="0" w:after="0" w:afterAutospacing="0"/>
        <w:jc w:val="both"/>
        <w:textAlignment w:val="top"/>
        <w:rPr>
          <w:rFonts w:ascii="Arial" w:hAnsi="Arial" w:cs="Arial"/>
        </w:rPr>
      </w:pPr>
      <w:r w:rsidRPr="001E7045">
        <w:rPr>
          <w:rFonts w:ascii="Arial" w:hAnsi="Arial" w:cs="Arial"/>
          <w:bdr w:val="none" w:color="auto" w:sz="0" w:space="0" w:frame="1"/>
        </w:rPr>
        <w:t>promote the accountability of decisions taken by us and the spending and allocation of public money</w:t>
      </w:r>
      <w:r>
        <w:rPr>
          <w:rFonts w:ascii="Arial" w:hAnsi="Arial" w:cs="Arial"/>
          <w:bdr w:val="none" w:color="auto" w:sz="0" w:space="0" w:frame="1"/>
        </w:rPr>
        <w:t>;</w:t>
      </w:r>
    </w:p>
    <w:p w:rsidRPr="001E7045" w:rsidR="003B692C" w:rsidP="003B692C" w:rsidRDefault="003B692C" w14:paraId="5B3ABF56" w14:textId="77777777">
      <w:pPr>
        <w:pStyle w:val="NormalWeb"/>
        <w:numPr>
          <w:ilvl w:val="0"/>
          <w:numId w:val="29"/>
        </w:numPr>
        <w:spacing w:before="0" w:beforeAutospacing="0" w:after="0" w:afterAutospacing="0"/>
        <w:jc w:val="both"/>
        <w:textAlignment w:val="top"/>
        <w:rPr>
          <w:rFonts w:ascii="Arial" w:hAnsi="Arial" w:cs="Arial"/>
        </w:rPr>
      </w:pPr>
      <w:r w:rsidRPr="001E7045">
        <w:rPr>
          <w:rFonts w:ascii="Arial" w:hAnsi="Arial" w:cs="Arial"/>
          <w:bdr w:val="none" w:color="auto" w:sz="0" w:space="0" w:frame="1"/>
        </w:rPr>
        <w:t>bring to light matters of public safet</w:t>
      </w:r>
      <w:r>
        <w:rPr>
          <w:rFonts w:ascii="Arial" w:hAnsi="Arial" w:cs="Arial"/>
          <w:bdr w:val="none" w:color="auto" w:sz="0" w:space="0" w:frame="1"/>
        </w:rPr>
        <w:t>y;</w:t>
      </w:r>
    </w:p>
    <w:p w:rsidRPr="001E7045" w:rsidR="003B692C" w:rsidP="003B692C" w:rsidRDefault="003B692C" w14:paraId="77CB2313" w14:textId="77777777">
      <w:pPr>
        <w:pStyle w:val="NormalWeb"/>
        <w:numPr>
          <w:ilvl w:val="0"/>
          <w:numId w:val="29"/>
        </w:numPr>
        <w:spacing w:before="0" w:beforeAutospacing="0" w:after="0" w:afterAutospacing="0"/>
        <w:jc w:val="both"/>
        <w:textAlignment w:val="top"/>
        <w:rPr>
          <w:rFonts w:ascii="Arial" w:hAnsi="Arial" w:cs="Arial"/>
        </w:rPr>
      </w:pPr>
      <w:r w:rsidRPr="001E7045">
        <w:rPr>
          <w:rFonts w:ascii="Arial" w:hAnsi="Arial" w:cs="Arial"/>
          <w:bdr w:val="none" w:color="auto" w:sz="0" w:space="0" w:frame="1"/>
        </w:rPr>
        <w:t>allows the public to understand and challenge decisions made by us</w:t>
      </w:r>
      <w:r>
        <w:rPr>
          <w:rFonts w:ascii="Arial" w:hAnsi="Arial" w:cs="Arial"/>
          <w:bdr w:val="none" w:color="auto" w:sz="0" w:space="0" w:frame="1"/>
        </w:rPr>
        <w:t>;</w:t>
      </w:r>
    </w:p>
    <w:p w:rsidRPr="001E7045" w:rsidR="003B692C" w:rsidP="003B692C" w:rsidRDefault="003B692C" w14:paraId="470D9221" w14:textId="77777777">
      <w:pPr>
        <w:pStyle w:val="NormalWeb"/>
        <w:numPr>
          <w:ilvl w:val="0"/>
          <w:numId w:val="29"/>
        </w:numPr>
        <w:spacing w:before="0" w:beforeAutospacing="0" w:after="0" w:afterAutospacing="0"/>
        <w:jc w:val="both"/>
        <w:textAlignment w:val="top"/>
        <w:rPr>
          <w:rFonts w:ascii="Arial" w:hAnsi="Arial" w:cs="Arial"/>
        </w:rPr>
      </w:pPr>
      <w:r w:rsidRPr="001E7045">
        <w:rPr>
          <w:rFonts w:ascii="Arial" w:hAnsi="Arial" w:cs="Arial"/>
          <w:bdr w:val="none" w:color="auto" w:sz="0" w:space="0" w:frame="1"/>
        </w:rPr>
        <w:t xml:space="preserve"> be otherwise in the public interest.</w:t>
      </w:r>
    </w:p>
    <w:p w:rsidRPr="002D552D" w:rsidR="003B692C" w:rsidP="003B692C" w:rsidRDefault="003B692C" w14:paraId="6EABCA23" w14:textId="77777777">
      <w:pPr>
        <w:pStyle w:val="NormalWeb"/>
        <w:spacing w:before="0" w:beforeAutospacing="0" w:after="0" w:afterAutospacing="0"/>
        <w:ind w:left="720"/>
        <w:textAlignment w:val="top"/>
        <w:rPr>
          <w:rFonts w:ascii="Arial" w:hAnsi="Arial" w:cs="Arial"/>
        </w:rPr>
      </w:pPr>
      <w:r w:rsidRPr="002D552D">
        <w:rPr>
          <w:rFonts w:ascii="Arial" w:hAnsi="Arial" w:cs="Arial"/>
        </w:rPr>
        <w:t> </w:t>
      </w:r>
    </w:p>
    <w:p w:rsidRPr="002D552D" w:rsidR="003B692C" w:rsidP="003B692C" w:rsidRDefault="003B692C" w14:paraId="4F768BDD"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Where information is withheld under an exemption in most cases the reason behind the decision will be made clear to the applicant, citing the exemption under which the information is being withheld. </w:t>
      </w:r>
    </w:p>
    <w:p w:rsidRPr="002D552D" w:rsidR="003B692C" w:rsidP="003B692C" w:rsidRDefault="003B692C" w14:paraId="11E06D89"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69D6E8D9"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Paying for Information</w:t>
      </w:r>
    </w:p>
    <w:p w:rsidRPr="002D552D" w:rsidR="003B692C" w:rsidP="003B692C" w:rsidRDefault="003B692C" w14:paraId="74AFC2FE"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Information published on our website is free, although you may incur costs from your internet service provider. If you do not have internet access, you can access our website using either a local library or an internet café.</w:t>
      </w:r>
    </w:p>
    <w:p w:rsidRPr="002D552D" w:rsidR="003B692C" w:rsidP="003B692C" w:rsidRDefault="003B692C" w14:paraId="15D87546" w14:textId="77777777">
      <w:pPr>
        <w:pStyle w:val="NormalWeb"/>
        <w:spacing w:before="0" w:beforeAutospacing="0" w:after="0" w:afterAutospacing="0"/>
        <w:jc w:val="both"/>
        <w:textAlignment w:val="top"/>
        <w:rPr>
          <w:rFonts w:ascii="Arial" w:hAnsi="Arial" w:cs="Arial"/>
        </w:rPr>
      </w:pPr>
      <w:r w:rsidRPr="002D552D">
        <w:rPr>
          <w:rFonts w:ascii="Arial" w:hAnsi="Arial" w:cs="Arial"/>
        </w:rPr>
        <w:t> </w:t>
      </w:r>
    </w:p>
    <w:p w:rsidR="003B692C" w:rsidP="003B692C" w:rsidRDefault="003B692C" w14:paraId="2C17C098"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Single copies of information covered by this publication are provided free unless stated otherwise.</w:t>
      </w:r>
    </w:p>
    <w:p w:rsidRPr="002D552D" w:rsidR="003B692C" w:rsidP="003B692C" w:rsidRDefault="003B692C" w14:paraId="2644499B" w14:textId="77777777">
      <w:pPr>
        <w:pStyle w:val="NormalWeb"/>
        <w:spacing w:before="0" w:beforeAutospacing="0" w:after="0" w:afterAutospacing="0"/>
        <w:jc w:val="both"/>
        <w:textAlignment w:val="top"/>
        <w:rPr>
          <w:rFonts w:ascii="Arial" w:hAnsi="Arial" w:cs="Arial"/>
        </w:rPr>
      </w:pPr>
    </w:p>
    <w:p w:rsidRPr="002D552D" w:rsidR="003B692C" w:rsidP="003B692C" w:rsidRDefault="003B692C" w14:paraId="24C8969A" w14:textId="77777777">
      <w:pPr>
        <w:pStyle w:val="NormalWeb"/>
        <w:spacing w:before="0" w:beforeAutospacing="0" w:after="0" w:afterAutospacing="0"/>
        <w:jc w:val="both"/>
        <w:textAlignment w:val="top"/>
        <w:rPr>
          <w:rFonts w:ascii="Arial" w:hAnsi="Arial" w:cs="Arial"/>
        </w:rPr>
      </w:pPr>
      <w:r w:rsidRPr="002D552D">
        <w:rPr>
          <w:rFonts w:ascii="Arial" w:hAnsi="Arial" w:cs="Arial"/>
          <w:bdr w:val="none" w:color="auto" w:sz="0" w:space="0" w:frame="1"/>
        </w:rPr>
        <w:t xml:space="preserve">If the Publication Scheme request or FOI request means that we have to do a lot of photocopying or printing, or pay a large postage charge, or is for a priced item such as some </w:t>
      </w:r>
      <w:r w:rsidRPr="002D552D">
        <w:rPr>
          <w:rFonts w:ascii="Arial" w:hAnsi="Arial" w:cs="Arial"/>
          <w:bdr w:val="none" w:color="auto" w:sz="0" w:space="0" w:frame="1"/>
        </w:rPr>
        <w:lastRenderedPageBreak/>
        <w:t>printed publications or videos, we will let you know the cost before fulfilling your request. Payment may be requested prior to provision of the information.</w:t>
      </w:r>
    </w:p>
    <w:p w:rsidRPr="002D552D" w:rsidR="003B692C" w:rsidP="003B692C" w:rsidRDefault="003B692C" w14:paraId="3E465CE0" w14:textId="77777777">
      <w:pPr>
        <w:pStyle w:val="NormalWeb"/>
        <w:spacing w:before="0" w:beforeAutospacing="0" w:after="0" w:afterAutospacing="0"/>
        <w:textAlignment w:val="top"/>
        <w:rPr>
          <w:rFonts w:ascii="Arial" w:hAnsi="Arial" w:cs="Arial"/>
        </w:rPr>
      </w:pPr>
      <w:r w:rsidRPr="002D552D">
        <w:rPr>
          <w:rFonts w:ascii="Arial" w:hAnsi="Arial" w:cs="Arial"/>
        </w:rPr>
        <w:t> </w:t>
      </w:r>
    </w:p>
    <w:p w:rsidRPr="002D552D" w:rsidR="003B692C" w:rsidP="003B692C" w:rsidRDefault="003B692C" w14:paraId="2C65C96E" w14:textId="77777777">
      <w:pPr>
        <w:pStyle w:val="NormalWeb"/>
        <w:spacing w:before="0" w:beforeAutospacing="0" w:after="0" w:afterAutospacing="0"/>
        <w:textAlignment w:val="top"/>
        <w:rPr>
          <w:rFonts w:ascii="Arial" w:hAnsi="Arial" w:cs="Arial"/>
        </w:rPr>
      </w:pPr>
      <w:r w:rsidRPr="002D552D">
        <w:rPr>
          <w:rStyle w:val="Strong"/>
          <w:rFonts w:ascii="Arial" w:hAnsi="Arial" w:cs="Arial"/>
          <w:bdr w:val="none" w:color="auto" w:sz="0" w:space="0" w:frame="1"/>
        </w:rPr>
        <w:t>Feedback and Complaints</w:t>
      </w:r>
    </w:p>
    <w:p w:rsidRPr="001E7045" w:rsidR="003B692C" w:rsidP="003B692C" w:rsidRDefault="003B692C" w14:paraId="57ED4272" w14:textId="0FBBC09A">
      <w:pPr>
        <w:pStyle w:val="NormalWeb"/>
        <w:spacing w:before="0" w:beforeAutospacing="0" w:after="0" w:afterAutospacing="0"/>
        <w:jc w:val="both"/>
        <w:textAlignment w:val="top"/>
        <w:rPr>
          <w:rFonts w:ascii="Arial" w:hAnsi="Arial" w:cs="Arial"/>
          <w:color w:val="000000" w:themeColor="text1"/>
        </w:rPr>
      </w:pPr>
      <w:r w:rsidRPr="002D552D">
        <w:rPr>
          <w:rFonts w:ascii="Arial" w:hAnsi="Arial" w:cs="Arial"/>
          <w:bdr w:val="none" w:color="auto" w:sz="0" w:space="0" w:frame="1"/>
        </w:rPr>
        <w:t>We welcome any comments or suggestions you may have about the scheme. If you want to make any comments about this publication scheme or if you require further assistance or wish to make a complaint regarding information you have received or been refused then initially this should be addressed to the Head</w:t>
      </w:r>
      <w:r>
        <w:rPr>
          <w:rFonts w:ascii="Arial" w:hAnsi="Arial" w:cs="Arial"/>
          <w:bdr w:val="none" w:color="auto" w:sz="0" w:space="0" w:frame="1"/>
        </w:rPr>
        <w:t>t</w:t>
      </w:r>
      <w:r w:rsidRPr="002D552D">
        <w:rPr>
          <w:rFonts w:ascii="Arial" w:hAnsi="Arial" w:cs="Arial"/>
          <w:bdr w:val="none" w:color="auto" w:sz="0" w:space="0" w:frame="1"/>
        </w:rPr>
        <w:t xml:space="preserve">eacher, </w:t>
      </w:r>
      <w:r w:rsidRPr="001E7045">
        <w:rPr>
          <w:rFonts w:ascii="Arial" w:hAnsi="Arial" w:cs="Arial"/>
          <w:color w:val="000000" w:themeColor="text1"/>
          <w:bdr w:val="none" w:color="auto" w:sz="0" w:space="0" w:frame="1"/>
        </w:rPr>
        <w:t>Y</w:t>
      </w:r>
      <w:r>
        <w:rPr>
          <w:rFonts w:ascii="Arial" w:hAnsi="Arial" w:cs="Arial"/>
          <w:color w:val="000000" w:themeColor="text1"/>
          <w:bdr w:val="none" w:color="auto" w:sz="0" w:space="0" w:frame="1"/>
        </w:rPr>
        <w:t xml:space="preserve">sgol Bryn Gwalia, Clayton Road. </w:t>
      </w:r>
      <w:proofErr w:type="spellStart"/>
      <w:r>
        <w:rPr>
          <w:rFonts w:ascii="Arial" w:hAnsi="Arial" w:cs="Arial"/>
          <w:color w:val="000000" w:themeColor="text1"/>
          <w:bdr w:val="none" w:color="auto" w:sz="0" w:space="0" w:frame="1"/>
        </w:rPr>
        <w:t>Mold</w:t>
      </w:r>
      <w:proofErr w:type="spellEnd"/>
      <w:r>
        <w:rPr>
          <w:rFonts w:ascii="Arial" w:hAnsi="Arial" w:cs="Arial"/>
          <w:color w:val="000000" w:themeColor="text1"/>
          <w:bdr w:val="none" w:color="auto" w:sz="0" w:space="0" w:frame="1"/>
        </w:rPr>
        <w:t>. CH7 1SU.</w:t>
      </w:r>
      <w:r w:rsidRPr="001E7045">
        <w:rPr>
          <w:rFonts w:ascii="Arial" w:hAnsi="Arial" w:cs="Arial"/>
          <w:color w:val="000000" w:themeColor="text1"/>
          <w:bdr w:val="none" w:color="auto" w:sz="0" w:space="0" w:frame="1"/>
        </w:rPr>
        <w:t>   </w:t>
      </w:r>
    </w:p>
    <w:p w:rsidRPr="002D552D" w:rsidR="003B692C" w:rsidP="003B692C" w:rsidRDefault="003B692C" w14:paraId="441B062D" w14:textId="77777777">
      <w:pPr>
        <w:pStyle w:val="NormalWeb"/>
        <w:spacing w:before="0" w:beforeAutospacing="0" w:after="0" w:afterAutospacing="0"/>
        <w:textAlignment w:val="top"/>
        <w:rPr>
          <w:rFonts w:ascii="Arial" w:hAnsi="Arial" w:cs="Arial"/>
        </w:rPr>
      </w:pPr>
    </w:p>
    <w:p w:rsidR="003B692C" w:rsidP="003B692C" w:rsidRDefault="003B692C" w14:paraId="5BC8C25D" w14:textId="77777777">
      <w:pPr>
        <w:pStyle w:val="NormalWeb"/>
        <w:spacing w:before="0" w:beforeAutospacing="0" w:after="0" w:afterAutospacing="0"/>
        <w:jc w:val="both"/>
        <w:textAlignment w:val="top"/>
        <w:rPr>
          <w:rFonts w:ascii="Arial" w:hAnsi="Arial" w:cs="Arial"/>
          <w:bdr w:val="none" w:color="auto" w:sz="0" w:space="0" w:frame="1"/>
        </w:rPr>
      </w:pPr>
      <w:r w:rsidRPr="002D552D">
        <w:rPr>
          <w:rFonts w:ascii="Arial" w:hAnsi="Arial" w:cs="Arial"/>
          <w:bdr w:val="none" w:color="auto" w:sz="0" w:space="0" w:frame="1"/>
        </w:rPr>
        <w:t>If you are not satisfied with the assistance that you get or if we have not been able to resolve your complaint and you feel that a formal complaint needs to be made then this should be addressed to the Information Commissioner’s Office. This is the organisation that ensures compliance with the Freedom of Information Act 2000 and that deals with formal complaints. They can be contacted at:</w:t>
      </w:r>
    </w:p>
    <w:p w:rsidRPr="002D552D" w:rsidR="003B692C" w:rsidP="003B692C" w:rsidRDefault="003B692C" w14:paraId="3FD557B5" w14:textId="77777777">
      <w:pPr>
        <w:pStyle w:val="NormalWeb"/>
        <w:spacing w:before="0" w:beforeAutospacing="0" w:after="0" w:afterAutospacing="0"/>
        <w:textAlignment w:val="top"/>
        <w:rPr>
          <w:rFonts w:ascii="Arial" w:hAnsi="Arial" w:cs="Arial"/>
        </w:rPr>
      </w:pPr>
    </w:p>
    <w:p w:rsidRPr="002D552D" w:rsidR="003B692C" w:rsidP="003B692C" w:rsidRDefault="003B692C" w14:paraId="76928022"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The Case Reception Unit</w:t>
      </w:r>
    </w:p>
    <w:p w:rsidRPr="002D552D" w:rsidR="003B692C" w:rsidP="003B692C" w:rsidRDefault="003B692C" w14:paraId="6D4AA032"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Customer Service Team</w:t>
      </w:r>
    </w:p>
    <w:p w:rsidRPr="002D552D" w:rsidR="003B692C" w:rsidP="003B692C" w:rsidRDefault="003B692C" w14:paraId="62F08424"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Information Commissioner’s Office</w:t>
      </w:r>
    </w:p>
    <w:p w:rsidRPr="002D552D" w:rsidR="003B692C" w:rsidP="003B692C" w:rsidRDefault="003B692C" w14:paraId="400A3B29"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Wycliffe House</w:t>
      </w:r>
    </w:p>
    <w:p w:rsidRPr="002D552D" w:rsidR="003B692C" w:rsidP="003B692C" w:rsidRDefault="003B692C" w14:paraId="638C64D1"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Water Lane</w:t>
      </w:r>
    </w:p>
    <w:p w:rsidRPr="002D552D" w:rsidR="003B692C" w:rsidP="003B692C" w:rsidRDefault="003B692C" w14:paraId="1C04865C"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Wilmslow</w:t>
      </w:r>
    </w:p>
    <w:p w:rsidRPr="002D552D" w:rsidR="003B692C" w:rsidP="003B692C" w:rsidRDefault="003B692C" w14:paraId="74A3487E"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Cheshire</w:t>
      </w:r>
    </w:p>
    <w:p w:rsidRPr="002D552D" w:rsidR="003B692C" w:rsidP="003B692C" w:rsidRDefault="003B692C" w14:paraId="3720F825"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SK9 5AF</w:t>
      </w:r>
    </w:p>
    <w:p w:rsidRPr="002D552D" w:rsidR="003B692C" w:rsidP="003B692C" w:rsidRDefault="003B692C" w14:paraId="06DC6C5A"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 Enquiry/Information Line: 01625 545 700</w:t>
      </w:r>
    </w:p>
    <w:p w:rsidRPr="002D552D" w:rsidR="003B692C" w:rsidP="003B692C" w:rsidRDefault="003B692C" w14:paraId="5135620E"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 E Mail: publications@ic-foi.demon.co.uk</w:t>
      </w:r>
    </w:p>
    <w:p w:rsidRPr="002D552D" w:rsidR="003B692C" w:rsidP="003B692C" w:rsidRDefault="003B692C" w14:paraId="07FF971E" w14:textId="77777777">
      <w:pPr>
        <w:pStyle w:val="NormalWeb"/>
        <w:spacing w:before="0" w:beforeAutospacing="0" w:after="0" w:afterAutospacing="0"/>
        <w:textAlignment w:val="top"/>
        <w:rPr>
          <w:rFonts w:ascii="Arial" w:hAnsi="Arial" w:cs="Arial"/>
        </w:rPr>
      </w:pPr>
      <w:r w:rsidRPr="002D552D">
        <w:rPr>
          <w:rFonts w:ascii="Arial" w:hAnsi="Arial" w:cs="Arial"/>
          <w:bdr w:val="none" w:color="auto" w:sz="0" w:space="0" w:frame="1"/>
        </w:rPr>
        <w:t> Website: www.informationcommissioner.gov.uk</w:t>
      </w:r>
    </w:p>
    <w:p w:rsidR="003B692C" w:rsidP="003B692C" w:rsidRDefault="003B692C" w14:paraId="7355202E" w14:textId="77777777">
      <w:pPr>
        <w:pStyle w:val="psnav-top-level"/>
        <w:spacing w:before="0" w:beforeAutospacing="0" w:after="0" w:afterAutospacing="0"/>
        <w:jc w:val="center"/>
        <w:textAlignment w:val="top"/>
        <w:rPr>
          <w:rFonts w:ascii="Arial" w:hAnsi="Arial" w:cs="Arial"/>
          <w:b/>
          <w:bCs/>
          <w:color w:val="FFFFFF"/>
        </w:rPr>
      </w:pPr>
    </w:p>
    <w:p w:rsidRPr="00F6436D" w:rsidR="003B692C" w:rsidP="003B692C" w:rsidRDefault="003B692C" w14:paraId="23C06D17" w14:textId="77777777">
      <w:pPr>
        <w:adjustRightInd w:val="0"/>
        <w:rPr>
          <w:rFonts w:ascii="Arial" w:hAnsi="Arial" w:cs="Arial"/>
          <w:b/>
          <w:sz w:val="24"/>
          <w:szCs w:val="24"/>
          <w:lang w:eastAsia="en-GB"/>
        </w:rPr>
      </w:pPr>
      <w:r w:rsidRPr="00F6436D">
        <w:rPr>
          <w:rFonts w:ascii="Arial" w:hAnsi="Arial" w:cs="Arial"/>
          <w:b/>
          <w:sz w:val="24"/>
          <w:szCs w:val="24"/>
          <w:lang w:eastAsia="en-GB"/>
        </w:rPr>
        <w:t>Policy Review</w:t>
      </w:r>
    </w:p>
    <w:p w:rsidRPr="0056197F" w:rsidR="003B692C" w:rsidP="003B692C" w:rsidRDefault="003B692C" w14:paraId="2825BFE2" w14:textId="77777777">
      <w:pPr>
        <w:jc w:val="both"/>
        <w:rPr>
          <w:rFonts w:ascii="Arial" w:hAnsi="Arial" w:cs="Arial"/>
          <w:b/>
          <w:bCs/>
          <w:sz w:val="24"/>
          <w:szCs w:val="24"/>
        </w:rPr>
      </w:pPr>
      <w:r>
        <w:rPr>
          <w:rFonts w:ascii="Arial" w:hAnsi="Arial" w:cs="Arial"/>
          <w:sz w:val="24"/>
          <w:szCs w:val="24"/>
        </w:rPr>
        <w:t>This policy will be reviewed by the Senior Management Team and Governing Body and adopted by the Governing Body as per the schedule on the front page.</w:t>
      </w:r>
    </w:p>
    <w:p w:rsidRPr="001E7045" w:rsidR="003B692C" w:rsidP="003B692C" w:rsidRDefault="003B692C" w14:paraId="4B3F013D" w14:textId="77777777">
      <w:pPr>
        <w:pStyle w:val="psnav-top-level"/>
        <w:spacing w:before="0" w:beforeAutospacing="0" w:after="0" w:afterAutospacing="0"/>
        <w:jc w:val="center"/>
        <w:textAlignment w:val="top"/>
        <w:rPr>
          <w:rFonts w:ascii="Arial" w:hAnsi="Arial" w:cs="Arial"/>
          <w:b/>
          <w:bCs/>
          <w:color w:val="FFFFFF"/>
        </w:rPr>
      </w:pPr>
    </w:p>
    <w:p w:rsidRPr="00DB0423" w:rsidR="0029481A" w:rsidP="003B692C" w:rsidRDefault="0029481A" w14:paraId="5E50E9E2" w14:textId="400BEAE2">
      <w:pPr>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29D" w:rsidP="0029481A" w:rsidRDefault="00DA429D" w14:paraId="65931576" w14:textId="77777777">
      <w:r>
        <w:separator/>
      </w:r>
    </w:p>
  </w:endnote>
  <w:endnote w:type="continuationSeparator" w:id="0">
    <w:p w:rsidR="00DA429D" w:rsidP="0029481A" w:rsidRDefault="00DA429D" w14:paraId="02DE4EB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29D" w:rsidP="0029481A" w:rsidRDefault="00DA429D" w14:paraId="3E3BCD76" w14:textId="77777777">
      <w:r>
        <w:separator/>
      </w:r>
    </w:p>
  </w:footnote>
  <w:footnote w:type="continuationSeparator" w:id="0">
    <w:p w:rsidR="00DA429D" w:rsidP="0029481A" w:rsidRDefault="00DA429D" w14:paraId="70B4315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4B46"/>
    <w:multiLevelType w:val="hybridMultilevel"/>
    <w:tmpl w:val="EA1613F4"/>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3EE6530"/>
    <w:multiLevelType w:val="hybridMultilevel"/>
    <w:tmpl w:val="3B28F8AA"/>
    <w:lvl w:ilvl="0" w:tplc="FD4AC58C">
      <w:start w:val="1"/>
      <w:numFmt w:val="bullet"/>
      <w:lvlText w:val=""/>
      <w:lvlJc w:val="left"/>
      <w:pPr>
        <w:tabs>
          <w:tab w:val="num" w:pos="1440"/>
        </w:tabs>
        <w:ind w:left="1440" w:hanging="360"/>
      </w:pPr>
      <w:rPr>
        <w:rFonts w:hint="default" w:ascii="Symbol" w:hAnsi="Symbol"/>
        <w:sz w:val="16"/>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2" w15:restartNumberingAfterBreak="0">
    <w:nsid w:val="04ED1B4C"/>
    <w:multiLevelType w:val="hybridMultilevel"/>
    <w:tmpl w:val="CC240AAC"/>
    <w:lvl w:ilvl="0" w:tplc="FFFFFFFF">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142EA2"/>
    <w:multiLevelType w:val="hybridMultilevel"/>
    <w:tmpl w:val="5DC0F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1C735F"/>
    <w:multiLevelType w:val="hybridMultilevel"/>
    <w:tmpl w:val="C15092AC"/>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6946828"/>
    <w:multiLevelType w:val="hybridMultilevel"/>
    <w:tmpl w:val="0B2043C6"/>
    <w:lvl w:ilvl="0" w:tplc="47C4A22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A922D5"/>
    <w:multiLevelType w:val="hybridMultilevel"/>
    <w:tmpl w:val="B9965584"/>
    <w:lvl w:ilvl="0" w:tplc="47C4A22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DB3A99"/>
    <w:multiLevelType w:val="hybridMultilevel"/>
    <w:tmpl w:val="5FD28ACC"/>
    <w:lvl w:ilvl="0" w:tplc="FD4AC58C">
      <w:start w:val="1"/>
      <w:numFmt w:val="bullet"/>
      <w:lvlText w:val=""/>
      <w:lvlJc w:val="left"/>
      <w:pPr>
        <w:tabs>
          <w:tab w:val="num" w:pos="1440"/>
        </w:tabs>
        <w:ind w:left="1440" w:hanging="360"/>
      </w:pPr>
      <w:rPr>
        <w:rFonts w:hint="default" w:ascii="Symbol" w:hAnsi="Symbol"/>
        <w:sz w:val="16"/>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2CF03C3D"/>
    <w:multiLevelType w:val="hybridMultilevel"/>
    <w:tmpl w:val="6C2E85D2"/>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A231864"/>
    <w:multiLevelType w:val="hybridMultilevel"/>
    <w:tmpl w:val="E71CC3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B97466B"/>
    <w:multiLevelType w:val="hybridMultilevel"/>
    <w:tmpl w:val="5524B168"/>
    <w:lvl w:ilvl="0" w:tplc="35A0BF24">
      <w:numFmt w:val="bullet"/>
      <w:lvlText w:val="•"/>
      <w:lvlJc w:val="left"/>
      <w:pPr>
        <w:ind w:left="644"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C996A9B"/>
    <w:multiLevelType w:val="hybridMultilevel"/>
    <w:tmpl w:val="168A0102"/>
    <w:lvl w:ilvl="0" w:tplc="FD4AC58C">
      <w:start w:val="1"/>
      <w:numFmt w:val="bullet"/>
      <w:lvlText w:val=""/>
      <w:lvlJc w:val="left"/>
      <w:pPr>
        <w:tabs>
          <w:tab w:val="num" w:pos="720"/>
        </w:tabs>
        <w:ind w:left="720" w:hanging="360"/>
      </w:pPr>
      <w:rPr>
        <w:rFonts w:hint="default" w:ascii="Symbol" w:hAnsi="Symbol"/>
        <w:sz w:val="16"/>
      </w:rPr>
    </w:lvl>
    <w:lvl w:ilvl="1" w:tplc="08090003">
      <w:start w:val="1"/>
      <w:numFmt w:val="bullet"/>
      <w:lvlText w:val="o"/>
      <w:lvlJc w:val="left"/>
      <w:pPr>
        <w:tabs>
          <w:tab w:val="num" w:pos="1440"/>
        </w:tabs>
        <w:ind w:left="1440" w:hanging="360"/>
      </w:pPr>
      <w:rPr>
        <w:rFonts w:hint="default" w:ascii="Courier New" w:hAnsi="Courier New" w:cs="Courier New"/>
      </w:rPr>
    </w:lvl>
    <w:lvl w:ilvl="2" w:tplc="FD4AC58C">
      <w:start w:val="1"/>
      <w:numFmt w:val="bullet"/>
      <w:lvlText w:val=""/>
      <w:lvlJc w:val="left"/>
      <w:pPr>
        <w:tabs>
          <w:tab w:val="num" w:pos="2160"/>
        </w:tabs>
        <w:ind w:left="2160" w:hanging="360"/>
      </w:pPr>
      <w:rPr>
        <w:rFonts w:hint="default" w:ascii="Symbol" w:hAnsi="Symbol"/>
        <w:sz w:val="16"/>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DC2771C"/>
    <w:multiLevelType w:val="hybridMultilevel"/>
    <w:tmpl w:val="67F0BE16"/>
    <w:lvl w:ilvl="0" w:tplc="47C4A22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1F524FF"/>
    <w:multiLevelType w:val="hybridMultilevel"/>
    <w:tmpl w:val="20629D30"/>
    <w:lvl w:ilvl="0" w:tplc="35A0BF24">
      <w:numFmt w:val="bullet"/>
      <w:lvlText w:val="•"/>
      <w:lvlJc w:val="left"/>
      <w:pPr>
        <w:ind w:left="644"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36126EE"/>
    <w:multiLevelType w:val="hybridMultilevel"/>
    <w:tmpl w:val="67B4F78E"/>
    <w:lvl w:ilvl="0" w:tplc="35A0BF24">
      <w:numFmt w:val="bullet"/>
      <w:lvlText w:val="•"/>
      <w:lvlJc w:val="left"/>
      <w:pPr>
        <w:ind w:left="644"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6E0606"/>
    <w:multiLevelType w:val="hybridMultilevel"/>
    <w:tmpl w:val="AE84A6A4"/>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438918AC"/>
    <w:multiLevelType w:val="multilevel"/>
    <w:tmpl w:val="8A94E4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F4E2AA2"/>
    <w:multiLevelType w:val="hybridMultilevel"/>
    <w:tmpl w:val="1CCAEB70"/>
    <w:lvl w:ilvl="0" w:tplc="46884DEC">
      <w:start w:val="1"/>
      <w:numFmt w:val="bullet"/>
      <w:lvlText w:val="•"/>
      <w:lvlJc w:val="left"/>
      <w:pPr>
        <w:tabs>
          <w:tab w:val="num" w:pos="1080"/>
        </w:tabs>
        <w:ind w:left="1080" w:hanging="360"/>
      </w:pPr>
      <w:rPr>
        <w:rFonts w:hint="default" w:ascii="Comic Sans MS" w:hAnsi="Comic Sans MS"/>
      </w:rPr>
    </w:lvl>
    <w:lvl w:ilvl="1" w:tplc="04090001">
      <w:start w:val="1"/>
      <w:numFmt w:val="bullet"/>
      <w:lvlText w:val=""/>
      <w:lvlJc w:val="left"/>
      <w:pPr>
        <w:tabs>
          <w:tab w:val="num" w:pos="1800"/>
        </w:tabs>
        <w:ind w:left="1800" w:hanging="360"/>
      </w:pPr>
      <w:rPr>
        <w:rFonts w:hint="default" w:ascii="Symbol" w:hAnsi="Symbol"/>
      </w:rPr>
    </w:lvl>
    <w:lvl w:ilvl="2" w:tplc="080AE83A" w:tentative="1">
      <w:start w:val="1"/>
      <w:numFmt w:val="bullet"/>
      <w:lvlText w:val="•"/>
      <w:lvlJc w:val="left"/>
      <w:pPr>
        <w:tabs>
          <w:tab w:val="num" w:pos="2520"/>
        </w:tabs>
        <w:ind w:left="2520" w:hanging="360"/>
      </w:pPr>
      <w:rPr>
        <w:rFonts w:hint="default" w:ascii="Comic Sans MS" w:hAnsi="Comic Sans MS"/>
      </w:rPr>
    </w:lvl>
    <w:lvl w:ilvl="3" w:tplc="7F02E53A" w:tentative="1">
      <w:start w:val="1"/>
      <w:numFmt w:val="bullet"/>
      <w:lvlText w:val="•"/>
      <w:lvlJc w:val="left"/>
      <w:pPr>
        <w:tabs>
          <w:tab w:val="num" w:pos="3240"/>
        </w:tabs>
        <w:ind w:left="3240" w:hanging="360"/>
      </w:pPr>
      <w:rPr>
        <w:rFonts w:hint="default" w:ascii="Comic Sans MS" w:hAnsi="Comic Sans MS"/>
      </w:rPr>
    </w:lvl>
    <w:lvl w:ilvl="4" w:tplc="9DB6DDF4" w:tentative="1">
      <w:start w:val="1"/>
      <w:numFmt w:val="bullet"/>
      <w:lvlText w:val="•"/>
      <w:lvlJc w:val="left"/>
      <w:pPr>
        <w:tabs>
          <w:tab w:val="num" w:pos="3960"/>
        </w:tabs>
        <w:ind w:left="3960" w:hanging="360"/>
      </w:pPr>
      <w:rPr>
        <w:rFonts w:hint="default" w:ascii="Comic Sans MS" w:hAnsi="Comic Sans MS"/>
      </w:rPr>
    </w:lvl>
    <w:lvl w:ilvl="5" w:tplc="9A287E6A" w:tentative="1">
      <w:start w:val="1"/>
      <w:numFmt w:val="bullet"/>
      <w:lvlText w:val="•"/>
      <w:lvlJc w:val="left"/>
      <w:pPr>
        <w:tabs>
          <w:tab w:val="num" w:pos="4680"/>
        </w:tabs>
        <w:ind w:left="4680" w:hanging="360"/>
      </w:pPr>
      <w:rPr>
        <w:rFonts w:hint="default" w:ascii="Comic Sans MS" w:hAnsi="Comic Sans MS"/>
      </w:rPr>
    </w:lvl>
    <w:lvl w:ilvl="6" w:tplc="42B22F76" w:tentative="1">
      <w:start w:val="1"/>
      <w:numFmt w:val="bullet"/>
      <w:lvlText w:val="•"/>
      <w:lvlJc w:val="left"/>
      <w:pPr>
        <w:tabs>
          <w:tab w:val="num" w:pos="5400"/>
        </w:tabs>
        <w:ind w:left="5400" w:hanging="360"/>
      </w:pPr>
      <w:rPr>
        <w:rFonts w:hint="default" w:ascii="Comic Sans MS" w:hAnsi="Comic Sans MS"/>
      </w:rPr>
    </w:lvl>
    <w:lvl w:ilvl="7" w:tplc="29F4D814" w:tentative="1">
      <w:start w:val="1"/>
      <w:numFmt w:val="bullet"/>
      <w:lvlText w:val="•"/>
      <w:lvlJc w:val="left"/>
      <w:pPr>
        <w:tabs>
          <w:tab w:val="num" w:pos="6120"/>
        </w:tabs>
        <w:ind w:left="6120" w:hanging="360"/>
      </w:pPr>
      <w:rPr>
        <w:rFonts w:hint="default" w:ascii="Comic Sans MS" w:hAnsi="Comic Sans MS"/>
      </w:rPr>
    </w:lvl>
    <w:lvl w:ilvl="8" w:tplc="FFA27EFC" w:tentative="1">
      <w:start w:val="1"/>
      <w:numFmt w:val="bullet"/>
      <w:lvlText w:val="•"/>
      <w:lvlJc w:val="left"/>
      <w:pPr>
        <w:tabs>
          <w:tab w:val="num" w:pos="6840"/>
        </w:tabs>
        <w:ind w:left="6840" w:hanging="360"/>
      </w:pPr>
      <w:rPr>
        <w:rFonts w:hint="default" w:ascii="Comic Sans MS" w:hAnsi="Comic Sans MS"/>
      </w:rPr>
    </w:lvl>
  </w:abstractNum>
  <w:abstractNum w:abstractNumId="18" w15:restartNumberingAfterBreak="0">
    <w:nsid w:val="534F3BF4"/>
    <w:multiLevelType w:val="multilevel"/>
    <w:tmpl w:val="77A2E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8917B61"/>
    <w:multiLevelType w:val="hybridMultilevel"/>
    <w:tmpl w:val="1F289008"/>
    <w:lvl w:ilvl="0" w:tplc="35A0BF24">
      <w:numFmt w:val="bullet"/>
      <w:lvlText w:val="•"/>
      <w:lvlJc w:val="left"/>
      <w:pPr>
        <w:ind w:left="644"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C1009BC"/>
    <w:multiLevelType w:val="multilevel"/>
    <w:tmpl w:val="59547DDC"/>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21" w15:restartNumberingAfterBreak="0">
    <w:nsid w:val="5C736E46"/>
    <w:multiLevelType w:val="hybridMultilevel"/>
    <w:tmpl w:val="E9306A8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8681FCA"/>
    <w:multiLevelType w:val="hybridMultilevel"/>
    <w:tmpl w:val="8B12B29C"/>
    <w:lvl w:ilvl="0" w:tplc="47C4A22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8C10C74"/>
    <w:multiLevelType w:val="hybridMultilevel"/>
    <w:tmpl w:val="128A834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70827918"/>
    <w:multiLevelType w:val="hybridMultilevel"/>
    <w:tmpl w:val="B860E05C"/>
    <w:lvl w:ilvl="0" w:tplc="FD4AC58C">
      <w:start w:val="1"/>
      <w:numFmt w:val="bullet"/>
      <w:lvlText w:val=""/>
      <w:lvlJc w:val="left"/>
      <w:pPr>
        <w:tabs>
          <w:tab w:val="num" w:pos="720"/>
        </w:tabs>
        <w:ind w:left="720" w:hanging="360"/>
      </w:pPr>
      <w:rPr>
        <w:rFonts w:hint="default" w:ascii="Symbol" w:hAnsi="Symbol"/>
        <w:sz w:val="16"/>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724056F1"/>
    <w:multiLevelType w:val="hybridMultilevel"/>
    <w:tmpl w:val="37E0E274"/>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76050173"/>
    <w:multiLevelType w:val="hybridMultilevel"/>
    <w:tmpl w:val="6E8419A2"/>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9FE5237"/>
    <w:multiLevelType w:val="hybridMultilevel"/>
    <w:tmpl w:val="BA560838"/>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EA00D2F"/>
    <w:multiLevelType w:val="hybridMultilevel"/>
    <w:tmpl w:val="CD1C2B08"/>
    <w:lvl w:ilvl="0" w:tplc="35A0BF24">
      <w:numFmt w:val="bullet"/>
      <w:lvlText w:val="•"/>
      <w:lvlJc w:val="left"/>
      <w:pPr>
        <w:ind w:left="644"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25"/>
  </w:num>
  <w:num w:numId="3">
    <w:abstractNumId w:val="27"/>
  </w:num>
  <w:num w:numId="4">
    <w:abstractNumId w:val="23"/>
  </w:num>
  <w:num w:numId="5">
    <w:abstractNumId w:val="15"/>
  </w:num>
  <w:num w:numId="6">
    <w:abstractNumId w:val="2"/>
  </w:num>
  <w:num w:numId="7">
    <w:abstractNumId w:val="3"/>
  </w:num>
  <w:num w:numId="8">
    <w:abstractNumId w:val="28"/>
  </w:num>
  <w:num w:numId="9">
    <w:abstractNumId w:val="14"/>
  </w:num>
  <w:num w:numId="10">
    <w:abstractNumId w:val="10"/>
  </w:num>
  <w:num w:numId="11">
    <w:abstractNumId w:val="13"/>
  </w:num>
  <w:num w:numId="12">
    <w:abstractNumId w:val="19"/>
  </w:num>
  <w:num w:numId="13">
    <w:abstractNumId w:val="9"/>
  </w:num>
  <w:num w:numId="14">
    <w:abstractNumId w:val="17"/>
  </w:num>
  <w:num w:numId="15">
    <w:abstractNumId w:val="21"/>
  </w:num>
  <w:num w:numId="16">
    <w:abstractNumId w:val="6"/>
  </w:num>
  <w:num w:numId="17">
    <w:abstractNumId w:val="12"/>
  </w:num>
  <w:num w:numId="18">
    <w:abstractNumId w:val="22"/>
  </w:num>
  <w:num w:numId="19">
    <w:abstractNumId w:val="5"/>
  </w:num>
  <w:num w:numId="20">
    <w:abstractNumId w:val="1"/>
  </w:num>
  <w:num w:numId="21">
    <w:abstractNumId w:val="7"/>
  </w:num>
  <w:num w:numId="22">
    <w:abstractNumId w:val="24"/>
  </w:num>
  <w:num w:numId="23">
    <w:abstractNumId w:val="8"/>
  </w:num>
  <w:num w:numId="24">
    <w:abstractNumId w:val="11"/>
  </w:num>
  <w:num w:numId="25">
    <w:abstractNumId w:val="26"/>
  </w:num>
  <w:num w:numId="26">
    <w:abstractNumId w:val="4"/>
  </w:num>
  <w:num w:numId="27">
    <w:abstractNumId w:val="20"/>
  </w:num>
  <w:num w:numId="28">
    <w:abstractNumId w:val="18"/>
  </w:num>
  <w:num w:numId="2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6338B"/>
    <w:rsid w:val="00194DFD"/>
    <w:rsid w:val="001C5237"/>
    <w:rsid w:val="001E5548"/>
    <w:rsid w:val="00256CDD"/>
    <w:rsid w:val="00275E05"/>
    <w:rsid w:val="0029481A"/>
    <w:rsid w:val="002A0623"/>
    <w:rsid w:val="002B2CAF"/>
    <w:rsid w:val="002F6181"/>
    <w:rsid w:val="00336FBB"/>
    <w:rsid w:val="003464F8"/>
    <w:rsid w:val="00354ED5"/>
    <w:rsid w:val="003622FF"/>
    <w:rsid w:val="003B692C"/>
    <w:rsid w:val="003F4597"/>
    <w:rsid w:val="00434AFB"/>
    <w:rsid w:val="00436C6E"/>
    <w:rsid w:val="004539AA"/>
    <w:rsid w:val="00507103"/>
    <w:rsid w:val="0056736D"/>
    <w:rsid w:val="005C3AF5"/>
    <w:rsid w:val="005C4096"/>
    <w:rsid w:val="005C5FA2"/>
    <w:rsid w:val="0063033C"/>
    <w:rsid w:val="00704192"/>
    <w:rsid w:val="007D010C"/>
    <w:rsid w:val="007F189C"/>
    <w:rsid w:val="008525D3"/>
    <w:rsid w:val="00903106"/>
    <w:rsid w:val="00922323"/>
    <w:rsid w:val="009438A0"/>
    <w:rsid w:val="009722B8"/>
    <w:rsid w:val="00972E47"/>
    <w:rsid w:val="009878D4"/>
    <w:rsid w:val="009A31BE"/>
    <w:rsid w:val="009F117A"/>
    <w:rsid w:val="00A158E7"/>
    <w:rsid w:val="00A17218"/>
    <w:rsid w:val="00AB427A"/>
    <w:rsid w:val="00AE6D81"/>
    <w:rsid w:val="00AF3C41"/>
    <w:rsid w:val="00AF5B5D"/>
    <w:rsid w:val="00B15D1C"/>
    <w:rsid w:val="00B77CA7"/>
    <w:rsid w:val="00B850E3"/>
    <w:rsid w:val="00BC49FE"/>
    <w:rsid w:val="00BD70FA"/>
    <w:rsid w:val="00C1549E"/>
    <w:rsid w:val="00CD2573"/>
    <w:rsid w:val="00CE1C55"/>
    <w:rsid w:val="00CE31CF"/>
    <w:rsid w:val="00D31540"/>
    <w:rsid w:val="00DA429D"/>
    <w:rsid w:val="00DB0423"/>
    <w:rsid w:val="00DD7135"/>
    <w:rsid w:val="00E00983"/>
    <w:rsid w:val="00E366B3"/>
    <w:rsid w:val="00ED1264"/>
    <w:rsid w:val="00EE560C"/>
    <w:rsid w:val="00F47D97"/>
    <w:rsid w:val="00F72440"/>
    <w:rsid w:val="00FD27C3"/>
    <w:rsid w:val="00FF71FF"/>
    <w:rsid w:val="041A8A8C"/>
    <w:rsid w:val="3B525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paragraph" w:styleId="Heading2">
    <w:name w:val="heading 2"/>
    <w:basedOn w:val="Normal"/>
    <w:next w:val="Normal"/>
    <w:link w:val="Heading2Char"/>
    <w:uiPriority w:val="9"/>
    <w:semiHidden/>
    <w:unhideWhenUsed/>
    <w:qFormat/>
    <w:rsid w:val="008525D3"/>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B692C"/>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uiPriority w:val="22"/>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character" w:styleId="Heading2Char" w:customStyle="1">
    <w:name w:val="Heading 2 Char"/>
    <w:basedOn w:val="DefaultParagraphFont"/>
    <w:link w:val="Heading2"/>
    <w:uiPriority w:val="9"/>
    <w:semiHidden/>
    <w:rsid w:val="008525D3"/>
    <w:rPr>
      <w:rFonts w:asciiTheme="majorHAnsi" w:hAnsiTheme="majorHAnsi" w:eastAsiaTheme="majorEastAsia" w:cstheme="majorBidi"/>
      <w:color w:val="365F91" w:themeColor="accent1" w:themeShade="BF"/>
      <w:sz w:val="26"/>
      <w:szCs w:val="26"/>
      <w:lang w:eastAsia="en-US"/>
    </w:rPr>
  </w:style>
  <w:style w:type="character" w:styleId="Heading4Char" w:customStyle="1">
    <w:name w:val="Heading 4 Char"/>
    <w:basedOn w:val="DefaultParagraphFont"/>
    <w:link w:val="Heading4"/>
    <w:uiPriority w:val="9"/>
    <w:semiHidden/>
    <w:rsid w:val="003B692C"/>
    <w:rPr>
      <w:rFonts w:asciiTheme="majorHAnsi" w:hAnsiTheme="majorHAnsi" w:eastAsiaTheme="majorEastAsia" w:cstheme="majorBidi"/>
      <w:i/>
      <w:iCs/>
      <w:color w:val="365F91" w:themeColor="accent1" w:themeShade="BF"/>
      <w:sz w:val="20"/>
      <w:szCs w:val="20"/>
      <w:lang w:eastAsia="en-US"/>
    </w:rPr>
  </w:style>
  <w:style w:type="paragraph" w:styleId="psnav-top-level" w:customStyle="1">
    <w:name w:val="ps_nav-top-level"/>
    <w:basedOn w:val="Normal"/>
    <w:rsid w:val="003B692C"/>
    <w:pPr>
      <w:autoSpaceDE/>
      <w:autoSpaceDN/>
      <w:spacing w:before="100" w:beforeAutospacing="1" w:after="100" w:afterAutospacing="1"/>
    </w:pPr>
    <w:rPr>
      <w:rFonts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hyperlink" Target="http://www.bryngwalia.org"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1B324-16DE-4BE6-84EB-AA5D77B2381D}">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2.xml><?xml version="1.0" encoding="utf-8"?>
<ds:datastoreItem xmlns:ds="http://schemas.openxmlformats.org/officeDocument/2006/customXml" ds:itemID="{73AF7016-39B2-4059-8D0F-34B486B844DD}">
  <ds:schemaRefs>
    <ds:schemaRef ds:uri="http://schemas.microsoft.com/sharepoint/v3/contenttype/forms"/>
  </ds:schemaRefs>
</ds:datastoreItem>
</file>

<file path=customXml/itemProps3.xml><?xml version="1.0" encoding="utf-8"?>
<ds:datastoreItem xmlns:ds="http://schemas.openxmlformats.org/officeDocument/2006/customXml" ds:itemID="{3DD85A82-F5C8-4E73-B371-76B4E8DBE73F}"/>
</file>

<file path=customXml/itemProps4.xml><?xml version="1.0" encoding="utf-8"?>
<ds:datastoreItem xmlns:ds="http://schemas.openxmlformats.org/officeDocument/2006/customXml" ds:itemID="{39A413DB-091C-412F-9A54-8F5053E788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3</cp:revision>
  <cp:lastPrinted>2022-07-25T12:30:00Z</cp:lastPrinted>
  <dcterms:created xsi:type="dcterms:W3CDTF">2025-03-31T15:21:00Z</dcterms:created>
  <dcterms:modified xsi:type="dcterms:W3CDTF">2025-12-02T17:41:40Z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142200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